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83352D" w14:textId="77777777" w:rsidR="00546DBF" w:rsidRPr="00FD5097" w:rsidRDefault="00546DBF" w:rsidP="00FB46B3">
      <w:pPr>
        <w:jc w:val="right"/>
        <w:rPr>
          <w:b/>
          <w:bCs/>
          <w:lang w:val="en-GB"/>
        </w:rPr>
      </w:pPr>
      <w:bookmarkStart w:id="0" w:name="_GoBack"/>
      <w:bookmarkEnd w:id="0"/>
    </w:p>
    <w:p w14:paraId="619BCE8C" w14:textId="77777777" w:rsidR="004521F8" w:rsidRPr="00FD5097" w:rsidRDefault="004521F8">
      <w:pPr>
        <w:rPr>
          <w:lang w:val="en-GB"/>
        </w:rPr>
      </w:pPr>
    </w:p>
    <w:p w14:paraId="314FAA7A" w14:textId="77777777" w:rsidR="004521F8" w:rsidRPr="00FD5097" w:rsidRDefault="004521F8">
      <w:pPr>
        <w:rPr>
          <w:lang w:val="en-GB"/>
        </w:rPr>
      </w:pPr>
    </w:p>
    <w:p w14:paraId="584BC716" w14:textId="77777777" w:rsidR="004521F8" w:rsidRPr="00FD5097" w:rsidRDefault="004521F8" w:rsidP="004521F8">
      <w:pPr>
        <w:jc w:val="center"/>
        <w:rPr>
          <w:rFonts w:ascii="Times New Roman" w:hAnsi="Times New Roman"/>
          <w:b/>
          <w:bCs/>
          <w:sz w:val="28"/>
          <w:szCs w:val="28"/>
          <w:lang w:val="en-GB"/>
        </w:rPr>
      </w:pPr>
      <w:r w:rsidRPr="00FD5097">
        <w:rPr>
          <w:rFonts w:ascii="Times New Roman" w:hAnsi="Times New Roman"/>
          <w:b/>
          <w:bCs/>
          <w:sz w:val="28"/>
          <w:szCs w:val="28"/>
          <w:lang w:val="en-GB"/>
        </w:rPr>
        <w:t>INTERNAL REGULATION</w:t>
      </w:r>
    </w:p>
    <w:p w14:paraId="6E217CBE" w14:textId="77777777" w:rsidR="004521F8" w:rsidRPr="00FD5097" w:rsidRDefault="004521F8" w:rsidP="004521F8">
      <w:pPr>
        <w:jc w:val="center"/>
        <w:rPr>
          <w:rFonts w:ascii="Times New Roman" w:hAnsi="Times New Roman"/>
          <w:b/>
          <w:bCs/>
          <w:sz w:val="28"/>
          <w:szCs w:val="28"/>
          <w:lang w:val="en-GB"/>
        </w:rPr>
      </w:pPr>
    </w:p>
    <w:p w14:paraId="15BB787E" w14:textId="12FE602D" w:rsidR="004521F8" w:rsidRPr="00FD5097" w:rsidRDefault="004521F8" w:rsidP="004521F8">
      <w:pPr>
        <w:jc w:val="center"/>
        <w:rPr>
          <w:rFonts w:ascii="Times New Roman" w:hAnsi="Times New Roman"/>
          <w:b/>
          <w:bCs/>
          <w:sz w:val="28"/>
          <w:szCs w:val="28"/>
          <w:lang w:val="en-GB"/>
        </w:rPr>
      </w:pPr>
      <w:r w:rsidRPr="00FD5097">
        <w:rPr>
          <w:rFonts w:ascii="Times New Roman" w:hAnsi="Times New Roman"/>
          <w:b/>
          <w:bCs/>
          <w:sz w:val="28"/>
          <w:szCs w:val="28"/>
          <w:lang w:val="en-GB"/>
        </w:rPr>
        <w:t>WORKING RULES FOR NATIONAL STANDARDIZATION ACTIVITIES</w:t>
      </w:r>
    </w:p>
    <w:p w14:paraId="540A29CD" w14:textId="77777777" w:rsidR="004521F8" w:rsidRPr="00FD5097" w:rsidRDefault="004521F8" w:rsidP="004521F8">
      <w:pPr>
        <w:jc w:val="center"/>
        <w:rPr>
          <w:lang w:val="en-GB"/>
        </w:rPr>
      </w:pPr>
    </w:p>
    <w:p w14:paraId="24F287DF" w14:textId="77777777" w:rsidR="004521F8" w:rsidRPr="00FD5097" w:rsidRDefault="004521F8" w:rsidP="004521F8">
      <w:pPr>
        <w:jc w:val="center"/>
        <w:rPr>
          <w:lang w:val="en-GB"/>
        </w:rPr>
      </w:pPr>
    </w:p>
    <w:p w14:paraId="07534D28" w14:textId="43BC51E6" w:rsidR="004521F8" w:rsidRPr="00FD5097" w:rsidRDefault="004521F8" w:rsidP="004521F8">
      <w:pPr>
        <w:jc w:val="center"/>
        <w:rPr>
          <w:rFonts w:ascii="Times New Roman" w:hAnsi="Times New Roman"/>
          <w:b/>
          <w:bCs/>
          <w:sz w:val="24"/>
          <w:szCs w:val="24"/>
          <w:lang w:val="en-GB"/>
        </w:rPr>
      </w:pPr>
      <w:r w:rsidRPr="00FD5097">
        <w:rPr>
          <w:rFonts w:ascii="Times New Roman" w:hAnsi="Times New Roman"/>
          <w:b/>
          <w:bCs/>
          <w:sz w:val="24"/>
          <w:szCs w:val="24"/>
          <w:lang w:val="en-GB"/>
        </w:rPr>
        <w:t>Doc. No. RB/</w:t>
      </w:r>
      <w:r w:rsidR="005F4C4F" w:rsidRPr="00FD5097">
        <w:rPr>
          <w:rFonts w:ascii="Times New Roman" w:hAnsi="Times New Roman"/>
          <w:b/>
          <w:bCs/>
          <w:sz w:val="24"/>
          <w:szCs w:val="24"/>
          <w:lang w:val="en-GB"/>
        </w:rPr>
        <w:t>DS</w:t>
      </w:r>
      <w:r w:rsidRPr="00FD5097">
        <w:rPr>
          <w:rFonts w:ascii="Times New Roman" w:hAnsi="Times New Roman"/>
          <w:b/>
          <w:bCs/>
          <w:sz w:val="24"/>
          <w:szCs w:val="24"/>
          <w:lang w:val="en-GB"/>
        </w:rPr>
        <w:t>/001</w:t>
      </w:r>
    </w:p>
    <w:p w14:paraId="21C3B486" w14:textId="77777777" w:rsidR="00CF4F42" w:rsidRPr="00FD5097" w:rsidRDefault="004521F8" w:rsidP="004521F8">
      <w:pPr>
        <w:jc w:val="center"/>
        <w:rPr>
          <w:rFonts w:ascii="Times New Roman" w:hAnsi="Times New Roman"/>
          <w:b/>
          <w:bCs/>
          <w:sz w:val="24"/>
          <w:szCs w:val="24"/>
          <w:lang w:val="en-GB"/>
        </w:rPr>
      </w:pPr>
      <w:r w:rsidRPr="00FD5097">
        <w:rPr>
          <w:rFonts w:ascii="Times New Roman" w:hAnsi="Times New Roman"/>
          <w:b/>
          <w:bCs/>
          <w:sz w:val="24"/>
          <w:szCs w:val="24"/>
          <w:lang w:val="en-GB"/>
        </w:rPr>
        <w:t xml:space="preserve">Part III: Structure, Content and the </w:t>
      </w:r>
      <w:r w:rsidR="008B4496" w:rsidRPr="00FD5097">
        <w:rPr>
          <w:rFonts w:ascii="Times New Roman" w:hAnsi="Times New Roman"/>
          <w:b/>
          <w:bCs/>
          <w:sz w:val="24"/>
          <w:szCs w:val="24"/>
          <w:lang w:val="en-GB"/>
        </w:rPr>
        <w:t>Drafting</w:t>
      </w:r>
      <w:r w:rsidRPr="00FD5097">
        <w:rPr>
          <w:rFonts w:ascii="Times New Roman" w:hAnsi="Times New Roman"/>
          <w:b/>
          <w:bCs/>
          <w:sz w:val="24"/>
          <w:szCs w:val="24"/>
          <w:lang w:val="en-GB"/>
        </w:rPr>
        <w:t xml:space="preserve"> of Albanian Standards</w:t>
      </w:r>
    </w:p>
    <w:p w14:paraId="6BF14CF9" w14:textId="77777777" w:rsidR="004521F8" w:rsidRPr="00FD5097" w:rsidRDefault="004521F8" w:rsidP="004521F8">
      <w:pPr>
        <w:jc w:val="center"/>
        <w:rPr>
          <w:rFonts w:ascii="Times New Roman" w:hAnsi="Times New Roman"/>
          <w:b/>
          <w:bCs/>
          <w:sz w:val="24"/>
          <w:szCs w:val="24"/>
          <w:lang w:val="en-GB"/>
        </w:rPr>
      </w:pPr>
      <w:r w:rsidRPr="00FD5097">
        <w:rPr>
          <w:rFonts w:ascii="Times New Roman" w:hAnsi="Times New Roman"/>
          <w:b/>
          <w:bCs/>
          <w:sz w:val="24"/>
          <w:szCs w:val="24"/>
          <w:lang w:val="en-GB"/>
        </w:rPr>
        <w:t>(CEN/CENELEC Internal Regulations Part 3:2019)</w:t>
      </w:r>
    </w:p>
    <w:p w14:paraId="2322D38F" w14:textId="77777777" w:rsidR="004521F8" w:rsidRPr="00FD5097" w:rsidRDefault="004521F8" w:rsidP="004521F8">
      <w:pPr>
        <w:jc w:val="center"/>
        <w:rPr>
          <w:rFonts w:ascii="Times New Roman" w:hAnsi="Times New Roman"/>
          <w:b/>
          <w:bCs/>
          <w:sz w:val="24"/>
          <w:szCs w:val="24"/>
          <w:lang w:val="en-GB"/>
        </w:rPr>
      </w:pPr>
    </w:p>
    <w:p w14:paraId="0A1AEC65" w14:textId="77777777" w:rsidR="004521F8" w:rsidRPr="00FD5097" w:rsidRDefault="004521F8" w:rsidP="004521F8">
      <w:pPr>
        <w:jc w:val="center"/>
        <w:rPr>
          <w:rFonts w:ascii="Times New Roman" w:hAnsi="Times New Roman"/>
          <w:b/>
          <w:bCs/>
          <w:sz w:val="24"/>
          <w:szCs w:val="24"/>
          <w:lang w:val="en-GB"/>
        </w:rPr>
      </w:pPr>
      <w:r w:rsidRPr="00FD5097">
        <w:rPr>
          <w:rFonts w:ascii="Times New Roman" w:hAnsi="Times New Roman"/>
          <w:b/>
          <w:bCs/>
          <w:sz w:val="24"/>
          <w:szCs w:val="24"/>
          <w:lang w:val="en-GB"/>
        </w:rPr>
        <w:t>June 2020</w:t>
      </w:r>
    </w:p>
    <w:p w14:paraId="45EB9131" w14:textId="77777777" w:rsidR="004521F8" w:rsidRPr="00FD5097" w:rsidRDefault="004521F8" w:rsidP="004521F8">
      <w:pPr>
        <w:jc w:val="center"/>
        <w:rPr>
          <w:rFonts w:ascii="Times New Roman" w:hAnsi="Times New Roman"/>
          <w:b/>
          <w:bCs/>
          <w:sz w:val="24"/>
          <w:szCs w:val="24"/>
          <w:lang w:val="en-GB"/>
        </w:rPr>
      </w:pPr>
    </w:p>
    <w:p w14:paraId="792DEEF9" w14:textId="77777777" w:rsidR="004521F8" w:rsidRPr="00FD5097" w:rsidRDefault="004521F8" w:rsidP="004521F8">
      <w:pPr>
        <w:jc w:val="both"/>
        <w:rPr>
          <w:rFonts w:ascii="Times New Roman" w:hAnsi="Times New Roman"/>
          <w:b/>
          <w:bCs/>
          <w:sz w:val="24"/>
          <w:szCs w:val="24"/>
          <w:lang w:val="en-GB"/>
        </w:rPr>
      </w:pPr>
    </w:p>
    <w:p w14:paraId="7235AF0E" w14:textId="77777777" w:rsidR="004521F8" w:rsidRPr="00FD5097" w:rsidRDefault="004521F8" w:rsidP="004521F8">
      <w:pPr>
        <w:jc w:val="both"/>
        <w:rPr>
          <w:rFonts w:ascii="Times New Roman" w:hAnsi="Times New Roman"/>
          <w:b/>
          <w:bCs/>
          <w:sz w:val="24"/>
          <w:szCs w:val="24"/>
          <w:lang w:val="en-GB"/>
        </w:rPr>
      </w:pPr>
    </w:p>
    <w:p w14:paraId="10899BCF" w14:textId="77777777" w:rsidR="004521F8" w:rsidRPr="00FD5097" w:rsidRDefault="004521F8" w:rsidP="004521F8">
      <w:pPr>
        <w:jc w:val="both"/>
        <w:rPr>
          <w:rFonts w:ascii="Times New Roman" w:hAnsi="Times New Roman"/>
          <w:b/>
          <w:bCs/>
          <w:sz w:val="24"/>
          <w:szCs w:val="24"/>
          <w:lang w:val="en-GB"/>
        </w:rPr>
      </w:pPr>
    </w:p>
    <w:p w14:paraId="0A2B0116" w14:textId="77777777" w:rsidR="004521F8" w:rsidRPr="00FD5097" w:rsidRDefault="004521F8" w:rsidP="004521F8">
      <w:pPr>
        <w:jc w:val="both"/>
        <w:rPr>
          <w:rFonts w:ascii="Times New Roman" w:hAnsi="Times New Roman"/>
          <w:b/>
          <w:bCs/>
          <w:sz w:val="24"/>
          <w:szCs w:val="24"/>
          <w:lang w:val="en-GB"/>
        </w:rPr>
      </w:pPr>
    </w:p>
    <w:p w14:paraId="2ED554E7" w14:textId="77777777" w:rsidR="004521F8" w:rsidRPr="00FD5097" w:rsidRDefault="004521F8" w:rsidP="004521F8">
      <w:pPr>
        <w:jc w:val="both"/>
        <w:rPr>
          <w:rFonts w:ascii="Times New Roman" w:hAnsi="Times New Roman"/>
          <w:b/>
          <w:bCs/>
          <w:sz w:val="24"/>
          <w:szCs w:val="24"/>
          <w:lang w:val="en-GB"/>
        </w:rPr>
      </w:pPr>
    </w:p>
    <w:p w14:paraId="4926E654" w14:textId="77777777" w:rsidR="004521F8" w:rsidRPr="00FD5097" w:rsidRDefault="004521F8" w:rsidP="004521F8">
      <w:pPr>
        <w:jc w:val="both"/>
        <w:rPr>
          <w:rFonts w:ascii="Times New Roman" w:hAnsi="Times New Roman"/>
          <w:b/>
          <w:bCs/>
          <w:sz w:val="24"/>
          <w:szCs w:val="24"/>
          <w:lang w:val="en-GB"/>
        </w:rPr>
      </w:pPr>
    </w:p>
    <w:p w14:paraId="745EF822" w14:textId="77777777" w:rsidR="004521F8" w:rsidRPr="00FD5097" w:rsidRDefault="004521F8" w:rsidP="004521F8">
      <w:pPr>
        <w:jc w:val="both"/>
        <w:rPr>
          <w:rFonts w:ascii="Times New Roman" w:hAnsi="Times New Roman"/>
          <w:b/>
          <w:bCs/>
          <w:sz w:val="24"/>
          <w:szCs w:val="24"/>
          <w:lang w:val="en-GB"/>
        </w:rPr>
      </w:pPr>
    </w:p>
    <w:p w14:paraId="7A622576" w14:textId="77777777" w:rsidR="004521F8" w:rsidRPr="00FD5097" w:rsidRDefault="004521F8" w:rsidP="004521F8">
      <w:pPr>
        <w:jc w:val="both"/>
        <w:rPr>
          <w:rFonts w:ascii="Times New Roman" w:hAnsi="Times New Roman"/>
          <w:b/>
          <w:bCs/>
          <w:sz w:val="24"/>
          <w:szCs w:val="24"/>
          <w:lang w:val="en-GB"/>
        </w:rPr>
      </w:pPr>
    </w:p>
    <w:p w14:paraId="22441C7A" w14:textId="77777777" w:rsidR="004521F8" w:rsidRPr="00FD5097" w:rsidRDefault="004521F8" w:rsidP="004521F8">
      <w:pPr>
        <w:jc w:val="both"/>
        <w:rPr>
          <w:rFonts w:ascii="Times New Roman" w:hAnsi="Times New Roman"/>
          <w:b/>
          <w:bCs/>
          <w:sz w:val="24"/>
          <w:szCs w:val="24"/>
          <w:lang w:val="en-GB"/>
        </w:rPr>
      </w:pPr>
    </w:p>
    <w:p w14:paraId="2A052A7F" w14:textId="77777777" w:rsidR="004521F8" w:rsidRPr="00FD5097" w:rsidRDefault="004521F8" w:rsidP="004521F8">
      <w:pPr>
        <w:jc w:val="both"/>
        <w:rPr>
          <w:rFonts w:ascii="Times New Roman" w:hAnsi="Times New Roman"/>
          <w:b/>
          <w:bCs/>
          <w:sz w:val="24"/>
          <w:szCs w:val="24"/>
          <w:lang w:val="en-GB"/>
        </w:rPr>
      </w:pPr>
    </w:p>
    <w:p w14:paraId="74089AB5" w14:textId="77777777" w:rsidR="004521F8" w:rsidRPr="00FD5097" w:rsidRDefault="004521F8" w:rsidP="004521F8">
      <w:pPr>
        <w:jc w:val="both"/>
        <w:rPr>
          <w:rFonts w:ascii="Times New Roman" w:hAnsi="Times New Roman"/>
          <w:b/>
          <w:bCs/>
          <w:sz w:val="24"/>
          <w:szCs w:val="24"/>
          <w:lang w:val="en-GB"/>
        </w:rPr>
      </w:pPr>
    </w:p>
    <w:p w14:paraId="7024598F" w14:textId="77777777" w:rsidR="00072EFA" w:rsidRPr="00FD5097" w:rsidRDefault="00361EA3">
      <w:pPr>
        <w:pStyle w:val="TOC1"/>
        <w:tabs>
          <w:tab w:val="right" w:leader="dot" w:pos="9350"/>
        </w:tabs>
        <w:rPr>
          <w:rFonts w:asciiTheme="majorBidi" w:eastAsiaTheme="minorEastAsia" w:hAnsiTheme="majorBidi" w:cstheme="majorBidi"/>
          <w:noProof/>
          <w:sz w:val="24"/>
          <w:szCs w:val="24"/>
          <w:lang w:val="en-GB" w:eastAsia="bg-BG"/>
        </w:rPr>
      </w:pPr>
      <w:r w:rsidRPr="00FD5097">
        <w:rPr>
          <w:lang w:val="en-GB"/>
        </w:rPr>
        <w:lastRenderedPageBreak/>
        <w:fldChar w:fldCharType="begin"/>
      </w:r>
      <w:r w:rsidR="00072EFA" w:rsidRPr="00FD5097">
        <w:rPr>
          <w:lang w:val="en-GB"/>
        </w:rPr>
        <w:instrText xml:space="preserve"> TOC \o "1-1" \h \z \u </w:instrText>
      </w:r>
      <w:r w:rsidRPr="00FD5097">
        <w:rPr>
          <w:lang w:val="en-GB"/>
        </w:rPr>
        <w:fldChar w:fldCharType="separate"/>
      </w:r>
      <w:hyperlink w:anchor="_Toc44318564" w:history="1">
        <w:r w:rsidR="00072EFA" w:rsidRPr="00FD5097">
          <w:rPr>
            <w:rStyle w:val="Hyperlink"/>
            <w:rFonts w:asciiTheme="majorBidi" w:hAnsiTheme="majorBidi" w:cstheme="majorBidi"/>
            <w:noProof/>
            <w:color w:val="auto"/>
            <w:sz w:val="24"/>
            <w:szCs w:val="24"/>
            <w:lang w:val="en-GB"/>
          </w:rPr>
          <w:t>NATIONAL FOREWORD</w:t>
        </w:r>
        <w:r w:rsidR="00072EFA" w:rsidRPr="00FD5097">
          <w:rPr>
            <w:rFonts w:asciiTheme="majorBidi" w:hAnsiTheme="majorBidi" w:cstheme="majorBidi"/>
            <w:noProof/>
            <w:webHidden/>
            <w:sz w:val="24"/>
            <w:szCs w:val="24"/>
            <w:lang w:val="en-GB"/>
          </w:rPr>
          <w:tab/>
        </w:r>
        <w:r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_Toc44318564 \h </w:instrText>
        </w:r>
        <w:r w:rsidRPr="00FD5097">
          <w:rPr>
            <w:rFonts w:asciiTheme="majorBidi" w:hAnsiTheme="majorBidi" w:cstheme="majorBidi"/>
            <w:noProof/>
            <w:webHidden/>
            <w:sz w:val="24"/>
            <w:szCs w:val="24"/>
            <w:lang w:val="en-GB"/>
          </w:rPr>
        </w:r>
        <w:r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7</w:t>
        </w:r>
        <w:r w:rsidRPr="00FD5097">
          <w:rPr>
            <w:rFonts w:asciiTheme="majorBidi" w:hAnsiTheme="majorBidi" w:cstheme="majorBidi"/>
            <w:noProof/>
            <w:webHidden/>
            <w:sz w:val="24"/>
            <w:szCs w:val="24"/>
            <w:lang w:val="en-GB"/>
          </w:rPr>
          <w:fldChar w:fldCharType="end"/>
        </w:r>
      </w:hyperlink>
    </w:p>
    <w:p w14:paraId="3D8CAA80"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65" w:history="1">
        <w:r w:rsidR="00072EFA" w:rsidRPr="00FD5097">
          <w:rPr>
            <w:rStyle w:val="Hyperlink"/>
            <w:rFonts w:asciiTheme="majorBidi" w:hAnsiTheme="majorBidi" w:cstheme="majorBidi"/>
            <w:noProof/>
            <w:color w:val="auto"/>
            <w:sz w:val="24"/>
            <w:szCs w:val="24"/>
            <w:lang w:val="en-GB"/>
          </w:rPr>
          <w:t>INTRODUCTORY CLAUSES TO THE ISO/IEC DIRECTIVES, PART 2</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_Toc44318565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7</w:t>
        </w:r>
        <w:r w:rsidR="00361EA3" w:rsidRPr="00FD5097">
          <w:rPr>
            <w:rFonts w:asciiTheme="majorBidi" w:hAnsiTheme="majorBidi" w:cstheme="majorBidi"/>
            <w:noProof/>
            <w:webHidden/>
            <w:sz w:val="24"/>
            <w:szCs w:val="24"/>
            <w:lang w:val="en-GB"/>
          </w:rPr>
          <w:fldChar w:fldCharType="end"/>
        </w:r>
      </w:hyperlink>
    </w:p>
    <w:p w14:paraId="5875CB89"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66" w:history="1">
        <w:r w:rsidR="00072EFA" w:rsidRPr="00FD5097">
          <w:rPr>
            <w:rStyle w:val="Hyperlink"/>
            <w:rFonts w:asciiTheme="majorBidi" w:hAnsiTheme="majorBidi" w:cstheme="majorBidi"/>
            <w:noProof/>
            <w:color w:val="auto"/>
            <w:sz w:val="24"/>
            <w:szCs w:val="24"/>
            <w:lang w:val="en-GB"/>
          </w:rPr>
          <w:t>Introduction</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_Toc44318566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9</w:t>
        </w:r>
        <w:r w:rsidR="00361EA3" w:rsidRPr="00FD5097">
          <w:rPr>
            <w:rFonts w:asciiTheme="majorBidi" w:hAnsiTheme="majorBidi" w:cstheme="majorBidi"/>
            <w:noProof/>
            <w:webHidden/>
            <w:sz w:val="24"/>
            <w:szCs w:val="24"/>
            <w:lang w:val="en-GB"/>
          </w:rPr>
          <w:fldChar w:fldCharType="end"/>
        </w:r>
      </w:hyperlink>
    </w:p>
    <w:p w14:paraId="3A0E3B35"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67" w:history="1">
        <w:r w:rsidR="00072EFA" w:rsidRPr="00FD5097">
          <w:rPr>
            <w:rStyle w:val="Hyperlink"/>
            <w:rFonts w:asciiTheme="majorBidi" w:hAnsiTheme="majorBidi" w:cstheme="majorBidi"/>
            <w:noProof/>
            <w:color w:val="auto"/>
            <w:sz w:val="24"/>
            <w:szCs w:val="24"/>
            <w:lang w:val="en-GB"/>
          </w:rPr>
          <w:t>1 Scope</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_Toc44318567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10</w:t>
        </w:r>
        <w:r w:rsidR="00361EA3" w:rsidRPr="00FD5097">
          <w:rPr>
            <w:rFonts w:asciiTheme="majorBidi" w:hAnsiTheme="majorBidi" w:cstheme="majorBidi"/>
            <w:noProof/>
            <w:webHidden/>
            <w:sz w:val="24"/>
            <w:szCs w:val="24"/>
            <w:lang w:val="en-GB"/>
          </w:rPr>
          <w:fldChar w:fldCharType="end"/>
        </w:r>
      </w:hyperlink>
    </w:p>
    <w:p w14:paraId="4F02446F"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68" w:history="1">
        <w:r w:rsidR="00072EFA" w:rsidRPr="00FD5097">
          <w:rPr>
            <w:rStyle w:val="Hyperlink"/>
            <w:rFonts w:asciiTheme="majorBidi" w:hAnsiTheme="majorBidi" w:cstheme="majorBidi"/>
            <w:noProof/>
            <w:color w:val="auto"/>
            <w:sz w:val="24"/>
            <w:szCs w:val="24"/>
            <w:lang w:val="en-GB"/>
          </w:rPr>
          <w:t>2 Normative references</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_Toc44318568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10</w:t>
        </w:r>
        <w:r w:rsidR="00361EA3" w:rsidRPr="00FD5097">
          <w:rPr>
            <w:rFonts w:asciiTheme="majorBidi" w:hAnsiTheme="majorBidi" w:cstheme="majorBidi"/>
            <w:noProof/>
            <w:webHidden/>
            <w:sz w:val="24"/>
            <w:szCs w:val="24"/>
            <w:lang w:val="en-GB"/>
          </w:rPr>
          <w:fldChar w:fldCharType="end"/>
        </w:r>
      </w:hyperlink>
    </w:p>
    <w:p w14:paraId="25082A8C"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69" w:history="1">
        <w:r w:rsidR="00072EFA" w:rsidRPr="00FD5097">
          <w:rPr>
            <w:rStyle w:val="Hyperlink"/>
            <w:rFonts w:asciiTheme="majorBidi" w:hAnsiTheme="majorBidi" w:cstheme="majorBidi"/>
            <w:noProof/>
            <w:color w:val="auto"/>
            <w:sz w:val="24"/>
            <w:szCs w:val="24"/>
            <w:lang w:val="en-GB"/>
          </w:rPr>
          <w:t>3 Terms and definitions</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_Toc44318569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12</w:t>
        </w:r>
        <w:r w:rsidR="00361EA3" w:rsidRPr="00FD5097">
          <w:rPr>
            <w:rFonts w:asciiTheme="majorBidi" w:hAnsiTheme="majorBidi" w:cstheme="majorBidi"/>
            <w:noProof/>
            <w:webHidden/>
            <w:sz w:val="24"/>
            <w:szCs w:val="24"/>
            <w:lang w:val="en-GB"/>
          </w:rPr>
          <w:fldChar w:fldCharType="end"/>
        </w:r>
      </w:hyperlink>
    </w:p>
    <w:p w14:paraId="4554F6A1"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70" w:history="1">
        <w:r w:rsidR="00072EFA" w:rsidRPr="00FD5097">
          <w:rPr>
            <w:rStyle w:val="Hyperlink"/>
            <w:rFonts w:asciiTheme="majorBidi" w:hAnsiTheme="majorBidi" w:cstheme="majorBidi"/>
            <w:noProof/>
            <w:color w:val="auto"/>
            <w:sz w:val="24"/>
            <w:szCs w:val="24"/>
            <w:lang w:val="en-GB"/>
          </w:rPr>
          <w:t>GENERAL PRINCIPLES</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_Toc44318570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18</w:t>
        </w:r>
        <w:r w:rsidR="00361EA3" w:rsidRPr="00FD5097">
          <w:rPr>
            <w:rFonts w:asciiTheme="majorBidi" w:hAnsiTheme="majorBidi" w:cstheme="majorBidi"/>
            <w:noProof/>
            <w:webHidden/>
            <w:sz w:val="24"/>
            <w:szCs w:val="24"/>
            <w:lang w:val="en-GB"/>
          </w:rPr>
          <w:fldChar w:fldCharType="end"/>
        </w:r>
      </w:hyperlink>
    </w:p>
    <w:p w14:paraId="67865A0C"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71" w:history="1">
        <w:r w:rsidR="00072EFA" w:rsidRPr="00FD5097">
          <w:rPr>
            <w:rStyle w:val="Hyperlink"/>
            <w:rFonts w:asciiTheme="majorBidi" w:hAnsiTheme="majorBidi" w:cstheme="majorBidi"/>
            <w:noProof/>
            <w:color w:val="auto"/>
            <w:sz w:val="24"/>
            <w:szCs w:val="24"/>
            <w:lang w:val="en-GB"/>
          </w:rPr>
          <w:t>4 Objective of standardization</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_Toc44318571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18</w:t>
        </w:r>
        <w:r w:rsidR="00361EA3" w:rsidRPr="00FD5097">
          <w:rPr>
            <w:rFonts w:asciiTheme="majorBidi" w:hAnsiTheme="majorBidi" w:cstheme="majorBidi"/>
            <w:noProof/>
            <w:webHidden/>
            <w:sz w:val="24"/>
            <w:szCs w:val="24"/>
            <w:lang w:val="en-GB"/>
          </w:rPr>
          <w:fldChar w:fldCharType="end"/>
        </w:r>
      </w:hyperlink>
    </w:p>
    <w:p w14:paraId="28397D37"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72" w:history="1">
        <w:r w:rsidR="00072EFA" w:rsidRPr="00FD5097">
          <w:rPr>
            <w:rStyle w:val="Hyperlink"/>
            <w:rFonts w:asciiTheme="majorBidi" w:hAnsiTheme="majorBidi" w:cstheme="majorBidi"/>
            <w:noProof/>
            <w:color w:val="auto"/>
            <w:sz w:val="24"/>
            <w:szCs w:val="24"/>
            <w:lang w:val="en-GB"/>
          </w:rPr>
          <w:t>5 Principles</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_Toc44318572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19</w:t>
        </w:r>
        <w:r w:rsidR="00361EA3" w:rsidRPr="00FD5097">
          <w:rPr>
            <w:rFonts w:asciiTheme="majorBidi" w:hAnsiTheme="majorBidi" w:cstheme="majorBidi"/>
            <w:noProof/>
            <w:webHidden/>
            <w:sz w:val="24"/>
            <w:szCs w:val="24"/>
            <w:lang w:val="en-GB"/>
          </w:rPr>
          <w:fldChar w:fldCharType="end"/>
        </w:r>
      </w:hyperlink>
    </w:p>
    <w:p w14:paraId="40856E50"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73" w:history="1">
        <w:r w:rsidR="00072EFA" w:rsidRPr="00FD5097">
          <w:rPr>
            <w:rStyle w:val="Hyperlink"/>
            <w:rFonts w:asciiTheme="majorBidi" w:hAnsiTheme="majorBidi" w:cstheme="majorBidi"/>
            <w:noProof/>
            <w:color w:val="auto"/>
            <w:sz w:val="24"/>
            <w:szCs w:val="24"/>
            <w:lang w:val="en-GB"/>
          </w:rPr>
          <w:t>6 Organization and subdivision of the subject matter</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_Toc44318573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22</w:t>
        </w:r>
        <w:r w:rsidR="00361EA3" w:rsidRPr="00FD5097">
          <w:rPr>
            <w:rFonts w:asciiTheme="majorBidi" w:hAnsiTheme="majorBidi" w:cstheme="majorBidi"/>
            <w:noProof/>
            <w:webHidden/>
            <w:sz w:val="24"/>
            <w:szCs w:val="24"/>
            <w:lang w:val="en-GB"/>
          </w:rPr>
          <w:fldChar w:fldCharType="end"/>
        </w:r>
      </w:hyperlink>
    </w:p>
    <w:p w14:paraId="59E5C9E7"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74" w:history="1">
        <w:r w:rsidR="00072EFA" w:rsidRPr="00FD5097">
          <w:rPr>
            <w:rStyle w:val="Hyperlink"/>
            <w:rFonts w:asciiTheme="majorBidi" w:hAnsiTheme="majorBidi" w:cstheme="majorBidi"/>
            <w:noProof/>
            <w:color w:val="auto"/>
            <w:sz w:val="24"/>
            <w:szCs w:val="24"/>
            <w:lang w:val="en-GB"/>
          </w:rPr>
          <w:t>7 Verbal forms for expressions of provisions</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_Toc44318574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27</w:t>
        </w:r>
        <w:r w:rsidR="00361EA3" w:rsidRPr="00FD5097">
          <w:rPr>
            <w:rFonts w:asciiTheme="majorBidi" w:hAnsiTheme="majorBidi" w:cstheme="majorBidi"/>
            <w:noProof/>
            <w:webHidden/>
            <w:sz w:val="24"/>
            <w:szCs w:val="24"/>
            <w:lang w:val="en-GB"/>
          </w:rPr>
          <w:fldChar w:fldCharType="end"/>
        </w:r>
      </w:hyperlink>
    </w:p>
    <w:p w14:paraId="5F7F90C3"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75" w:history="1">
        <w:r w:rsidR="00072EFA" w:rsidRPr="00FD5097">
          <w:rPr>
            <w:rStyle w:val="Hyperlink"/>
            <w:rFonts w:asciiTheme="majorBidi" w:hAnsiTheme="majorBidi" w:cstheme="majorBidi"/>
            <w:noProof/>
            <w:color w:val="auto"/>
            <w:sz w:val="24"/>
            <w:szCs w:val="24"/>
            <w:lang w:val="en-GB"/>
          </w:rPr>
          <w:t>8 Language, spelling, abbreviated terms, style and basic reference works</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_Toc44318575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30</w:t>
        </w:r>
        <w:r w:rsidR="00361EA3" w:rsidRPr="00FD5097">
          <w:rPr>
            <w:rFonts w:asciiTheme="majorBidi" w:hAnsiTheme="majorBidi" w:cstheme="majorBidi"/>
            <w:noProof/>
            <w:webHidden/>
            <w:sz w:val="24"/>
            <w:szCs w:val="24"/>
            <w:lang w:val="en-GB"/>
          </w:rPr>
          <w:fldChar w:fldCharType="end"/>
        </w:r>
      </w:hyperlink>
    </w:p>
    <w:p w14:paraId="3BE16D9E"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76" w:history="1">
        <w:r w:rsidR="00072EFA" w:rsidRPr="00FD5097">
          <w:rPr>
            <w:rStyle w:val="Hyperlink"/>
            <w:rFonts w:asciiTheme="majorBidi" w:hAnsiTheme="majorBidi" w:cstheme="majorBidi"/>
            <w:noProof/>
            <w:color w:val="auto"/>
            <w:sz w:val="24"/>
            <w:szCs w:val="24"/>
            <w:lang w:val="en-GB"/>
          </w:rPr>
          <w:t>9 Numbers, quantities, units and values</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_Toc44318576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32</w:t>
        </w:r>
        <w:r w:rsidR="00361EA3" w:rsidRPr="00FD5097">
          <w:rPr>
            <w:rFonts w:asciiTheme="majorBidi" w:hAnsiTheme="majorBidi" w:cstheme="majorBidi"/>
            <w:noProof/>
            <w:webHidden/>
            <w:sz w:val="24"/>
            <w:szCs w:val="24"/>
            <w:lang w:val="en-GB"/>
          </w:rPr>
          <w:fldChar w:fldCharType="end"/>
        </w:r>
      </w:hyperlink>
    </w:p>
    <w:p w14:paraId="52372C00"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77" w:history="1">
        <w:r w:rsidR="00072EFA" w:rsidRPr="00FD5097">
          <w:rPr>
            <w:rStyle w:val="Hyperlink"/>
            <w:rFonts w:asciiTheme="majorBidi" w:hAnsiTheme="majorBidi" w:cstheme="majorBidi"/>
            <w:noProof/>
            <w:color w:val="auto"/>
            <w:sz w:val="24"/>
            <w:szCs w:val="24"/>
            <w:lang w:val="en-GB"/>
          </w:rPr>
          <w:t>10 Referencing</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_Toc44318577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35</w:t>
        </w:r>
        <w:r w:rsidR="00361EA3" w:rsidRPr="00FD5097">
          <w:rPr>
            <w:rFonts w:asciiTheme="majorBidi" w:hAnsiTheme="majorBidi" w:cstheme="majorBidi"/>
            <w:noProof/>
            <w:webHidden/>
            <w:sz w:val="24"/>
            <w:szCs w:val="24"/>
            <w:lang w:val="en-GB"/>
          </w:rPr>
          <w:fldChar w:fldCharType="end"/>
        </w:r>
      </w:hyperlink>
    </w:p>
    <w:p w14:paraId="299FE188"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78" w:history="1">
        <w:r w:rsidR="00072EFA" w:rsidRPr="00FD5097">
          <w:rPr>
            <w:rStyle w:val="Hyperlink"/>
            <w:rFonts w:asciiTheme="majorBidi" w:hAnsiTheme="majorBidi" w:cstheme="majorBidi"/>
            <w:noProof/>
            <w:color w:val="auto"/>
            <w:sz w:val="24"/>
            <w:szCs w:val="24"/>
            <w:lang w:val="en-GB"/>
          </w:rPr>
          <w:t>SUBDIVISIONS OF THE DOCUMENT</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_Toc44318578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43</w:t>
        </w:r>
        <w:r w:rsidR="00361EA3" w:rsidRPr="00FD5097">
          <w:rPr>
            <w:rFonts w:asciiTheme="majorBidi" w:hAnsiTheme="majorBidi" w:cstheme="majorBidi"/>
            <w:noProof/>
            <w:webHidden/>
            <w:sz w:val="24"/>
            <w:szCs w:val="24"/>
            <w:lang w:val="en-GB"/>
          </w:rPr>
          <w:fldChar w:fldCharType="end"/>
        </w:r>
      </w:hyperlink>
    </w:p>
    <w:p w14:paraId="759BD699"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79" w:history="1">
        <w:r w:rsidR="00072EFA" w:rsidRPr="00FD5097">
          <w:rPr>
            <w:rStyle w:val="Hyperlink"/>
            <w:rFonts w:asciiTheme="majorBidi" w:hAnsiTheme="majorBidi" w:cstheme="majorBidi"/>
            <w:noProof/>
            <w:color w:val="auto"/>
            <w:sz w:val="24"/>
            <w:szCs w:val="24"/>
            <w:lang w:val="en-GB"/>
          </w:rPr>
          <w:t>11 Title</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_Toc44318579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44</w:t>
        </w:r>
        <w:r w:rsidR="00361EA3" w:rsidRPr="00FD5097">
          <w:rPr>
            <w:rFonts w:asciiTheme="majorBidi" w:hAnsiTheme="majorBidi" w:cstheme="majorBidi"/>
            <w:noProof/>
            <w:webHidden/>
            <w:sz w:val="24"/>
            <w:szCs w:val="24"/>
            <w:lang w:val="en-GB"/>
          </w:rPr>
          <w:fldChar w:fldCharType="end"/>
        </w:r>
      </w:hyperlink>
    </w:p>
    <w:p w14:paraId="7684B49F"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80" w:history="1">
        <w:r w:rsidR="00072EFA" w:rsidRPr="00FD5097">
          <w:rPr>
            <w:rStyle w:val="Hyperlink"/>
            <w:rFonts w:asciiTheme="majorBidi" w:hAnsiTheme="majorBidi" w:cstheme="majorBidi"/>
            <w:noProof/>
            <w:color w:val="auto"/>
            <w:sz w:val="24"/>
            <w:szCs w:val="24"/>
            <w:lang w:val="en-GB"/>
          </w:rPr>
          <w:t>12 Foreword</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_Toc44318580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47</w:t>
        </w:r>
        <w:r w:rsidR="00361EA3" w:rsidRPr="00FD5097">
          <w:rPr>
            <w:rFonts w:asciiTheme="majorBidi" w:hAnsiTheme="majorBidi" w:cstheme="majorBidi"/>
            <w:noProof/>
            <w:webHidden/>
            <w:sz w:val="24"/>
            <w:szCs w:val="24"/>
            <w:lang w:val="en-GB"/>
          </w:rPr>
          <w:fldChar w:fldCharType="end"/>
        </w:r>
      </w:hyperlink>
    </w:p>
    <w:p w14:paraId="5C124081"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81" w:history="1">
        <w:r w:rsidR="00072EFA" w:rsidRPr="00FD5097">
          <w:rPr>
            <w:rStyle w:val="Hyperlink"/>
            <w:rFonts w:asciiTheme="majorBidi" w:hAnsiTheme="majorBidi" w:cstheme="majorBidi"/>
            <w:noProof/>
            <w:color w:val="auto"/>
            <w:sz w:val="24"/>
            <w:szCs w:val="24"/>
            <w:lang w:val="en-GB"/>
          </w:rPr>
          <w:t>13 Introduction</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_Toc44318581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50</w:t>
        </w:r>
        <w:r w:rsidR="00361EA3" w:rsidRPr="00FD5097">
          <w:rPr>
            <w:rFonts w:asciiTheme="majorBidi" w:hAnsiTheme="majorBidi" w:cstheme="majorBidi"/>
            <w:noProof/>
            <w:webHidden/>
            <w:sz w:val="24"/>
            <w:szCs w:val="24"/>
            <w:lang w:val="en-GB"/>
          </w:rPr>
          <w:fldChar w:fldCharType="end"/>
        </w:r>
      </w:hyperlink>
    </w:p>
    <w:p w14:paraId="434181BC"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82" w:history="1">
        <w:r w:rsidR="00072EFA" w:rsidRPr="00FD5097">
          <w:rPr>
            <w:rStyle w:val="Hyperlink"/>
            <w:rFonts w:asciiTheme="majorBidi" w:hAnsiTheme="majorBidi" w:cstheme="majorBidi"/>
            <w:noProof/>
            <w:color w:val="auto"/>
            <w:sz w:val="24"/>
            <w:szCs w:val="24"/>
            <w:lang w:val="en-GB"/>
          </w:rPr>
          <w:t>14 Scope</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_Toc44318582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50</w:t>
        </w:r>
        <w:r w:rsidR="00361EA3" w:rsidRPr="00FD5097">
          <w:rPr>
            <w:rFonts w:asciiTheme="majorBidi" w:hAnsiTheme="majorBidi" w:cstheme="majorBidi"/>
            <w:noProof/>
            <w:webHidden/>
            <w:sz w:val="24"/>
            <w:szCs w:val="24"/>
            <w:lang w:val="en-GB"/>
          </w:rPr>
          <w:fldChar w:fldCharType="end"/>
        </w:r>
      </w:hyperlink>
    </w:p>
    <w:p w14:paraId="431AE037"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83" w:history="1">
        <w:r w:rsidR="00072EFA" w:rsidRPr="00FD5097">
          <w:rPr>
            <w:rStyle w:val="Hyperlink"/>
            <w:rFonts w:asciiTheme="majorBidi" w:hAnsiTheme="majorBidi" w:cstheme="majorBidi"/>
            <w:noProof/>
            <w:color w:val="auto"/>
            <w:sz w:val="24"/>
            <w:szCs w:val="24"/>
            <w:lang w:val="en-GB"/>
          </w:rPr>
          <w:t>15 Normative references</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_Toc44318583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52</w:t>
        </w:r>
        <w:r w:rsidR="00361EA3" w:rsidRPr="00FD5097">
          <w:rPr>
            <w:rFonts w:asciiTheme="majorBidi" w:hAnsiTheme="majorBidi" w:cstheme="majorBidi"/>
            <w:noProof/>
            <w:webHidden/>
            <w:sz w:val="24"/>
            <w:szCs w:val="24"/>
            <w:lang w:val="en-GB"/>
          </w:rPr>
          <w:fldChar w:fldCharType="end"/>
        </w:r>
      </w:hyperlink>
    </w:p>
    <w:p w14:paraId="79186C6D"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84" w:history="1">
        <w:r w:rsidR="00072EFA" w:rsidRPr="00FD5097">
          <w:rPr>
            <w:rStyle w:val="Hyperlink"/>
            <w:rFonts w:asciiTheme="majorBidi" w:hAnsiTheme="majorBidi" w:cstheme="majorBidi"/>
            <w:noProof/>
            <w:color w:val="auto"/>
            <w:sz w:val="24"/>
            <w:szCs w:val="24"/>
            <w:lang w:val="en-GB"/>
          </w:rPr>
          <w:t>16 Terms and definitions</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_Toc44318584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54</w:t>
        </w:r>
        <w:r w:rsidR="00361EA3" w:rsidRPr="00FD5097">
          <w:rPr>
            <w:rFonts w:asciiTheme="majorBidi" w:hAnsiTheme="majorBidi" w:cstheme="majorBidi"/>
            <w:noProof/>
            <w:webHidden/>
            <w:sz w:val="24"/>
            <w:szCs w:val="24"/>
            <w:lang w:val="en-GB"/>
          </w:rPr>
          <w:fldChar w:fldCharType="end"/>
        </w:r>
      </w:hyperlink>
    </w:p>
    <w:p w14:paraId="3904989F"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85" w:history="1">
        <w:r w:rsidR="00072EFA" w:rsidRPr="00FD5097">
          <w:rPr>
            <w:rStyle w:val="Hyperlink"/>
            <w:rFonts w:asciiTheme="majorBidi" w:hAnsiTheme="majorBidi" w:cstheme="majorBidi"/>
            <w:noProof/>
            <w:color w:val="auto"/>
            <w:sz w:val="24"/>
            <w:szCs w:val="24"/>
            <w:lang w:val="en-GB"/>
          </w:rPr>
          <w:t>17 Symbols and abbreviated terms</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_Toc44318585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63</w:t>
        </w:r>
        <w:r w:rsidR="00361EA3" w:rsidRPr="00FD5097">
          <w:rPr>
            <w:rFonts w:asciiTheme="majorBidi" w:hAnsiTheme="majorBidi" w:cstheme="majorBidi"/>
            <w:noProof/>
            <w:webHidden/>
            <w:sz w:val="24"/>
            <w:szCs w:val="24"/>
            <w:lang w:val="en-GB"/>
          </w:rPr>
          <w:fldChar w:fldCharType="end"/>
        </w:r>
      </w:hyperlink>
    </w:p>
    <w:p w14:paraId="005FCB88"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86" w:history="1">
        <w:r w:rsidR="00072EFA" w:rsidRPr="00FD5097">
          <w:rPr>
            <w:rStyle w:val="Hyperlink"/>
            <w:rFonts w:asciiTheme="majorBidi" w:hAnsiTheme="majorBidi" w:cstheme="majorBidi"/>
            <w:noProof/>
            <w:color w:val="auto"/>
            <w:sz w:val="24"/>
            <w:szCs w:val="24"/>
            <w:lang w:val="en-GB"/>
          </w:rPr>
          <w:t>18 Measurement and test methods</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_Toc44318586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64</w:t>
        </w:r>
        <w:r w:rsidR="00361EA3" w:rsidRPr="00FD5097">
          <w:rPr>
            <w:rFonts w:asciiTheme="majorBidi" w:hAnsiTheme="majorBidi" w:cstheme="majorBidi"/>
            <w:noProof/>
            <w:webHidden/>
            <w:sz w:val="24"/>
            <w:szCs w:val="24"/>
            <w:lang w:val="en-GB"/>
          </w:rPr>
          <w:fldChar w:fldCharType="end"/>
        </w:r>
      </w:hyperlink>
    </w:p>
    <w:p w14:paraId="760FC39F"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87" w:history="1">
        <w:r w:rsidR="00072EFA" w:rsidRPr="00FD5097">
          <w:rPr>
            <w:rStyle w:val="Hyperlink"/>
            <w:rFonts w:asciiTheme="majorBidi" w:hAnsiTheme="majorBidi" w:cstheme="majorBidi"/>
            <w:noProof/>
            <w:color w:val="auto"/>
            <w:sz w:val="24"/>
            <w:szCs w:val="24"/>
            <w:lang w:val="en-GB"/>
          </w:rPr>
          <w:t>19 Marking, labelling and packaging</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_Toc44318587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70</w:t>
        </w:r>
        <w:r w:rsidR="00361EA3" w:rsidRPr="00FD5097">
          <w:rPr>
            <w:rFonts w:asciiTheme="majorBidi" w:hAnsiTheme="majorBidi" w:cstheme="majorBidi"/>
            <w:noProof/>
            <w:webHidden/>
            <w:sz w:val="24"/>
            <w:szCs w:val="24"/>
            <w:lang w:val="en-GB"/>
          </w:rPr>
          <w:fldChar w:fldCharType="end"/>
        </w:r>
      </w:hyperlink>
    </w:p>
    <w:p w14:paraId="55D092D6"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88" w:history="1">
        <w:r w:rsidR="00072EFA" w:rsidRPr="00FD5097">
          <w:rPr>
            <w:rStyle w:val="Hyperlink"/>
            <w:rFonts w:asciiTheme="majorBidi" w:hAnsiTheme="majorBidi" w:cstheme="majorBidi"/>
            <w:noProof/>
            <w:color w:val="auto"/>
            <w:sz w:val="24"/>
            <w:szCs w:val="24"/>
            <w:lang w:val="en-GB"/>
          </w:rPr>
          <w:t>20 Annexes</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_Toc44318588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72</w:t>
        </w:r>
        <w:r w:rsidR="00361EA3" w:rsidRPr="00FD5097">
          <w:rPr>
            <w:rFonts w:asciiTheme="majorBidi" w:hAnsiTheme="majorBidi" w:cstheme="majorBidi"/>
            <w:noProof/>
            <w:webHidden/>
            <w:sz w:val="24"/>
            <w:szCs w:val="24"/>
            <w:lang w:val="en-GB"/>
          </w:rPr>
          <w:fldChar w:fldCharType="end"/>
        </w:r>
      </w:hyperlink>
    </w:p>
    <w:p w14:paraId="3D9E0F82"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89" w:history="1">
        <w:r w:rsidR="00072EFA" w:rsidRPr="00FD5097">
          <w:rPr>
            <w:rStyle w:val="Hyperlink"/>
            <w:rFonts w:asciiTheme="majorBidi" w:hAnsiTheme="majorBidi" w:cstheme="majorBidi"/>
            <w:noProof/>
            <w:color w:val="auto"/>
            <w:sz w:val="24"/>
            <w:szCs w:val="24"/>
            <w:lang w:val="en-GB"/>
          </w:rPr>
          <w:t>21 Bibliography</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_Toc44318589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74</w:t>
        </w:r>
        <w:r w:rsidR="00361EA3" w:rsidRPr="00FD5097">
          <w:rPr>
            <w:rFonts w:asciiTheme="majorBidi" w:hAnsiTheme="majorBidi" w:cstheme="majorBidi"/>
            <w:noProof/>
            <w:webHidden/>
            <w:sz w:val="24"/>
            <w:szCs w:val="24"/>
            <w:lang w:val="en-GB"/>
          </w:rPr>
          <w:fldChar w:fldCharType="end"/>
        </w:r>
      </w:hyperlink>
    </w:p>
    <w:p w14:paraId="73C5BA0D"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90" w:history="1">
        <w:r w:rsidR="00072EFA" w:rsidRPr="00FD5097">
          <w:rPr>
            <w:rStyle w:val="Hyperlink"/>
            <w:rFonts w:asciiTheme="majorBidi" w:hAnsiTheme="majorBidi" w:cstheme="majorBidi"/>
            <w:noProof/>
            <w:color w:val="auto"/>
            <w:sz w:val="24"/>
            <w:szCs w:val="24"/>
            <w:lang w:val="en-GB"/>
          </w:rPr>
          <w:t>COMPONENTS OF THE TEXT</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_Toc44318590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76</w:t>
        </w:r>
        <w:r w:rsidR="00361EA3" w:rsidRPr="00FD5097">
          <w:rPr>
            <w:rFonts w:asciiTheme="majorBidi" w:hAnsiTheme="majorBidi" w:cstheme="majorBidi"/>
            <w:noProof/>
            <w:webHidden/>
            <w:sz w:val="24"/>
            <w:szCs w:val="24"/>
            <w:lang w:val="en-GB"/>
          </w:rPr>
          <w:fldChar w:fldCharType="end"/>
        </w:r>
      </w:hyperlink>
    </w:p>
    <w:p w14:paraId="037F7E09"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91" w:history="1">
        <w:r w:rsidR="00072EFA" w:rsidRPr="00FD5097">
          <w:rPr>
            <w:rStyle w:val="Hyperlink"/>
            <w:rFonts w:asciiTheme="majorBidi" w:hAnsiTheme="majorBidi" w:cstheme="majorBidi"/>
            <w:noProof/>
            <w:color w:val="auto"/>
            <w:sz w:val="24"/>
            <w:szCs w:val="24"/>
            <w:lang w:val="en-GB"/>
          </w:rPr>
          <w:t>22 Clauses and subclauses</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_Toc44318591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77</w:t>
        </w:r>
        <w:r w:rsidR="00361EA3" w:rsidRPr="00FD5097">
          <w:rPr>
            <w:rFonts w:asciiTheme="majorBidi" w:hAnsiTheme="majorBidi" w:cstheme="majorBidi"/>
            <w:noProof/>
            <w:webHidden/>
            <w:sz w:val="24"/>
            <w:szCs w:val="24"/>
            <w:lang w:val="en-GB"/>
          </w:rPr>
          <w:fldChar w:fldCharType="end"/>
        </w:r>
      </w:hyperlink>
    </w:p>
    <w:p w14:paraId="4D12D5BE"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92" w:history="1">
        <w:r w:rsidR="00072EFA" w:rsidRPr="00FD5097">
          <w:rPr>
            <w:rStyle w:val="Hyperlink"/>
            <w:rFonts w:asciiTheme="majorBidi" w:hAnsiTheme="majorBidi" w:cstheme="majorBidi"/>
            <w:noProof/>
            <w:color w:val="auto"/>
            <w:sz w:val="24"/>
            <w:szCs w:val="24"/>
            <w:lang w:val="en-GB"/>
          </w:rPr>
          <w:t>23 Lists</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_Toc44318592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80</w:t>
        </w:r>
        <w:r w:rsidR="00361EA3" w:rsidRPr="00FD5097">
          <w:rPr>
            <w:rFonts w:asciiTheme="majorBidi" w:hAnsiTheme="majorBidi" w:cstheme="majorBidi"/>
            <w:noProof/>
            <w:webHidden/>
            <w:sz w:val="24"/>
            <w:szCs w:val="24"/>
            <w:lang w:val="en-GB"/>
          </w:rPr>
          <w:fldChar w:fldCharType="end"/>
        </w:r>
      </w:hyperlink>
    </w:p>
    <w:p w14:paraId="669EB5E2"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93" w:history="1">
        <w:r w:rsidR="00072EFA" w:rsidRPr="00FD5097">
          <w:rPr>
            <w:rStyle w:val="Hyperlink"/>
            <w:rFonts w:asciiTheme="majorBidi" w:hAnsiTheme="majorBidi" w:cstheme="majorBidi"/>
            <w:noProof/>
            <w:color w:val="auto"/>
            <w:sz w:val="24"/>
            <w:szCs w:val="24"/>
            <w:lang w:val="en-GB"/>
          </w:rPr>
          <w:t>24 Notes</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_Toc44318593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82</w:t>
        </w:r>
        <w:r w:rsidR="00361EA3" w:rsidRPr="00FD5097">
          <w:rPr>
            <w:rFonts w:asciiTheme="majorBidi" w:hAnsiTheme="majorBidi" w:cstheme="majorBidi"/>
            <w:noProof/>
            <w:webHidden/>
            <w:sz w:val="24"/>
            <w:szCs w:val="24"/>
            <w:lang w:val="en-GB"/>
          </w:rPr>
          <w:fldChar w:fldCharType="end"/>
        </w:r>
      </w:hyperlink>
    </w:p>
    <w:p w14:paraId="71B49376"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94" w:history="1">
        <w:r w:rsidR="00072EFA" w:rsidRPr="00FD5097">
          <w:rPr>
            <w:rStyle w:val="Hyperlink"/>
            <w:rFonts w:asciiTheme="majorBidi" w:hAnsiTheme="majorBidi" w:cstheme="majorBidi"/>
            <w:noProof/>
            <w:color w:val="auto"/>
            <w:sz w:val="24"/>
            <w:szCs w:val="24"/>
            <w:lang w:val="en-GB"/>
          </w:rPr>
          <w:t>25 Examples</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_Toc44318594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84</w:t>
        </w:r>
        <w:r w:rsidR="00361EA3" w:rsidRPr="00FD5097">
          <w:rPr>
            <w:rFonts w:asciiTheme="majorBidi" w:hAnsiTheme="majorBidi" w:cstheme="majorBidi"/>
            <w:noProof/>
            <w:webHidden/>
            <w:sz w:val="24"/>
            <w:szCs w:val="24"/>
            <w:lang w:val="en-GB"/>
          </w:rPr>
          <w:fldChar w:fldCharType="end"/>
        </w:r>
      </w:hyperlink>
    </w:p>
    <w:p w14:paraId="378A1971"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95" w:history="1">
        <w:r w:rsidR="00072EFA" w:rsidRPr="00FD5097">
          <w:rPr>
            <w:rStyle w:val="Hyperlink"/>
            <w:rFonts w:asciiTheme="majorBidi" w:hAnsiTheme="majorBidi" w:cstheme="majorBidi"/>
            <w:noProof/>
            <w:color w:val="auto"/>
            <w:sz w:val="24"/>
            <w:szCs w:val="24"/>
            <w:lang w:val="en-GB"/>
          </w:rPr>
          <w:t>26 Footnotes</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_Toc44318595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86</w:t>
        </w:r>
        <w:r w:rsidR="00361EA3" w:rsidRPr="00FD5097">
          <w:rPr>
            <w:rFonts w:asciiTheme="majorBidi" w:hAnsiTheme="majorBidi" w:cstheme="majorBidi"/>
            <w:noProof/>
            <w:webHidden/>
            <w:sz w:val="24"/>
            <w:szCs w:val="24"/>
            <w:lang w:val="en-GB"/>
          </w:rPr>
          <w:fldChar w:fldCharType="end"/>
        </w:r>
      </w:hyperlink>
    </w:p>
    <w:p w14:paraId="47FEDC64"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596" w:history="1">
        <w:r w:rsidR="00072EFA" w:rsidRPr="00FD5097">
          <w:rPr>
            <w:rStyle w:val="Hyperlink"/>
            <w:rFonts w:asciiTheme="majorBidi" w:hAnsiTheme="majorBidi" w:cstheme="majorBidi"/>
            <w:noProof/>
            <w:color w:val="auto"/>
            <w:sz w:val="24"/>
            <w:szCs w:val="24"/>
            <w:lang w:val="en-GB"/>
          </w:rPr>
          <w:t>27 Mathematical formulae</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_Toc44318596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87</w:t>
        </w:r>
        <w:r w:rsidR="00361EA3" w:rsidRPr="00FD5097">
          <w:rPr>
            <w:rFonts w:asciiTheme="majorBidi" w:hAnsiTheme="majorBidi" w:cstheme="majorBidi"/>
            <w:noProof/>
            <w:webHidden/>
            <w:sz w:val="24"/>
            <w:szCs w:val="24"/>
            <w:lang w:val="en-GB"/>
          </w:rPr>
          <w:fldChar w:fldCharType="end"/>
        </w:r>
      </w:hyperlink>
    </w:p>
    <w:p w14:paraId="1759C817"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617" w:history="1">
        <w:r w:rsidR="00072EFA" w:rsidRPr="00FD5097">
          <w:rPr>
            <w:rStyle w:val="Hyperlink"/>
            <w:rFonts w:asciiTheme="majorBidi" w:hAnsiTheme="majorBidi" w:cstheme="majorBidi"/>
            <w:noProof/>
            <w:color w:val="auto"/>
            <w:sz w:val="24"/>
            <w:szCs w:val="24"/>
            <w:lang w:val="en-GB"/>
          </w:rPr>
          <w:t>28 Figures</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_Toc44318617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91</w:t>
        </w:r>
        <w:r w:rsidR="00361EA3" w:rsidRPr="00FD5097">
          <w:rPr>
            <w:rFonts w:asciiTheme="majorBidi" w:hAnsiTheme="majorBidi" w:cstheme="majorBidi"/>
            <w:noProof/>
            <w:webHidden/>
            <w:sz w:val="24"/>
            <w:szCs w:val="24"/>
            <w:lang w:val="en-GB"/>
          </w:rPr>
          <w:fldChar w:fldCharType="end"/>
        </w:r>
      </w:hyperlink>
    </w:p>
    <w:p w14:paraId="6A5DD313"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618" w:history="1">
        <w:r w:rsidR="00072EFA" w:rsidRPr="00FD5097">
          <w:rPr>
            <w:rStyle w:val="Hyperlink"/>
            <w:rFonts w:asciiTheme="majorBidi" w:hAnsiTheme="majorBidi" w:cstheme="majorBidi"/>
            <w:noProof/>
            <w:color w:val="auto"/>
            <w:sz w:val="24"/>
            <w:szCs w:val="24"/>
            <w:lang w:val="en-GB"/>
          </w:rPr>
          <w:t>29 Tables</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_Toc44318618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100</w:t>
        </w:r>
        <w:r w:rsidR="00361EA3" w:rsidRPr="00FD5097">
          <w:rPr>
            <w:rFonts w:asciiTheme="majorBidi" w:hAnsiTheme="majorBidi" w:cstheme="majorBidi"/>
            <w:noProof/>
            <w:webHidden/>
            <w:sz w:val="24"/>
            <w:szCs w:val="24"/>
            <w:lang w:val="en-GB"/>
          </w:rPr>
          <w:fldChar w:fldCharType="end"/>
        </w:r>
      </w:hyperlink>
    </w:p>
    <w:p w14:paraId="2C776D00"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619" w:history="1">
        <w:r w:rsidR="00072EFA" w:rsidRPr="00FD5097">
          <w:rPr>
            <w:rStyle w:val="Hyperlink"/>
            <w:rFonts w:asciiTheme="majorBidi" w:hAnsiTheme="majorBidi" w:cstheme="majorBidi"/>
            <w:noProof/>
            <w:color w:val="auto"/>
            <w:sz w:val="24"/>
            <w:szCs w:val="24"/>
            <w:lang w:val="en-GB"/>
          </w:rPr>
          <w:t>POLICY</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_Toc44318619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104</w:t>
        </w:r>
        <w:r w:rsidR="00361EA3" w:rsidRPr="00FD5097">
          <w:rPr>
            <w:rFonts w:asciiTheme="majorBidi" w:hAnsiTheme="majorBidi" w:cstheme="majorBidi"/>
            <w:noProof/>
            <w:webHidden/>
            <w:sz w:val="24"/>
            <w:szCs w:val="24"/>
            <w:lang w:val="en-GB"/>
          </w:rPr>
          <w:fldChar w:fldCharType="end"/>
        </w:r>
      </w:hyperlink>
    </w:p>
    <w:p w14:paraId="7C9D5E75"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620" w:history="1">
        <w:r w:rsidR="00072EFA" w:rsidRPr="00FD5097">
          <w:rPr>
            <w:rStyle w:val="Hyperlink"/>
            <w:rFonts w:asciiTheme="majorBidi" w:hAnsiTheme="majorBidi" w:cstheme="majorBidi"/>
            <w:noProof/>
            <w:color w:val="auto"/>
            <w:sz w:val="24"/>
            <w:szCs w:val="24"/>
            <w:lang w:val="en-GB"/>
          </w:rPr>
          <w:t>30 Patent rights</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_Toc44318620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105</w:t>
        </w:r>
        <w:r w:rsidR="00361EA3" w:rsidRPr="00FD5097">
          <w:rPr>
            <w:rFonts w:asciiTheme="majorBidi" w:hAnsiTheme="majorBidi" w:cstheme="majorBidi"/>
            <w:noProof/>
            <w:webHidden/>
            <w:sz w:val="24"/>
            <w:szCs w:val="24"/>
            <w:lang w:val="en-GB"/>
          </w:rPr>
          <w:fldChar w:fldCharType="end"/>
        </w:r>
      </w:hyperlink>
    </w:p>
    <w:p w14:paraId="3C3D96F4"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621" w:history="1">
        <w:r w:rsidR="00072EFA" w:rsidRPr="00FD5097">
          <w:rPr>
            <w:rStyle w:val="Hyperlink"/>
            <w:rFonts w:asciiTheme="majorBidi" w:hAnsiTheme="majorBidi" w:cstheme="majorBidi"/>
            <w:noProof/>
            <w:color w:val="auto"/>
            <w:sz w:val="24"/>
            <w:szCs w:val="24"/>
            <w:lang w:val="en-GB"/>
          </w:rPr>
          <w:t>31 Use of trade names and trademarks</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_Toc44318621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105</w:t>
        </w:r>
        <w:r w:rsidR="00361EA3" w:rsidRPr="00FD5097">
          <w:rPr>
            <w:rFonts w:asciiTheme="majorBidi" w:hAnsiTheme="majorBidi" w:cstheme="majorBidi"/>
            <w:noProof/>
            <w:webHidden/>
            <w:sz w:val="24"/>
            <w:szCs w:val="24"/>
            <w:lang w:val="en-GB"/>
          </w:rPr>
          <w:fldChar w:fldCharType="end"/>
        </w:r>
      </w:hyperlink>
    </w:p>
    <w:p w14:paraId="21D4F093"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622" w:history="1">
        <w:r w:rsidR="00072EFA" w:rsidRPr="00FD5097">
          <w:rPr>
            <w:rStyle w:val="Hyperlink"/>
            <w:rFonts w:asciiTheme="majorBidi" w:hAnsiTheme="majorBidi" w:cstheme="majorBidi"/>
            <w:noProof/>
            <w:color w:val="auto"/>
            <w:sz w:val="24"/>
            <w:szCs w:val="24"/>
            <w:lang w:val="en-GB"/>
          </w:rPr>
          <w:t>32 Copyright</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_Toc44318622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106</w:t>
        </w:r>
        <w:r w:rsidR="00361EA3" w:rsidRPr="00FD5097">
          <w:rPr>
            <w:rFonts w:asciiTheme="majorBidi" w:hAnsiTheme="majorBidi" w:cstheme="majorBidi"/>
            <w:noProof/>
            <w:webHidden/>
            <w:sz w:val="24"/>
            <w:szCs w:val="24"/>
            <w:lang w:val="en-GB"/>
          </w:rPr>
          <w:fldChar w:fldCharType="end"/>
        </w:r>
      </w:hyperlink>
    </w:p>
    <w:p w14:paraId="011DFA64"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623" w:history="1">
        <w:r w:rsidR="00072EFA" w:rsidRPr="00FD5097">
          <w:rPr>
            <w:rStyle w:val="Hyperlink"/>
            <w:rFonts w:asciiTheme="majorBidi" w:hAnsiTheme="majorBidi" w:cstheme="majorBidi"/>
            <w:noProof/>
            <w:color w:val="auto"/>
            <w:sz w:val="24"/>
            <w:szCs w:val="24"/>
            <w:lang w:val="en-GB"/>
          </w:rPr>
          <w:t>33 Aspects of conformity assessment</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_Toc44318623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106</w:t>
        </w:r>
        <w:r w:rsidR="00361EA3" w:rsidRPr="00FD5097">
          <w:rPr>
            <w:rFonts w:asciiTheme="majorBidi" w:hAnsiTheme="majorBidi" w:cstheme="majorBidi"/>
            <w:noProof/>
            <w:webHidden/>
            <w:sz w:val="24"/>
            <w:szCs w:val="24"/>
            <w:lang w:val="en-GB"/>
          </w:rPr>
          <w:fldChar w:fldCharType="end"/>
        </w:r>
      </w:hyperlink>
    </w:p>
    <w:p w14:paraId="761B90A3"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624" w:history="1">
        <w:r w:rsidR="00072EFA" w:rsidRPr="00FD5097">
          <w:rPr>
            <w:rStyle w:val="Hyperlink"/>
            <w:rFonts w:asciiTheme="majorBidi" w:hAnsiTheme="majorBidi" w:cstheme="majorBidi"/>
            <w:noProof/>
            <w:color w:val="auto"/>
            <w:sz w:val="24"/>
            <w:szCs w:val="24"/>
            <w:lang w:val="en-GB"/>
          </w:rPr>
          <w:t>34 Aspects of quality management systems, reliability and sampling</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_Toc44318624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108</w:t>
        </w:r>
        <w:r w:rsidR="00361EA3" w:rsidRPr="00FD5097">
          <w:rPr>
            <w:rFonts w:asciiTheme="majorBidi" w:hAnsiTheme="majorBidi" w:cstheme="majorBidi"/>
            <w:noProof/>
            <w:webHidden/>
            <w:sz w:val="24"/>
            <w:szCs w:val="24"/>
            <w:lang w:val="en-GB"/>
          </w:rPr>
          <w:fldChar w:fldCharType="end"/>
        </w:r>
      </w:hyperlink>
    </w:p>
    <w:p w14:paraId="1A88B3E8"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625" w:history="1">
        <w:r w:rsidR="00072EFA" w:rsidRPr="00FD5097">
          <w:rPr>
            <w:rStyle w:val="Hyperlink"/>
            <w:rFonts w:asciiTheme="majorBidi" w:hAnsiTheme="majorBidi" w:cstheme="majorBidi"/>
            <w:noProof/>
            <w:color w:val="auto"/>
            <w:sz w:val="24"/>
            <w:szCs w:val="24"/>
            <w:lang w:val="en-GB"/>
          </w:rPr>
          <w:t>35 Management standards (MS) and management systems standards (MSS)</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_Toc44318625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108</w:t>
        </w:r>
        <w:r w:rsidR="00361EA3" w:rsidRPr="00FD5097">
          <w:rPr>
            <w:rFonts w:asciiTheme="majorBidi" w:hAnsiTheme="majorBidi" w:cstheme="majorBidi"/>
            <w:noProof/>
            <w:webHidden/>
            <w:sz w:val="24"/>
            <w:szCs w:val="24"/>
            <w:lang w:val="en-GB"/>
          </w:rPr>
          <w:fldChar w:fldCharType="end"/>
        </w:r>
      </w:hyperlink>
    </w:p>
    <w:p w14:paraId="096A7F83"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626" w:history="1">
        <w:r w:rsidR="00072EFA" w:rsidRPr="00FD5097">
          <w:rPr>
            <w:rStyle w:val="Hyperlink"/>
            <w:rFonts w:asciiTheme="majorBidi" w:hAnsiTheme="majorBidi" w:cstheme="majorBidi"/>
            <w:noProof/>
            <w:color w:val="auto"/>
            <w:sz w:val="24"/>
            <w:szCs w:val="24"/>
            <w:lang w:val="en-GB"/>
          </w:rPr>
          <w:t>ANNEXES</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_Toc44318626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109</w:t>
        </w:r>
        <w:r w:rsidR="00361EA3" w:rsidRPr="00FD5097">
          <w:rPr>
            <w:rFonts w:asciiTheme="majorBidi" w:hAnsiTheme="majorBidi" w:cstheme="majorBidi"/>
            <w:noProof/>
            <w:webHidden/>
            <w:sz w:val="24"/>
            <w:szCs w:val="24"/>
            <w:lang w:val="en-GB"/>
          </w:rPr>
          <w:fldChar w:fldCharType="end"/>
        </w:r>
      </w:hyperlink>
    </w:p>
    <w:p w14:paraId="55AA68DB"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627" w:history="1">
        <w:r w:rsidR="00072EFA" w:rsidRPr="00FD5097">
          <w:rPr>
            <w:rStyle w:val="Hyperlink"/>
            <w:rFonts w:asciiTheme="majorBidi" w:hAnsiTheme="majorBidi" w:cstheme="majorBidi"/>
            <w:noProof/>
            <w:color w:val="auto"/>
            <w:sz w:val="24"/>
            <w:szCs w:val="24"/>
            <w:lang w:val="en-GB"/>
          </w:rPr>
          <w:t>Annex A</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_Toc44318627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109</w:t>
        </w:r>
        <w:r w:rsidR="00361EA3" w:rsidRPr="00FD5097">
          <w:rPr>
            <w:rFonts w:asciiTheme="majorBidi" w:hAnsiTheme="majorBidi" w:cstheme="majorBidi"/>
            <w:noProof/>
            <w:webHidden/>
            <w:sz w:val="24"/>
            <w:szCs w:val="24"/>
            <w:lang w:val="en-GB"/>
          </w:rPr>
          <w:fldChar w:fldCharType="end"/>
        </w:r>
      </w:hyperlink>
    </w:p>
    <w:p w14:paraId="0585701B"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628" w:history="1">
        <w:r w:rsidR="00072EFA" w:rsidRPr="00FD5097">
          <w:rPr>
            <w:rStyle w:val="Hyperlink"/>
            <w:rFonts w:asciiTheme="majorBidi" w:hAnsiTheme="majorBidi" w:cstheme="majorBidi"/>
            <w:noProof/>
            <w:color w:val="auto"/>
            <w:sz w:val="24"/>
            <w:szCs w:val="24"/>
            <w:lang w:val="en-GB"/>
          </w:rPr>
          <w:t>Annex B</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_Toc44318628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112</w:t>
        </w:r>
        <w:r w:rsidR="00361EA3" w:rsidRPr="00FD5097">
          <w:rPr>
            <w:rFonts w:asciiTheme="majorBidi" w:hAnsiTheme="majorBidi" w:cstheme="majorBidi"/>
            <w:noProof/>
            <w:webHidden/>
            <w:sz w:val="24"/>
            <w:szCs w:val="24"/>
            <w:lang w:val="en-GB"/>
          </w:rPr>
          <w:fldChar w:fldCharType="end"/>
        </w:r>
      </w:hyperlink>
    </w:p>
    <w:p w14:paraId="6B2A676A"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629" w:history="1">
        <w:r w:rsidR="00072EFA" w:rsidRPr="00FD5097">
          <w:rPr>
            <w:rStyle w:val="Hyperlink"/>
            <w:rFonts w:asciiTheme="majorBidi" w:hAnsiTheme="majorBidi" w:cstheme="majorBidi"/>
            <w:noProof/>
            <w:color w:val="auto"/>
            <w:sz w:val="24"/>
            <w:szCs w:val="24"/>
            <w:lang w:val="en-GB"/>
          </w:rPr>
          <w:t>Annex C</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_Toc44318629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115</w:t>
        </w:r>
        <w:r w:rsidR="00361EA3" w:rsidRPr="00FD5097">
          <w:rPr>
            <w:rFonts w:asciiTheme="majorBidi" w:hAnsiTheme="majorBidi" w:cstheme="majorBidi"/>
            <w:noProof/>
            <w:webHidden/>
            <w:sz w:val="24"/>
            <w:szCs w:val="24"/>
            <w:lang w:val="en-GB"/>
          </w:rPr>
          <w:fldChar w:fldCharType="end"/>
        </w:r>
      </w:hyperlink>
    </w:p>
    <w:p w14:paraId="54CE42C5"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630" w:history="1">
        <w:r w:rsidR="00072EFA" w:rsidRPr="00FD5097">
          <w:rPr>
            <w:rStyle w:val="Hyperlink"/>
            <w:rFonts w:asciiTheme="majorBidi" w:hAnsiTheme="majorBidi" w:cstheme="majorBidi"/>
            <w:noProof/>
            <w:color w:val="auto"/>
            <w:sz w:val="24"/>
            <w:szCs w:val="24"/>
            <w:lang w:val="en-GB"/>
          </w:rPr>
          <w:t>Annex D</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_Toc44318630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124</w:t>
        </w:r>
        <w:r w:rsidR="00361EA3" w:rsidRPr="00FD5097">
          <w:rPr>
            <w:rFonts w:asciiTheme="majorBidi" w:hAnsiTheme="majorBidi" w:cstheme="majorBidi"/>
            <w:noProof/>
            <w:webHidden/>
            <w:sz w:val="24"/>
            <w:szCs w:val="24"/>
            <w:lang w:val="en-GB"/>
          </w:rPr>
          <w:fldChar w:fldCharType="end"/>
        </w:r>
      </w:hyperlink>
    </w:p>
    <w:p w14:paraId="07E463C0"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631" w:history="1">
        <w:r w:rsidR="00072EFA" w:rsidRPr="00FD5097">
          <w:rPr>
            <w:rStyle w:val="Hyperlink"/>
            <w:rFonts w:asciiTheme="majorBidi" w:hAnsiTheme="majorBidi" w:cstheme="majorBidi"/>
            <w:noProof/>
            <w:color w:val="auto"/>
            <w:sz w:val="24"/>
            <w:szCs w:val="24"/>
            <w:lang w:val="en-GB"/>
          </w:rPr>
          <w:t>Annex ZA</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_Toc44318631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128</w:t>
        </w:r>
        <w:r w:rsidR="00361EA3" w:rsidRPr="00FD5097">
          <w:rPr>
            <w:rFonts w:asciiTheme="majorBidi" w:hAnsiTheme="majorBidi" w:cstheme="majorBidi"/>
            <w:noProof/>
            <w:webHidden/>
            <w:sz w:val="24"/>
            <w:szCs w:val="24"/>
            <w:lang w:val="en-GB"/>
          </w:rPr>
          <w:fldChar w:fldCharType="end"/>
        </w:r>
      </w:hyperlink>
    </w:p>
    <w:p w14:paraId="5FD36A9B"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632" w:history="1">
        <w:r w:rsidR="00072EFA" w:rsidRPr="00FD5097">
          <w:rPr>
            <w:rStyle w:val="Hyperlink"/>
            <w:rFonts w:asciiTheme="majorBidi" w:hAnsiTheme="majorBidi" w:cstheme="majorBidi"/>
            <w:noProof/>
            <w:color w:val="auto"/>
            <w:sz w:val="24"/>
            <w:szCs w:val="24"/>
            <w:lang w:val="en-GB"/>
          </w:rPr>
          <w:t>Annex ZB</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_Toc44318632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131</w:t>
        </w:r>
        <w:r w:rsidR="00361EA3" w:rsidRPr="00FD5097">
          <w:rPr>
            <w:rFonts w:asciiTheme="majorBidi" w:hAnsiTheme="majorBidi" w:cstheme="majorBidi"/>
            <w:noProof/>
            <w:webHidden/>
            <w:sz w:val="24"/>
            <w:szCs w:val="24"/>
            <w:lang w:val="en-GB"/>
          </w:rPr>
          <w:fldChar w:fldCharType="end"/>
        </w:r>
      </w:hyperlink>
    </w:p>
    <w:p w14:paraId="4CAD9C71"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633" w:history="1">
        <w:r w:rsidR="00072EFA" w:rsidRPr="00FD5097">
          <w:rPr>
            <w:rStyle w:val="Hyperlink"/>
            <w:rFonts w:asciiTheme="majorBidi" w:hAnsiTheme="majorBidi" w:cstheme="majorBidi"/>
            <w:noProof/>
            <w:color w:val="auto"/>
            <w:sz w:val="24"/>
            <w:szCs w:val="24"/>
            <w:lang w:val="en-GB"/>
          </w:rPr>
          <w:t>Annex ZC</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_Toc44318633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134</w:t>
        </w:r>
        <w:r w:rsidR="00361EA3" w:rsidRPr="00FD5097">
          <w:rPr>
            <w:rFonts w:asciiTheme="majorBidi" w:hAnsiTheme="majorBidi" w:cstheme="majorBidi"/>
            <w:noProof/>
            <w:webHidden/>
            <w:sz w:val="24"/>
            <w:szCs w:val="24"/>
            <w:lang w:val="en-GB"/>
          </w:rPr>
          <w:fldChar w:fldCharType="end"/>
        </w:r>
      </w:hyperlink>
    </w:p>
    <w:p w14:paraId="3B57769D" w14:textId="77777777" w:rsidR="00072EFA" w:rsidRPr="00FD5097" w:rsidRDefault="002B21DE">
      <w:pPr>
        <w:pStyle w:val="TOC1"/>
        <w:tabs>
          <w:tab w:val="right" w:leader="dot" w:pos="9350"/>
        </w:tabs>
        <w:rPr>
          <w:rFonts w:asciiTheme="majorBidi" w:eastAsiaTheme="minorEastAsia" w:hAnsiTheme="majorBidi" w:cstheme="majorBidi"/>
          <w:noProof/>
          <w:sz w:val="24"/>
          <w:szCs w:val="24"/>
          <w:lang w:val="en-GB" w:eastAsia="bg-BG"/>
        </w:rPr>
      </w:pPr>
      <w:hyperlink w:anchor="_Toc44318634" w:history="1">
        <w:r w:rsidR="00072EFA" w:rsidRPr="00FD5097">
          <w:rPr>
            <w:rStyle w:val="Hyperlink"/>
            <w:rFonts w:asciiTheme="majorBidi" w:hAnsiTheme="majorBidi" w:cstheme="majorBidi"/>
            <w:noProof/>
            <w:color w:val="auto"/>
            <w:sz w:val="24"/>
            <w:szCs w:val="24"/>
            <w:lang w:val="en-GB"/>
          </w:rPr>
          <w:t>NATIONAL ANNEX (NA)</w:t>
        </w:r>
        <w:r w:rsidR="00072EFA" w:rsidRPr="00FD5097">
          <w:rPr>
            <w:rFonts w:asciiTheme="majorBidi" w:hAnsiTheme="majorBidi" w:cstheme="majorBidi"/>
            <w:noProof/>
            <w:webHidden/>
            <w:sz w:val="24"/>
            <w:szCs w:val="24"/>
            <w:lang w:val="en-GB"/>
          </w:rPr>
          <w:tab/>
        </w:r>
        <w:r w:rsidR="00361EA3" w:rsidRPr="00FD5097">
          <w:rPr>
            <w:rFonts w:asciiTheme="majorBidi" w:hAnsiTheme="majorBidi" w:cstheme="majorBidi"/>
            <w:noProof/>
            <w:webHidden/>
            <w:sz w:val="24"/>
            <w:szCs w:val="24"/>
            <w:lang w:val="en-GB"/>
          </w:rPr>
          <w:fldChar w:fldCharType="begin"/>
        </w:r>
        <w:r w:rsidR="00072EFA" w:rsidRPr="00FD5097">
          <w:rPr>
            <w:rFonts w:asciiTheme="majorBidi" w:hAnsiTheme="majorBidi" w:cstheme="majorBidi"/>
            <w:noProof/>
            <w:webHidden/>
            <w:sz w:val="24"/>
            <w:szCs w:val="24"/>
            <w:lang w:val="en-GB"/>
          </w:rPr>
          <w:instrText xml:space="preserve"> PAGEREF _Toc44318634 \h </w:instrText>
        </w:r>
        <w:r w:rsidR="00361EA3" w:rsidRPr="00FD5097">
          <w:rPr>
            <w:rFonts w:asciiTheme="majorBidi" w:hAnsiTheme="majorBidi" w:cstheme="majorBidi"/>
            <w:noProof/>
            <w:webHidden/>
            <w:sz w:val="24"/>
            <w:szCs w:val="24"/>
            <w:lang w:val="en-GB"/>
          </w:rPr>
        </w:r>
        <w:r w:rsidR="00361EA3" w:rsidRPr="00FD5097">
          <w:rPr>
            <w:rFonts w:asciiTheme="majorBidi" w:hAnsiTheme="majorBidi" w:cstheme="majorBidi"/>
            <w:noProof/>
            <w:webHidden/>
            <w:sz w:val="24"/>
            <w:szCs w:val="24"/>
            <w:lang w:val="en-GB"/>
          </w:rPr>
          <w:fldChar w:fldCharType="separate"/>
        </w:r>
        <w:r w:rsidR="00072EFA" w:rsidRPr="00FD5097">
          <w:rPr>
            <w:rFonts w:asciiTheme="majorBidi" w:hAnsiTheme="majorBidi" w:cstheme="majorBidi"/>
            <w:noProof/>
            <w:webHidden/>
            <w:sz w:val="24"/>
            <w:szCs w:val="24"/>
            <w:lang w:val="en-GB"/>
          </w:rPr>
          <w:t>140</w:t>
        </w:r>
        <w:r w:rsidR="00361EA3" w:rsidRPr="00FD5097">
          <w:rPr>
            <w:rFonts w:asciiTheme="majorBidi" w:hAnsiTheme="majorBidi" w:cstheme="majorBidi"/>
            <w:noProof/>
            <w:webHidden/>
            <w:sz w:val="24"/>
            <w:szCs w:val="24"/>
            <w:lang w:val="en-GB"/>
          </w:rPr>
          <w:fldChar w:fldCharType="end"/>
        </w:r>
      </w:hyperlink>
    </w:p>
    <w:p w14:paraId="256E3D87" w14:textId="77777777" w:rsidR="00072EFA" w:rsidRPr="00FD5097" w:rsidRDefault="00361EA3" w:rsidP="00072EFA">
      <w:pPr>
        <w:pStyle w:val="Heading1"/>
        <w:rPr>
          <w:lang w:val="en-GB"/>
        </w:rPr>
      </w:pPr>
      <w:r w:rsidRPr="00FD5097">
        <w:rPr>
          <w:lang w:val="en-GB"/>
        </w:rPr>
        <w:fldChar w:fldCharType="end"/>
      </w:r>
    </w:p>
    <w:p w14:paraId="23CD612E" w14:textId="77777777" w:rsidR="009376E2" w:rsidRPr="00FD5097" w:rsidRDefault="009376E2" w:rsidP="00072EFA">
      <w:pPr>
        <w:rPr>
          <w:lang w:val="en-GB"/>
        </w:rPr>
      </w:pPr>
      <w:bookmarkStart w:id="1" w:name="_Toc44318564"/>
    </w:p>
    <w:p w14:paraId="6997A957" w14:textId="77777777" w:rsidR="007241CF" w:rsidRPr="00FD5097" w:rsidRDefault="007241CF" w:rsidP="00FA5840">
      <w:pPr>
        <w:pStyle w:val="Heading1"/>
        <w:jc w:val="center"/>
        <w:rPr>
          <w:lang w:val="en-GB"/>
        </w:rPr>
      </w:pPr>
      <w:r w:rsidRPr="00FD5097">
        <w:rPr>
          <w:lang w:val="en-GB"/>
        </w:rPr>
        <w:t>NATIONAL FOREWORD</w:t>
      </w:r>
      <w:bookmarkEnd w:id="1"/>
    </w:p>
    <w:p w14:paraId="7A484D3D" w14:textId="77777777" w:rsidR="00C067B5" w:rsidRPr="00FD5097" w:rsidRDefault="00C067B5" w:rsidP="007241CF">
      <w:pPr>
        <w:jc w:val="both"/>
        <w:rPr>
          <w:rFonts w:ascii="Times New Roman" w:hAnsi="Times New Roman"/>
          <w:sz w:val="24"/>
          <w:szCs w:val="24"/>
          <w:lang w:val="en-GB"/>
        </w:rPr>
      </w:pPr>
    </w:p>
    <w:p w14:paraId="42C806CF" w14:textId="0D7F8B9A" w:rsidR="007241CF" w:rsidRPr="00FD5097" w:rsidRDefault="00CB660F" w:rsidP="007241CF">
      <w:pPr>
        <w:jc w:val="both"/>
        <w:rPr>
          <w:rFonts w:ascii="Times New Roman" w:hAnsi="Times New Roman"/>
          <w:sz w:val="24"/>
          <w:szCs w:val="24"/>
          <w:lang w:val="en-GB"/>
        </w:rPr>
      </w:pPr>
      <w:r w:rsidRPr="00FD5097">
        <w:rPr>
          <w:rFonts w:ascii="Times New Roman" w:hAnsi="Times New Roman"/>
          <w:sz w:val="24"/>
          <w:szCs w:val="24"/>
          <w:lang w:val="en-GB"/>
        </w:rPr>
        <w:t xml:space="preserve">The working rules </w:t>
      </w:r>
      <w:r w:rsidR="007241CF" w:rsidRPr="00FD5097">
        <w:rPr>
          <w:rFonts w:ascii="Times New Roman" w:hAnsi="Times New Roman"/>
          <w:sz w:val="24"/>
          <w:szCs w:val="24"/>
          <w:lang w:val="en-GB"/>
        </w:rPr>
        <w:t xml:space="preserve">for </w:t>
      </w:r>
      <w:r w:rsidRPr="00FD5097">
        <w:rPr>
          <w:rFonts w:ascii="Times New Roman" w:hAnsi="Times New Roman"/>
          <w:sz w:val="24"/>
          <w:szCs w:val="24"/>
          <w:lang w:val="en-GB"/>
        </w:rPr>
        <w:t>n</w:t>
      </w:r>
      <w:r w:rsidR="007241CF" w:rsidRPr="00FD5097">
        <w:rPr>
          <w:rFonts w:ascii="Times New Roman" w:hAnsi="Times New Roman"/>
          <w:sz w:val="24"/>
          <w:szCs w:val="24"/>
          <w:lang w:val="en-GB"/>
        </w:rPr>
        <w:t xml:space="preserve">ational </w:t>
      </w:r>
      <w:r w:rsidRPr="00FD5097">
        <w:rPr>
          <w:rFonts w:ascii="Times New Roman" w:hAnsi="Times New Roman"/>
          <w:sz w:val="24"/>
          <w:szCs w:val="24"/>
          <w:lang w:val="en-GB"/>
        </w:rPr>
        <w:t>s</w:t>
      </w:r>
      <w:r w:rsidR="007241CF" w:rsidRPr="00FD5097">
        <w:rPr>
          <w:rFonts w:ascii="Times New Roman" w:hAnsi="Times New Roman"/>
          <w:sz w:val="24"/>
          <w:szCs w:val="24"/>
          <w:lang w:val="en-GB"/>
        </w:rPr>
        <w:t>tandardi</w:t>
      </w:r>
      <w:r w:rsidR="00CF4F42" w:rsidRPr="00FD5097">
        <w:rPr>
          <w:rFonts w:ascii="Times New Roman" w:hAnsi="Times New Roman"/>
          <w:sz w:val="24"/>
          <w:szCs w:val="24"/>
          <w:lang w:val="en-GB"/>
        </w:rPr>
        <w:t>z</w:t>
      </w:r>
      <w:r w:rsidR="007241CF" w:rsidRPr="00FD5097">
        <w:rPr>
          <w:rFonts w:ascii="Times New Roman" w:hAnsi="Times New Roman"/>
          <w:sz w:val="24"/>
          <w:szCs w:val="24"/>
          <w:lang w:val="en-GB"/>
        </w:rPr>
        <w:t xml:space="preserve">ation </w:t>
      </w:r>
      <w:r w:rsidRPr="00FD5097">
        <w:rPr>
          <w:rFonts w:ascii="Times New Roman" w:hAnsi="Times New Roman"/>
          <w:sz w:val="24"/>
          <w:szCs w:val="24"/>
          <w:lang w:val="en-GB"/>
        </w:rPr>
        <w:t xml:space="preserve">activities (henceforth “the Rules”) </w:t>
      </w:r>
      <w:r w:rsidR="007241CF" w:rsidRPr="00FD5097">
        <w:rPr>
          <w:rFonts w:ascii="Times New Roman" w:hAnsi="Times New Roman"/>
          <w:sz w:val="24"/>
          <w:szCs w:val="24"/>
          <w:lang w:val="en-GB"/>
        </w:rPr>
        <w:t xml:space="preserve">of the </w:t>
      </w:r>
      <w:r w:rsidR="002F473A" w:rsidRPr="00FD5097">
        <w:rPr>
          <w:rFonts w:ascii="Times New Roman" w:hAnsi="Times New Roman"/>
          <w:sz w:val="24"/>
          <w:szCs w:val="24"/>
          <w:lang w:val="en-GB"/>
        </w:rPr>
        <w:t>General</w:t>
      </w:r>
      <w:r w:rsidR="00376970" w:rsidRPr="00FD5097">
        <w:rPr>
          <w:rFonts w:ascii="Times New Roman" w:hAnsi="Times New Roman"/>
          <w:sz w:val="24"/>
          <w:szCs w:val="24"/>
          <w:lang w:val="en-GB"/>
        </w:rPr>
        <w:t xml:space="preserve"> Directorate of Standardization</w:t>
      </w:r>
      <w:r w:rsidR="002F473A" w:rsidRPr="00FD5097">
        <w:rPr>
          <w:rFonts w:ascii="Times New Roman" w:hAnsi="Times New Roman"/>
          <w:sz w:val="24"/>
          <w:szCs w:val="24"/>
          <w:lang w:val="en-GB"/>
        </w:rPr>
        <w:t xml:space="preserve"> - DPS </w:t>
      </w:r>
      <w:r w:rsidR="007241CF" w:rsidRPr="00FD5097">
        <w:rPr>
          <w:rFonts w:ascii="Times New Roman" w:hAnsi="Times New Roman"/>
          <w:sz w:val="24"/>
          <w:szCs w:val="24"/>
          <w:lang w:val="en-GB"/>
        </w:rPr>
        <w:t xml:space="preserve">are prepared in accordance with the principles and rules of operation of </w:t>
      </w:r>
      <w:r w:rsidR="00CF4F42" w:rsidRPr="00FD5097">
        <w:rPr>
          <w:rFonts w:ascii="Times New Roman" w:hAnsi="Times New Roman"/>
          <w:sz w:val="24"/>
          <w:szCs w:val="24"/>
          <w:lang w:val="en-GB"/>
        </w:rPr>
        <w:t xml:space="preserve">the </w:t>
      </w:r>
      <w:r w:rsidR="007241CF" w:rsidRPr="00FD5097">
        <w:rPr>
          <w:rFonts w:ascii="Times New Roman" w:hAnsi="Times New Roman"/>
          <w:sz w:val="24"/>
          <w:szCs w:val="24"/>
          <w:lang w:val="en-GB"/>
        </w:rPr>
        <w:t>international standardi</w:t>
      </w:r>
      <w:r w:rsidR="00CF4F42" w:rsidRPr="00FD5097">
        <w:rPr>
          <w:rFonts w:ascii="Times New Roman" w:hAnsi="Times New Roman"/>
          <w:sz w:val="24"/>
          <w:szCs w:val="24"/>
          <w:lang w:val="en-GB"/>
        </w:rPr>
        <w:t>z</w:t>
      </w:r>
      <w:r w:rsidR="007241CF" w:rsidRPr="00FD5097">
        <w:rPr>
          <w:rFonts w:ascii="Times New Roman" w:hAnsi="Times New Roman"/>
          <w:sz w:val="24"/>
          <w:szCs w:val="24"/>
          <w:lang w:val="en-GB"/>
        </w:rPr>
        <w:t xml:space="preserve">ation organizations (ISO and IEC), </w:t>
      </w:r>
      <w:r w:rsidR="00422054" w:rsidRPr="00FD5097">
        <w:rPr>
          <w:rFonts w:ascii="Times New Roman" w:hAnsi="Times New Roman"/>
          <w:sz w:val="24"/>
          <w:szCs w:val="24"/>
          <w:lang w:val="en-GB"/>
        </w:rPr>
        <w:t>E</w:t>
      </w:r>
      <w:r w:rsidR="007241CF" w:rsidRPr="00FD5097">
        <w:rPr>
          <w:rFonts w:ascii="Times New Roman" w:hAnsi="Times New Roman"/>
          <w:sz w:val="24"/>
          <w:szCs w:val="24"/>
          <w:lang w:val="en-GB"/>
        </w:rPr>
        <w:t>uropean standardi</w:t>
      </w:r>
      <w:r w:rsidR="00CF4F42" w:rsidRPr="00FD5097">
        <w:rPr>
          <w:rFonts w:ascii="Times New Roman" w:hAnsi="Times New Roman"/>
          <w:sz w:val="24"/>
          <w:szCs w:val="24"/>
          <w:lang w:val="en-GB"/>
        </w:rPr>
        <w:t>z</w:t>
      </w:r>
      <w:r w:rsidR="007241CF" w:rsidRPr="00FD5097">
        <w:rPr>
          <w:rFonts w:ascii="Times New Roman" w:hAnsi="Times New Roman"/>
          <w:sz w:val="24"/>
          <w:szCs w:val="24"/>
          <w:lang w:val="en-GB"/>
        </w:rPr>
        <w:t>ation organi</w:t>
      </w:r>
      <w:r w:rsidR="00CF4F42" w:rsidRPr="00FD5097">
        <w:rPr>
          <w:rFonts w:ascii="Times New Roman" w:hAnsi="Times New Roman"/>
          <w:sz w:val="24"/>
          <w:szCs w:val="24"/>
          <w:lang w:val="en-GB"/>
        </w:rPr>
        <w:t>z</w:t>
      </w:r>
      <w:r w:rsidR="007241CF" w:rsidRPr="00FD5097">
        <w:rPr>
          <w:rFonts w:ascii="Times New Roman" w:hAnsi="Times New Roman"/>
          <w:sz w:val="24"/>
          <w:szCs w:val="24"/>
          <w:lang w:val="en-GB"/>
        </w:rPr>
        <w:t>ations (CEN</w:t>
      </w:r>
      <w:r w:rsidR="002F473A" w:rsidRPr="00FD5097">
        <w:rPr>
          <w:rFonts w:ascii="Times New Roman" w:hAnsi="Times New Roman"/>
          <w:sz w:val="24"/>
          <w:szCs w:val="24"/>
          <w:lang w:val="en-GB"/>
        </w:rPr>
        <w:t xml:space="preserve">, </w:t>
      </w:r>
      <w:r w:rsidR="00CF4F42" w:rsidRPr="00FD5097">
        <w:rPr>
          <w:rFonts w:ascii="Times New Roman" w:hAnsi="Times New Roman"/>
          <w:sz w:val="24"/>
          <w:szCs w:val="24"/>
          <w:lang w:val="en-GB"/>
        </w:rPr>
        <w:t xml:space="preserve"> </w:t>
      </w:r>
      <w:r w:rsidR="007241CF" w:rsidRPr="00FD5097">
        <w:rPr>
          <w:rFonts w:ascii="Times New Roman" w:hAnsi="Times New Roman"/>
          <w:sz w:val="24"/>
          <w:szCs w:val="24"/>
          <w:lang w:val="en-GB"/>
        </w:rPr>
        <w:t>CENELEC</w:t>
      </w:r>
      <w:r w:rsidR="002F473A" w:rsidRPr="00FD5097">
        <w:rPr>
          <w:rFonts w:ascii="Times New Roman" w:hAnsi="Times New Roman"/>
          <w:sz w:val="24"/>
          <w:szCs w:val="24"/>
          <w:lang w:val="en-GB"/>
        </w:rPr>
        <w:t xml:space="preserve"> and ETSI</w:t>
      </w:r>
      <w:r w:rsidR="007241CF" w:rsidRPr="00FD5097">
        <w:rPr>
          <w:rFonts w:ascii="Times New Roman" w:hAnsi="Times New Roman"/>
          <w:sz w:val="24"/>
          <w:szCs w:val="24"/>
          <w:lang w:val="en-GB"/>
        </w:rPr>
        <w:t>) and the World Trade Organi</w:t>
      </w:r>
      <w:r w:rsidR="00CF4F42" w:rsidRPr="00FD5097">
        <w:rPr>
          <w:rFonts w:ascii="Times New Roman" w:hAnsi="Times New Roman"/>
          <w:sz w:val="24"/>
          <w:szCs w:val="24"/>
          <w:lang w:val="en-GB"/>
        </w:rPr>
        <w:t>z</w:t>
      </w:r>
      <w:r w:rsidR="007241CF" w:rsidRPr="00FD5097">
        <w:rPr>
          <w:rFonts w:ascii="Times New Roman" w:hAnsi="Times New Roman"/>
          <w:sz w:val="24"/>
          <w:szCs w:val="24"/>
          <w:lang w:val="en-GB"/>
        </w:rPr>
        <w:t xml:space="preserve">ation's (WTO) Code of Good Practice </w:t>
      </w:r>
      <w:r w:rsidR="00422054" w:rsidRPr="00FD5097">
        <w:rPr>
          <w:rFonts w:ascii="Times New Roman" w:hAnsi="Times New Roman"/>
          <w:sz w:val="24"/>
          <w:szCs w:val="24"/>
          <w:lang w:val="en-GB"/>
        </w:rPr>
        <w:t>for the Preparation, Adoption and Application of Standards.</w:t>
      </w:r>
    </w:p>
    <w:p w14:paraId="0EBA118A" w14:textId="77777777" w:rsidR="00422054" w:rsidRPr="00FD5097" w:rsidRDefault="00422054" w:rsidP="007241CF">
      <w:pPr>
        <w:jc w:val="both"/>
        <w:rPr>
          <w:rFonts w:ascii="Times New Roman" w:hAnsi="Times New Roman"/>
          <w:sz w:val="24"/>
          <w:szCs w:val="24"/>
          <w:lang w:val="en-GB"/>
        </w:rPr>
      </w:pPr>
      <w:r w:rsidRPr="00FD5097">
        <w:rPr>
          <w:rFonts w:ascii="Times New Roman" w:hAnsi="Times New Roman"/>
          <w:sz w:val="24"/>
          <w:szCs w:val="24"/>
          <w:lang w:val="en-GB"/>
        </w:rPr>
        <w:lastRenderedPageBreak/>
        <w:t>The Rules are intended for all participants in the standardization process (</w:t>
      </w:r>
      <w:r w:rsidR="00F047CC" w:rsidRPr="00FD5097">
        <w:rPr>
          <w:rFonts w:ascii="Times New Roman" w:hAnsi="Times New Roman"/>
          <w:sz w:val="24"/>
          <w:szCs w:val="24"/>
          <w:lang w:val="en-GB"/>
        </w:rPr>
        <w:t xml:space="preserve">Technical Board </w:t>
      </w:r>
      <w:r w:rsidRPr="00FD5097">
        <w:rPr>
          <w:rFonts w:ascii="Times New Roman" w:hAnsi="Times New Roman"/>
          <w:sz w:val="24"/>
          <w:szCs w:val="24"/>
          <w:lang w:val="en-GB"/>
        </w:rPr>
        <w:t>chair, secretar</w:t>
      </w:r>
      <w:r w:rsidR="00F047CC" w:rsidRPr="00FD5097">
        <w:rPr>
          <w:rFonts w:ascii="Times New Roman" w:hAnsi="Times New Roman"/>
          <w:sz w:val="24"/>
          <w:szCs w:val="24"/>
          <w:lang w:val="en-GB"/>
        </w:rPr>
        <w:t>y</w:t>
      </w:r>
      <w:r w:rsidRPr="00FD5097">
        <w:rPr>
          <w:rFonts w:ascii="Times New Roman" w:hAnsi="Times New Roman"/>
          <w:sz w:val="24"/>
          <w:szCs w:val="24"/>
          <w:lang w:val="en-GB"/>
        </w:rPr>
        <w:t xml:space="preserve"> and members, T</w:t>
      </w:r>
      <w:r w:rsidR="00F047CC" w:rsidRPr="00FD5097">
        <w:rPr>
          <w:rFonts w:ascii="Times New Roman" w:hAnsi="Times New Roman"/>
          <w:sz w:val="24"/>
          <w:szCs w:val="24"/>
          <w:lang w:val="en-GB"/>
        </w:rPr>
        <w:t xml:space="preserve">echnical </w:t>
      </w:r>
      <w:r w:rsidRPr="00FD5097">
        <w:rPr>
          <w:rFonts w:ascii="Times New Roman" w:hAnsi="Times New Roman"/>
          <w:sz w:val="24"/>
          <w:szCs w:val="24"/>
          <w:lang w:val="en-GB"/>
        </w:rPr>
        <w:t>C</w:t>
      </w:r>
      <w:r w:rsidR="00F047CC" w:rsidRPr="00FD5097">
        <w:rPr>
          <w:rFonts w:ascii="Times New Roman" w:hAnsi="Times New Roman"/>
          <w:sz w:val="24"/>
          <w:szCs w:val="24"/>
          <w:lang w:val="en-GB"/>
        </w:rPr>
        <w:t>ommittee</w:t>
      </w:r>
      <w:r w:rsidRPr="00FD5097">
        <w:rPr>
          <w:rFonts w:ascii="Times New Roman" w:hAnsi="Times New Roman"/>
          <w:sz w:val="24"/>
          <w:szCs w:val="24"/>
          <w:lang w:val="en-GB"/>
        </w:rPr>
        <w:t>’s and other technical working bodies' chairs, secretaries, members and experts as well as for DPS staff).</w:t>
      </w:r>
    </w:p>
    <w:p w14:paraId="133F828C" w14:textId="77777777" w:rsidR="007241CF" w:rsidRPr="00FD5097" w:rsidRDefault="007241CF" w:rsidP="007241CF">
      <w:pPr>
        <w:jc w:val="both"/>
        <w:rPr>
          <w:rFonts w:ascii="Times New Roman" w:hAnsi="Times New Roman"/>
          <w:sz w:val="24"/>
          <w:szCs w:val="24"/>
          <w:lang w:val="en-GB"/>
        </w:rPr>
      </w:pPr>
      <w:r w:rsidRPr="00FD5097">
        <w:rPr>
          <w:rFonts w:ascii="Times New Roman" w:hAnsi="Times New Roman"/>
          <w:sz w:val="24"/>
          <w:szCs w:val="24"/>
          <w:lang w:val="en-GB"/>
        </w:rPr>
        <w:t>The</w:t>
      </w:r>
      <w:r w:rsidRPr="00FD5097">
        <w:rPr>
          <w:lang w:val="en-GB"/>
        </w:rPr>
        <w:t xml:space="preserve"> </w:t>
      </w:r>
      <w:r w:rsidR="00CB660F" w:rsidRPr="00FD5097">
        <w:rPr>
          <w:rFonts w:ascii="Times New Roman" w:hAnsi="Times New Roman"/>
          <w:sz w:val="24"/>
          <w:szCs w:val="24"/>
          <w:lang w:val="en-GB"/>
        </w:rPr>
        <w:t xml:space="preserve">Rules </w:t>
      </w:r>
      <w:r w:rsidRPr="00FD5097">
        <w:rPr>
          <w:rFonts w:ascii="Times New Roman" w:hAnsi="Times New Roman"/>
          <w:sz w:val="24"/>
          <w:szCs w:val="24"/>
          <w:lang w:val="en-GB"/>
        </w:rPr>
        <w:t>consist of the following parts:</w:t>
      </w:r>
    </w:p>
    <w:p w14:paraId="067FFD2B" w14:textId="77777777" w:rsidR="007241CF" w:rsidRPr="00FD5097" w:rsidRDefault="007241CF" w:rsidP="007241CF">
      <w:pPr>
        <w:jc w:val="both"/>
        <w:rPr>
          <w:rFonts w:ascii="Times New Roman" w:hAnsi="Times New Roman"/>
          <w:sz w:val="24"/>
          <w:szCs w:val="24"/>
          <w:lang w:val="en-GB"/>
        </w:rPr>
      </w:pPr>
      <w:r w:rsidRPr="00FD5097">
        <w:rPr>
          <w:rFonts w:ascii="Times New Roman" w:hAnsi="Times New Roman"/>
          <w:sz w:val="24"/>
          <w:szCs w:val="24"/>
          <w:lang w:val="en-GB"/>
        </w:rPr>
        <w:t>Part I: General Principles</w:t>
      </w:r>
    </w:p>
    <w:p w14:paraId="772018F5" w14:textId="77777777" w:rsidR="007241CF" w:rsidRPr="00FD5097" w:rsidRDefault="007241CF" w:rsidP="007241CF">
      <w:pPr>
        <w:jc w:val="both"/>
        <w:rPr>
          <w:rFonts w:ascii="Times New Roman" w:hAnsi="Times New Roman"/>
          <w:sz w:val="24"/>
          <w:szCs w:val="24"/>
          <w:lang w:val="en-GB"/>
        </w:rPr>
      </w:pPr>
      <w:r w:rsidRPr="00FD5097">
        <w:rPr>
          <w:rFonts w:ascii="Times New Roman" w:hAnsi="Times New Roman"/>
          <w:sz w:val="24"/>
          <w:szCs w:val="24"/>
          <w:lang w:val="en-GB"/>
        </w:rPr>
        <w:t>Part II: Organization of Standardization Activities</w:t>
      </w:r>
    </w:p>
    <w:p w14:paraId="256A7401" w14:textId="77777777" w:rsidR="007241CF" w:rsidRPr="00FD5097" w:rsidRDefault="007241CF" w:rsidP="007241CF">
      <w:pPr>
        <w:jc w:val="both"/>
        <w:rPr>
          <w:rFonts w:ascii="Times New Roman" w:hAnsi="Times New Roman"/>
          <w:sz w:val="24"/>
          <w:szCs w:val="24"/>
          <w:lang w:val="en-GB"/>
        </w:rPr>
      </w:pPr>
      <w:r w:rsidRPr="00FD5097">
        <w:rPr>
          <w:rFonts w:ascii="Times New Roman" w:hAnsi="Times New Roman"/>
          <w:sz w:val="24"/>
          <w:szCs w:val="24"/>
          <w:lang w:val="en-GB"/>
        </w:rPr>
        <w:t xml:space="preserve">Part III: Structure, Content and the </w:t>
      </w:r>
      <w:r w:rsidR="008B4496" w:rsidRPr="00FD5097">
        <w:rPr>
          <w:rFonts w:ascii="Times New Roman" w:hAnsi="Times New Roman"/>
          <w:sz w:val="24"/>
          <w:szCs w:val="24"/>
          <w:lang w:val="en-GB"/>
        </w:rPr>
        <w:t>Drafting</w:t>
      </w:r>
      <w:r w:rsidRPr="00FD5097">
        <w:rPr>
          <w:rFonts w:ascii="Times New Roman" w:hAnsi="Times New Roman"/>
          <w:sz w:val="24"/>
          <w:szCs w:val="24"/>
          <w:lang w:val="en-GB"/>
        </w:rPr>
        <w:t xml:space="preserve"> of Albanian Standards</w:t>
      </w:r>
    </w:p>
    <w:p w14:paraId="7FF10DB8" w14:textId="77777777" w:rsidR="007241CF" w:rsidRPr="00FD5097" w:rsidRDefault="007241CF" w:rsidP="007241CF">
      <w:pPr>
        <w:jc w:val="both"/>
        <w:rPr>
          <w:rFonts w:ascii="Times New Roman" w:hAnsi="Times New Roman"/>
          <w:sz w:val="24"/>
          <w:szCs w:val="24"/>
          <w:lang w:val="en-GB"/>
        </w:rPr>
      </w:pPr>
      <w:r w:rsidRPr="00FD5097">
        <w:rPr>
          <w:rFonts w:ascii="Times New Roman" w:hAnsi="Times New Roman"/>
          <w:sz w:val="24"/>
          <w:szCs w:val="24"/>
          <w:lang w:val="en-GB"/>
        </w:rPr>
        <w:t xml:space="preserve">This Part 3 of the Rules introduces the rules of CEN and CENELEC (ISO and IEC respectively) to ensure that the presentation of the technical content of national standards is identical to that of European and international standards. The text of the </w:t>
      </w:r>
      <w:r w:rsidR="008B4496" w:rsidRPr="00FD5097">
        <w:rPr>
          <w:rFonts w:ascii="Times New Roman" w:hAnsi="Times New Roman"/>
          <w:sz w:val="24"/>
          <w:szCs w:val="24"/>
          <w:lang w:val="en-GB"/>
        </w:rPr>
        <w:t>p</w:t>
      </w:r>
      <w:r w:rsidRPr="00FD5097">
        <w:rPr>
          <w:rFonts w:ascii="Times New Roman" w:hAnsi="Times New Roman"/>
          <w:sz w:val="24"/>
          <w:szCs w:val="24"/>
          <w:lang w:val="en-GB"/>
        </w:rPr>
        <w:t>rinciples and rules for the structure and drafting of CEN and CENELEC documents (ISO/IEC Directives — Part 2:201</w:t>
      </w:r>
      <w:r w:rsidR="00C067B5" w:rsidRPr="00FD5097">
        <w:rPr>
          <w:rFonts w:ascii="Times New Roman" w:hAnsi="Times New Roman"/>
          <w:sz w:val="24"/>
          <w:szCs w:val="24"/>
          <w:lang w:val="en-GB"/>
        </w:rPr>
        <w:t>8</w:t>
      </w:r>
      <w:r w:rsidRPr="00FD5097">
        <w:rPr>
          <w:rFonts w:ascii="Times New Roman" w:hAnsi="Times New Roman"/>
          <w:sz w:val="24"/>
          <w:szCs w:val="24"/>
          <w:lang w:val="en-GB"/>
        </w:rPr>
        <w:t>, modified) [Internal Rules, Part 3:201</w:t>
      </w:r>
      <w:r w:rsidR="00C067B5" w:rsidRPr="00FD5097">
        <w:rPr>
          <w:rFonts w:ascii="Times New Roman" w:hAnsi="Times New Roman"/>
          <w:sz w:val="24"/>
          <w:szCs w:val="24"/>
          <w:lang w:val="en-GB"/>
        </w:rPr>
        <w:t>9</w:t>
      </w:r>
      <w:r w:rsidRPr="00FD5097">
        <w:rPr>
          <w:rFonts w:ascii="Times New Roman" w:hAnsi="Times New Roman"/>
          <w:sz w:val="24"/>
          <w:szCs w:val="24"/>
          <w:lang w:val="en-GB"/>
        </w:rPr>
        <w:t xml:space="preserve"> Principles and rules </w:t>
      </w:r>
      <w:r w:rsidR="00D53DE4" w:rsidRPr="00FD5097">
        <w:rPr>
          <w:rFonts w:ascii="Times New Roman" w:hAnsi="Times New Roman"/>
          <w:sz w:val="24"/>
          <w:szCs w:val="24"/>
          <w:lang w:val="en-GB"/>
        </w:rPr>
        <w:t xml:space="preserve">for </w:t>
      </w:r>
      <w:r w:rsidRPr="00FD5097">
        <w:rPr>
          <w:rFonts w:ascii="Times New Roman" w:hAnsi="Times New Roman"/>
          <w:sz w:val="24"/>
          <w:szCs w:val="24"/>
          <w:lang w:val="en-GB"/>
        </w:rPr>
        <w:t xml:space="preserve">the structure and </w:t>
      </w:r>
      <w:r w:rsidR="00D53DE4" w:rsidRPr="00FD5097">
        <w:rPr>
          <w:rFonts w:ascii="Times New Roman" w:hAnsi="Times New Roman"/>
          <w:sz w:val="24"/>
          <w:szCs w:val="24"/>
          <w:lang w:val="en-GB"/>
        </w:rPr>
        <w:t xml:space="preserve">drafting </w:t>
      </w:r>
      <w:r w:rsidRPr="00FD5097">
        <w:rPr>
          <w:rFonts w:ascii="Times New Roman" w:hAnsi="Times New Roman"/>
          <w:sz w:val="24"/>
          <w:szCs w:val="24"/>
          <w:lang w:val="en-GB"/>
        </w:rPr>
        <w:t xml:space="preserve">of CEN and CENELEC </w:t>
      </w:r>
      <w:r w:rsidR="00D53DE4" w:rsidRPr="00FD5097">
        <w:rPr>
          <w:rFonts w:ascii="Times New Roman" w:hAnsi="Times New Roman"/>
          <w:sz w:val="24"/>
          <w:szCs w:val="24"/>
          <w:lang w:val="en-GB"/>
        </w:rPr>
        <w:t>documents</w:t>
      </w:r>
      <w:r w:rsidRPr="00FD5097">
        <w:rPr>
          <w:rFonts w:ascii="Times New Roman" w:hAnsi="Times New Roman"/>
          <w:sz w:val="24"/>
          <w:szCs w:val="24"/>
          <w:lang w:val="en-GB"/>
        </w:rPr>
        <w:t xml:space="preserve">] is approved by </w:t>
      </w:r>
      <w:r w:rsidR="00C067B5" w:rsidRPr="00FD5097">
        <w:rPr>
          <w:rFonts w:ascii="Times New Roman" w:hAnsi="Times New Roman"/>
          <w:sz w:val="24"/>
          <w:szCs w:val="24"/>
          <w:lang w:val="en-GB"/>
        </w:rPr>
        <w:t>DP</w:t>
      </w:r>
      <w:r w:rsidRPr="00FD5097">
        <w:rPr>
          <w:rFonts w:ascii="Times New Roman" w:hAnsi="Times New Roman"/>
          <w:sz w:val="24"/>
          <w:szCs w:val="24"/>
          <w:lang w:val="en-GB"/>
        </w:rPr>
        <w:t xml:space="preserve">S as rules for the work of national </w:t>
      </w:r>
      <w:r w:rsidR="00CB660F" w:rsidRPr="00FD5097">
        <w:rPr>
          <w:rFonts w:ascii="Times New Roman" w:hAnsi="Times New Roman"/>
          <w:sz w:val="24"/>
          <w:szCs w:val="24"/>
          <w:lang w:val="en-GB"/>
        </w:rPr>
        <w:t>standardization</w:t>
      </w:r>
      <w:r w:rsidRPr="00FD5097">
        <w:rPr>
          <w:rFonts w:ascii="Times New Roman" w:hAnsi="Times New Roman"/>
          <w:sz w:val="24"/>
          <w:szCs w:val="24"/>
          <w:lang w:val="en-GB"/>
        </w:rPr>
        <w:t>. Part 3:</w:t>
      </w:r>
      <w:r w:rsidR="00C067B5" w:rsidRPr="00FD5097">
        <w:rPr>
          <w:lang w:val="en-GB"/>
        </w:rPr>
        <w:t xml:space="preserve"> </w:t>
      </w:r>
      <w:r w:rsidR="00C067B5" w:rsidRPr="00FD5097">
        <w:rPr>
          <w:rFonts w:ascii="Times New Roman" w:hAnsi="Times New Roman"/>
          <w:sz w:val="24"/>
          <w:szCs w:val="24"/>
          <w:lang w:val="en-GB"/>
        </w:rPr>
        <w:t xml:space="preserve">Structure, Content and </w:t>
      </w:r>
      <w:r w:rsidR="008B4496" w:rsidRPr="00FD5097">
        <w:rPr>
          <w:rFonts w:ascii="Times New Roman" w:hAnsi="Times New Roman"/>
          <w:sz w:val="24"/>
          <w:szCs w:val="24"/>
          <w:lang w:val="en-GB"/>
        </w:rPr>
        <w:t>Drafting</w:t>
      </w:r>
      <w:r w:rsidR="00C067B5" w:rsidRPr="00FD5097">
        <w:rPr>
          <w:rFonts w:ascii="Times New Roman" w:hAnsi="Times New Roman"/>
          <w:sz w:val="24"/>
          <w:szCs w:val="24"/>
          <w:lang w:val="en-GB"/>
        </w:rPr>
        <w:t xml:space="preserve"> of Albanian Standards</w:t>
      </w:r>
      <w:r w:rsidRPr="00FD5097">
        <w:rPr>
          <w:rFonts w:ascii="Times New Roman" w:hAnsi="Times New Roman"/>
          <w:sz w:val="24"/>
          <w:szCs w:val="24"/>
          <w:lang w:val="en-GB"/>
        </w:rPr>
        <w:t xml:space="preserve">, with </w:t>
      </w:r>
      <w:r w:rsidR="00C067B5" w:rsidRPr="00FD5097">
        <w:rPr>
          <w:rFonts w:ascii="Times New Roman" w:hAnsi="Times New Roman"/>
          <w:sz w:val="24"/>
          <w:szCs w:val="24"/>
          <w:lang w:val="en-GB"/>
        </w:rPr>
        <w:t>modifications</w:t>
      </w:r>
      <w:r w:rsidRPr="00FD5097">
        <w:rPr>
          <w:rFonts w:ascii="Times New Roman" w:hAnsi="Times New Roman"/>
          <w:sz w:val="24"/>
          <w:szCs w:val="24"/>
          <w:lang w:val="en-GB"/>
        </w:rPr>
        <w:t>.</w:t>
      </w:r>
    </w:p>
    <w:p w14:paraId="5DA8575C" w14:textId="77777777" w:rsidR="003F0A8A" w:rsidRPr="00FD5097" w:rsidRDefault="00D53DE4" w:rsidP="007241CF">
      <w:pPr>
        <w:jc w:val="both"/>
        <w:rPr>
          <w:rFonts w:ascii="Times New Roman" w:hAnsi="Times New Roman"/>
          <w:sz w:val="24"/>
          <w:szCs w:val="24"/>
          <w:lang w:val="en-GB"/>
        </w:rPr>
      </w:pPr>
      <w:r w:rsidRPr="00FD5097">
        <w:rPr>
          <w:rFonts w:ascii="Times New Roman" w:hAnsi="Times New Roman"/>
          <w:sz w:val="24"/>
          <w:szCs w:val="24"/>
          <w:lang w:val="en-GB"/>
        </w:rPr>
        <w:t>To</w:t>
      </w:r>
      <w:r w:rsidR="007241CF" w:rsidRPr="00FD5097">
        <w:rPr>
          <w:rFonts w:ascii="Times New Roman" w:hAnsi="Times New Roman"/>
          <w:sz w:val="24"/>
          <w:szCs w:val="24"/>
          <w:lang w:val="en-GB"/>
        </w:rPr>
        <w:t xml:space="preserve"> meet the specific national requirements for </w:t>
      </w:r>
      <w:r w:rsidR="00C067B5" w:rsidRPr="00FD5097">
        <w:rPr>
          <w:rFonts w:ascii="Times New Roman" w:hAnsi="Times New Roman"/>
          <w:sz w:val="24"/>
          <w:szCs w:val="24"/>
          <w:lang w:val="en-GB"/>
        </w:rPr>
        <w:t>Albanian</w:t>
      </w:r>
      <w:r w:rsidR="007241CF" w:rsidRPr="00FD5097">
        <w:rPr>
          <w:rFonts w:ascii="Times New Roman" w:hAnsi="Times New Roman"/>
          <w:sz w:val="24"/>
          <w:szCs w:val="24"/>
          <w:lang w:val="en-GB"/>
        </w:rPr>
        <w:t xml:space="preserve"> standards regarding the use of verb forms in the development and translation from the official languages</w:t>
      </w:r>
      <w:r w:rsidRPr="00FD5097">
        <w:rPr>
          <w:rFonts w:ascii="Times New Roman" w:hAnsi="Times New Roman"/>
          <w:sz w:val="24"/>
          <w:szCs w:val="24"/>
          <w:lang w:val="en-GB"/>
        </w:rPr>
        <w:t xml:space="preserve"> of CEN and CENELEC</w:t>
      </w:r>
      <w:r w:rsidR="007241CF" w:rsidRPr="00FD5097">
        <w:rPr>
          <w:rFonts w:ascii="Times New Roman" w:hAnsi="Times New Roman"/>
          <w:sz w:val="24"/>
          <w:szCs w:val="24"/>
          <w:lang w:val="en-GB"/>
        </w:rPr>
        <w:t xml:space="preserve">, changes are included in the text of </w:t>
      </w:r>
      <w:r w:rsidR="00C067B5" w:rsidRPr="00FD5097">
        <w:rPr>
          <w:rFonts w:ascii="Times New Roman" w:hAnsi="Times New Roman"/>
          <w:sz w:val="24"/>
          <w:szCs w:val="24"/>
          <w:lang w:val="en-GB"/>
        </w:rPr>
        <w:t>this Part</w:t>
      </w:r>
      <w:r w:rsidR="007241CF" w:rsidRPr="00FD5097">
        <w:rPr>
          <w:rFonts w:ascii="Times New Roman" w:hAnsi="Times New Roman"/>
          <w:sz w:val="24"/>
          <w:szCs w:val="24"/>
          <w:lang w:val="en-GB"/>
        </w:rPr>
        <w:t xml:space="preserve"> </w:t>
      </w:r>
      <w:r w:rsidRPr="00FD5097">
        <w:rPr>
          <w:rFonts w:ascii="Times New Roman" w:hAnsi="Times New Roman"/>
          <w:sz w:val="24"/>
          <w:szCs w:val="24"/>
          <w:lang w:val="en-GB"/>
        </w:rPr>
        <w:t xml:space="preserve">III </w:t>
      </w:r>
      <w:r w:rsidR="003F0A8A" w:rsidRPr="00FD5097">
        <w:rPr>
          <w:rFonts w:ascii="Times New Roman" w:hAnsi="Times New Roman"/>
          <w:sz w:val="24"/>
          <w:szCs w:val="24"/>
          <w:lang w:val="en-GB"/>
        </w:rPr>
        <w:t>and</w:t>
      </w:r>
      <w:r w:rsidR="00422054" w:rsidRPr="00FD5097">
        <w:rPr>
          <w:rFonts w:ascii="Times New Roman" w:hAnsi="Times New Roman"/>
          <w:sz w:val="24"/>
          <w:szCs w:val="24"/>
          <w:lang w:val="en-GB"/>
        </w:rPr>
        <w:t xml:space="preserve"> a</w:t>
      </w:r>
      <w:r w:rsidR="007241CF" w:rsidRPr="00FD5097">
        <w:rPr>
          <w:rFonts w:ascii="Times New Roman" w:hAnsi="Times New Roman"/>
          <w:sz w:val="24"/>
          <w:szCs w:val="24"/>
          <w:lang w:val="en-GB"/>
        </w:rPr>
        <w:t xml:space="preserve"> </w:t>
      </w:r>
      <w:r w:rsidR="00422054" w:rsidRPr="00FD5097">
        <w:rPr>
          <w:rFonts w:ascii="Times New Roman" w:hAnsi="Times New Roman"/>
          <w:sz w:val="24"/>
          <w:szCs w:val="24"/>
          <w:lang w:val="en-GB"/>
        </w:rPr>
        <w:t>N</w:t>
      </w:r>
      <w:r w:rsidR="007241CF" w:rsidRPr="00FD5097">
        <w:rPr>
          <w:rFonts w:ascii="Times New Roman" w:hAnsi="Times New Roman"/>
          <w:sz w:val="24"/>
          <w:szCs w:val="24"/>
          <w:lang w:val="en-GB"/>
        </w:rPr>
        <w:t xml:space="preserve">ational </w:t>
      </w:r>
      <w:r w:rsidR="00422054" w:rsidRPr="00FD5097">
        <w:rPr>
          <w:rFonts w:ascii="Times New Roman" w:hAnsi="Times New Roman"/>
          <w:sz w:val="24"/>
          <w:szCs w:val="24"/>
          <w:lang w:val="en-GB"/>
        </w:rPr>
        <w:t>A</w:t>
      </w:r>
      <w:r w:rsidR="007241CF" w:rsidRPr="00FD5097">
        <w:rPr>
          <w:rFonts w:ascii="Times New Roman" w:hAnsi="Times New Roman"/>
          <w:sz w:val="24"/>
          <w:szCs w:val="24"/>
          <w:lang w:val="en-GB"/>
        </w:rPr>
        <w:t xml:space="preserve">nnex (normative) </w:t>
      </w:r>
      <w:r w:rsidR="007241CF" w:rsidRPr="00FD5097">
        <w:rPr>
          <w:rFonts w:ascii="Times New Roman" w:hAnsi="Times New Roman"/>
          <w:i/>
          <w:iCs/>
          <w:sz w:val="24"/>
          <w:szCs w:val="24"/>
          <w:lang w:val="en-GB"/>
        </w:rPr>
        <w:t xml:space="preserve">Specific rules for the development and shaping of </w:t>
      </w:r>
      <w:r w:rsidR="00C067B5" w:rsidRPr="00FD5097">
        <w:rPr>
          <w:rFonts w:ascii="Times New Roman" w:hAnsi="Times New Roman"/>
          <w:i/>
          <w:iCs/>
          <w:sz w:val="24"/>
          <w:szCs w:val="24"/>
          <w:lang w:val="en-GB"/>
        </w:rPr>
        <w:t>Albanian</w:t>
      </w:r>
      <w:r w:rsidR="007241CF" w:rsidRPr="00FD5097">
        <w:rPr>
          <w:rFonts w:ascii="Times New Roman" w:hAnsi="Times New Roman"/>
          <w:i/>
          <w:iCs/>
          <w:sz w:val="24"/>
          <w:szCs w:val="24"/>
          <w:lang w:val="en-GB"/>
        </w:rPr>
        <w:t xml:space="preserve"> standards</w:t>
      </w:r>
      <w:r w:rsidR="007241CF" w:rsidRPr="00FD5097">
        <w:rPr>
          <w:rFonts w:ascii="Times New Roman" w:hAnsi="Times New Roman"/>
          <w:sz w:val="24"/>
          <w:szCs w:val="24"/>
          <w:lang w:val="en-GB"/>
        </w:rPr>
        <w:t xml:space="preserve"> ha</w:t>
      </w:r>
      <w:r w:rsidR="003F0A8A" w:rsidRPr="00FD5097">
        <w:rPr>
          <w:rFonts w:ascii="Times New Roman" w:hAnsi="Times New Roman"/>
          <w:sz w:val="24"/>
          <w:szCs w:val="24"/>
          <w:lang w:val="en-GB"/>
        </w:rPr>
        <w:t>s</w:t>
      </w:r>
      <w:r w:rsidR="007241CF" w:rsidRPr="00FD5097">
        <w:rPr>
          <w:rFonts w:ascii="Times New Roman" w:hAnsi="Times New Roman"/>
          <w:sz w:val="24"/>
          <w:szCs w:val="24"/>
          <w:lang w:val="en-GB"/>
        </w:rPr>
        <w:t xml:space="preserve"> been added.</w:t>
      </w:r>
    </w:p>
    <w:p w14:paraId="1E2C46A8" w14:textId="77777777" w:rsidR="00311199" w:rsidRPr="00FD5097" w:rsidRDefault="00311199">
      <w:pPr>
        <w:spacing w:after="0" w:line="240" w:lineRule="auto"/>
        <w:rPr>
          <w:lang w:val="en-GB"/>
        </w:rPr>
      </w:pPr>
      <w:r w:rsidRPr="00FD5097">
        <w:rPr>
          <w:lang w:val="en-GB"/>
        </w:rPr>
        <w:br w:type="page"/>
      </w:r>
    </w:p>
    <w:p w14:paraId="239F5387" w14:textId="77777777" w:rsidR="00072EFA" w:rsidRPr="00FD5097" w:rsidRDefault="00072EFA" w:rsidP="00072EFA">
      <w:pPr>
        <w:rPr>
          <w:lang w:val="en-GB"/>
        </w:rPr>
      </w:pPr>
      <w:bookmarkStart w:id="2" w:name="_Toc44318565"/>
    </w:p>
    <w:p w14:paraId="32543A3C" w14:textId="77777777" w:rsidR="003F0A8A" w:rsidRPr="00FD5097" w:rsidRDefault="003F0A8A" w:rsidP="00A75A9B">
      <w:pPr>
        <w:pStyle w:val="Heading1"/>
        <w:jc w:val="center"/>
        <w:rPr>
          <w:lang w:val="en-GB"/>
        </w:rPr>
      </w:pPr>
      <w:r w:rsidRPr="00FD5097">
        <w:rPr>
          <w:lang w:val="en-GB"/>
        </w:rPr>
        <w:t>INTRODUCTORY CLAUSES TO THE ISO/IEC DIRECTIVES, PART 2</w:t>
      </w:r>
      <w:bookmarkEnd w:id="2"/>
    </w:p>
    <w:p w14:paraId="644AE19E" w14:textId="77777777" w:rsidR="003F0A8A" w:rsidRPr="00FD5097" w:rsidRDefault="003F0A8A" w:rsidP="003F0A8A">
      <w:pPr>
        <w:jc w:val="center"/>
        <w:rPr>
          <w:rFonts w:ascii="Times New Roman" w:hAnsi="Times New Roman"/>
          <w:b/>
          <w:bCs/>
          <w:sz w:val="28"/>
          <w:szCs w:val="28"/>
          <w:lang w:val="en-GB"/>
        </w:rPr>
      </w:pPr>
      <w:r w:rsidRPr="00FD5097">
        <w:rPr>
          <w:rFonts w:ascii="Times New Roman" w:hAnsi="Times New Roman"/>
          <w:b/>
          <w:bCs/>
          <w:sz w:val="28"/>
          <w:szCs w:val="28"/>
          <w:lang w:val="en-GB"/>
        </w:rPr>
        <w:t>European foreword</w:t>
      </w:r>
    </w:p>
    <w:p w14:paraId="27BE51BA" w14:textId="77777777" w:rsidR="003F0A8A" w:rsidRPr="00FD5097" w:rsidRDefault="003F0A8A" w:rsidP="00831F00">
      <w:pPr>
        <w:spacing w:line="240" w:lineRule="auto"/>
        <w:jc w:val="both"/>
        <w:rPr>
          <w:rFonts w:ascii="Times New Roman" w:hAnsi="Times New Roman"/>
          <w:sz w:val="24"/>
          <w:szCs w:val="24"/>
          <w:lang w:val="en-GB"/>
        </w:rPr>
      </w:pPr>
      <w:r w:rsidRPr="00FD5097">
        <w:rPr>
          <w:rFonts w:ascii="Times New Roman" w:hAnsi="Times New Roman"/>
          <w:sz w:val="24"/>
          <w:szCs w:val="24"/>
          <w:lang w:val="en-GB"/>
        </w:rPr>
        <w:t>This Part 3 of the CEN/CENELEC Internal Regulations sets out the rules for the structure, drafting and presentation of European Standards (EN) and for the implementation of European Standards at national level, in order to ensure that the technical content and presentation are identical in all member countries.</w:t>
      </w:r>
    </w:p>
    <w:p w14:paraId="4B52128E" w14:textId="77777777" w:rsidR="003F0A8A" w:rsidRPr="00FD5097" w:rsidRDefault="003F0A8A" w:rsidP="00831F00">
      <w:pPr>
        <w:spacing w:line="240" w:lineRule="auto"/>
        <w:jc w:val="both"/>
        <w:rPr>
          <w:rFonts w:ascii="Times New Roman" w:hAnsi="Times New Roman"/>
          <w:sz w:val="24"/>
          <w:szCs w:val="24"/>
          <w:lang w:val="en-GB"/>
        </w:rPr>
      </w:pPr>
      <w:r w:rsidRPr="00FD5097">
        <w:rPr>
          <w:rFonts w:ascii="Times New Roman" w:hAnsi="Times New Roman"/>
          <w:sz w:val="24"/>
          <w:szCs w:val="24"/>
          <w:lang w:val="en-GB"/>
        </w:rPr>
        <w:t>This document supersedes the CEN/CENELEC Internal Regulations Part 3:2017.</w:t>
      </w:r>
    </w:p>
    <w:p w14:paraId="269E9E17" w14:textId="77777777" w:rsidR="003F0A8A" w:rsidRPr="00FD5097" w:rsidRDefault="003F0A8A" w:rsidP="00831F00">
      <w:pPr>
        <w:spacing w:line="240" w:lineRule="auto"/>
        <w:jc w:val="both"/>
        <w:rPr>
          <w:rFonts w:ascii="Times New Roman" w:hAnsi="Times New Roman"/>
          <w:sz w:val="24"/>
          <w:szCs w:val="24"/>
          <w:lang w:val="en-GB"/>
        </w:rPr>
      </w:pPr>
      <w:r w:rsidRPr="00FD5097">
        <w:rPr>
          <w:rFonts w:ascii="Times New Roman" w:hAnsi="Times New Roman"/>
          <w:sz w:val="24"/>
          <w:szCs w:val="24"/>
          <w:lang w:val="en-GB"/>
        </w:rPr>
        <w:t>This document is presented in such a way that it serves as an example of the rules that it provides.</w:t>
      </w:r>
    </w:p>
    <w:p w14:paraId="2E239D4A" w14:textId="77777777" w:rsidR="003F0A8A" w:rsidRPr="00FD5097" w:rsidRDefault="003F0A8A" w:rsidP="00831F00">
      <w:pPr>
        <w:spacing w:line="240" w:lineRule="auto"/>
        <w:jc w:val="both"/>
        <w:rPr>
          <w:rFonts w:ascii="Times New Roman" w:hAnsi="Times New Roman"/>
          <w:sz w:val="24"/>
          <w:szCs w:val="24"/>
          <w:lang w:val="en-GB"/>
        </w:rPr>
      </w:pPr>
      <w:r w:rsidRPr="00FD5097">
        <w:rPr>
          <w:rFonts w:ascii="Times New Roman" w:hAnsi="Times New Roman"/>
          <w:sz w:val="24"/>
          <w:szCs w:val="24"/>
          <w:lang w:val="en-GB"/>
        </w:rPr>
        <w:t>In the context of the CEN/CENELEC Internal Regulations — Part 2, these rules also apply when preparing Technical Specifications, Technical Reports, Guides, Workshop Agreements and Harmonization Documents (HD for CENELEC only). The document Publicly Available Specification referred to in the ISO/IEC Directives — Part 2 is not applicable to CEN and CENELEC.</w:t>
      </w:r>
    </w:p>
    <w:p w14:paraId="2755FDEB" w14:textId="77777777" w:rsidR="003F0A8A" w:rsidRPr="00FD5097" w:rsidRDefault="003F0A8A"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Additional information and guidance is obtainable from the CEN and CENELEC Business Operations Support Systems (BOSS) (</w:t>
      </w:r>
      <w:hyperlink r:id="rId8" w:history="1">
        <w:r w:rsidRPr="00FD5097">
          <w:rPr>
            <w:rStyle w:val="Hyperlink"/>
            <w:rFonts w:ascii="Times New Roman" w:hAnsi="Times New Roman"/>
            <w:color w:val="auto"/>
            <w:sz w:val="24"/>
            <w:szCs w:val="24"/>
            <w:lang w:val="en-GB"/>
          </w:rPr>
          <w:t>http://boss.cen.eu/Pages/default.aspx</w:t>
        </w:r>
      </w:hyperlink>
      <w:r w:rsidRPr="00FD5097">
        <w:rPr>
          <w:rFonts w:ascii="Times New Roman" w:hAnsi="Times New Roman"/>
          <w:sz w:val="24"/>
          <w:szCs w:val="24"/>
          <w:lang w:val="en-GB"/>
        </w:rPr>
        <w:t xml:space="preserve"> and</w:t>
      </w:r>
    </w:p>
    <w:p w14:paraId="28FAF8A3" w14:textId="77777777" w:rsidR="003F0A8A" w:rsidRPr="00FD5097" w:rsidRDefault="002B21DE" w:rsidP="00610D66">
      <w:pPr>
        <w:spacing w:line="240" w:lineRule="auto"/>
        <w:rPr>
          <w:rFonts w:ascii="Times New Roman" w:hAnsi="Times New Roman"/>
          <w:sz w:val="24"/>
          <w:szCs w:val="24"/>
          <w:lang w:val="en-GB"/>
        </w:rPr>
      </w:pPr>
      <w:hyperlink r:id="rId9" w:history="1">
        <w:r w:rsidR="003F0A8A" w:rsidRPr="00FD5097">
          <w:rPr>
            <w:rStyle w:val="Hyperlink"/>
            <w:rFonts w:ascii="Times New Roman" w:hAnsi="Times New Roman"/>
            <w:color w:val="auto"/>
            <w:sz w:val="24"/>
            <w:szCs w:val="24"/>
            <w:lang w:val="en-GB"/>
          </w:rPr>
          <w:t>https://boss.cenelec.eu/Pages/default.aspx</w:t>
        </w:r>
      </w:hyperlink>
      <w:r w:rsidR="003F0A8A" w:rsidRPr="00FD5097">
        <w:rPr>
          <w:rFonts w:ascii="Times New Roman" w:hAnsi="Times New Roman"/>
          <w:sz w:val="24"/>
          <w:szCs w:val="24"/>
          <w:lang w:val="en-GB"/>
        </w:rPr>
        <w:t xml:space="preserve">). The templates and guidance on usage are also available on the CEN BOSS and CENELEC BOSS, specifically at the following pages: </w:t>
      </w:r>
    </w:p>
    <w:p w14:paraId="3F215E01" w14:textId="77777777" w:rsidR="003F0A8A" w:rsidRPr="00FD5097" w:rsidRDefault="002B21DE" w:rsidP="00831F00">
      <w:pPr>
        <w:spacing w:after="0" w:line="240" w:lineRule="auto"/>
        <w:rPr>
          <w:rFonts w:ascii="Times New Roman" w:hAnsi="Times New Roman"/>
          <w:sz w:val="24"/>
          <w:szCs w:val="24"/>
          <w:lang w:val="en-GB"/>
        </w:rPr>
      </w:pPr>
      <w:hyperlink r:id="rId10" w:history="1">
        <w:r w:rsidR="003F0A8A" w:rsidRPr="00FD5097">
          <w:rPr>
            <w:rStyle w:val="Hyperlink"/>
            <w:rFonts w:ascii="Times New Roman" w:hAnsi="Times New Roman"/>
            <w:color w:val="auto"/>
            <w:sz w:val="24"/>
            <w:szCs w:val="24"/>
            <w:lang w:val="en-GB"/>
          </w:rPr>
          <w:t>http://boss.cen.eu/reference%20material/Pages/default.aspx</w:t>
        </w:r>
      </w:hyperlink>
      <w:r w:rsidR="003F0A8A" w:rsidRPr="00FD5097">
        <w:rPr>
          <w:rFonts w:ascii="Times New Roman" w:hAnsi="Times New Roman"/>
          <w:sz w:val="24"/>
          <w:szCs w:val="24"/>
          <w:lang w:val="en-GB"/>
        </w:rPr>
        <w:t xml:space="preserve"> and </w:t>
      </w:r>
      <w:hyperlink r:id="rId11" w:history="1">
        <w:r w:rsidR="003F0A8A" w:rsidRPr="00FD5097">
          <w:rPr>
            <w:rStyle w:val="Hyperlink"/>
            <w:rFonts w:ascii="Times New Roman" w:hAnsi="Times New Roman"/>
            <w:color w:val="auto"/>
            <w:sz w:val="24"/>
            <w:szCs w:val="24"/>
            <w:lang w:val="en-GB"/>
          </w:rPr>
          <w:t>https://boss.cenelec.eu/reference%20material/FormsTemplates/Pages/default.aspx</w:t>
        </w:r>
      </w:hyperlink>
      <w:r w:rsidR="003F0A8A" w:rsidRPr="00FD5097">
        <w:rPr>
          <w:rFonts w:ascii="Times New Roman" w:hAnsi="Times New Roman"/>
          <w:sz w:val="24"/>
          <w:szCs w:val="24"/>
          <w:lang w:val="en-GB"/>
        </w:rPr>
        <w:t xml:space="preserve">. </w:t>
      </w:r>
    </w:p>
    <w:p w14:paraId="7E202F91" w14:textId="77777777" w:rsidR="003F0A8A" w:rsidRPr="00FD5097" w:rsidRDefault="003F0A8A" w:rsidP="00831F00">
      <w:pPr>
        <w:spacing w:line="240" w:lineRule="auto"/>
        <w:jc w:val="both"/>
        <w:rPr>
          <w:rFonts w:ascii="Times New Roman" w:hAnsi="Times New Roman"/>
          <w:sz w:val="24"/>
          <w:szCs w:val="24"/>
          <w:lang w:val="en-GB"/>
        </w:rPr>
      </w:pPr>
    </w:p>
    <w:p w14:paraId="33CDBA66" w14:textId="77777777" w:rsidR="003F0A8A" w:rsidRPr="00FD5097" w:rsidRDefault="003F0A8A" w:rsidP="00831F00">
      <w:pPr>
        <w:spacing w:line="240" w:lineRule="auto"/>
        <w:jc w:val="both"/>
        <w:rPr>
          <w:rFonts w:ascii="Times New Roman" w:hAnsi="Times New Roman"/>
          <w:sz w:val="24"/>
          <w:szCs w:val="24"/>
          <w:lang w:val="en-GB"/>
        </w:rPr>
      </w:pPr>
      <w:r w:rsidRPr="00FD5097">
        <w:rPr>
          <w:rFonts w:ascii="Times New Roman" w:hAnsi="Times New Roman"/>
          <w:sz w:val="24"/>
          <w:szCs w:val="24"/>
          <w:lang w:val="en-GB"/>
        </w:rPr>
        <w:t xml:space="preserve">These rules are in conformity with the corresponding rules of </w:t>
      </w:r>
      <w:r w:rsidR="00997DA0" w:rsidRPr="00FD5097">
        <w:rPr>
          <w:rFonts w:ascii="Times New Roman" w:hAnsi="Times New Roman"/>
          <w:sz w:val="24"/>
          <w:szCs w:val="24"/>
          <w:lang w:val="en-GB"/>
        </w:rPr>
        <w:t xml:space="preserve"> </w:t>
      </w:r>
      <w:r w:rsidRPr="00FD5097">
        <w:rPr>
          <w:rFonts w:ascii="Times New Roman" w:hAnsi="Times New Roman"/>
          <w:sz w:val="24"/>
          <w:szCs w:val="24"/>
          <w:lang w:val="en-GB"/>
        </w:rPr>
        <w:t>ISO and IEC. In order to cope with specific European requirements, CEN and CENELEC agreed with the principle of a consolidated "ISO/IEC Directives — Part 2" with integrated modifications.</w:t>
      </w:r>
    </w:p>
    <w:p w14:paraId="7674A41B" w14:textId="77777777" w:rsidR="003F0A8A" w:rsidRPr="00FD5097" w:rsidRDefault="003F0A8A" w:rsidP="00831F00">
      <w:pPr>
        <w:spacing w:line="240" w:lineRule="auto"/>
        <w:jc w:val="both"/>
        <w:rPr>
          <w:rFonts w:ascii="Times New Roman" w:hAnsi="Times New Roman"/>
          <w:sz w:val="24"/>
          <w:szCs w:val="24"/>
          <w:lang w:val="en-GB"/>
        </w:rPr>
      </w:pPr>
      <w:r w:rsidRPr="00FD5097">
        <w:rPr>
          <w:rFonts w:ascii="Times New Roman" w:hAnsi="Times New Roman"/>
          <w:sz w:val="24"/>
          <w:szCs w:val="24"/>
          <w:lang w:val="en-GB"/>
        </w:rPr>
        <w:t>Where the ISO/IEC Directives — Part 2 use the expression "ISO/IEC", "ISO" or "IEC", it is understood for European work as referring to CEN and CENELEC jointly, CEN or CENELEC. Where the expression "International Standard" is used, it is understood as "European Standard", with the exception of Clause 3, 15.5.3, Annex ZA and Annex ZC. Where the ISO/IEC Directives — Part 2 use the expression "ISO Central Secretariat", or "IEC Central Office", it is understood for European work as referring to the CEN-CENELEC Management Centre.</w:t>
      </w:r>
    </w:p>
    <w:p w14:paraId="73C8A3D4" w14:textId="77777777" w:rsidR="003F0A8A" w:rsidRPr="00FD5097" w:rsidRDefault="003F0A8A" w:rsidP="00831F00">
      <w:pPr>
        <w:spacing w:line="240" w:lineRule="auto"/>
        <w:jc w:val="both"/>
        <w:rPr>
          <w:rFonts w:ascii="Times New Roman" w:hAnsi="Times New Roman"/>
          <w:sz w:val="24"/>
          <w:szCs w:val="24"/>
          <w:lang w:val="en-GB"/>
        </w:rPr>
      </w:pPr>
      <w:r w:rsidRPr="00FD5097">
        <w:rPr>
          <w:rFonts w:ascii="Times New Roman" w:hAnsi="Times New Roman"/>
          <w:sz w:val="24"/>
          <w:szCs w:val="24"/>
          <w:lang w:val="en-GB"/>
        </w:rPr>
        <w:t>Where the expression "CEN/CENELEC document" is used, it is understood as a CEN or CENELEC or joint CEN/CENELEC document.</w:t>
      </w:r>
    </w:p>
    <w:p w14:paraId="7341FE50" w14:textId="77777777" w:rsidR="003F0A8A" w:rsidRPr="00FD5097" w:rsidRDefault="003F0A8A" w:rsidP="00831F00">
      <w:pPr>
        <w:spacing w:line="240" w:lineRule="auto"/>
        <w:jc w:val="both"/>
        <w:rPr>
          <w:rFonts w:ascii="Times New Roman" w:hAnsi="Times New Roman"/>
          <w:sz w:val="24"/>
          <w:szCs w:val="24"/>
          <w:lang w:val="en-GB"/>
        </w:rPr>
      </w:pPr>
      <w:r w:rsidRPr="00FD5097">
        <w:rPr>
          <w:rFonts w:ascii="Times New Roman" w:hAnsi="Times New Roman"/>
          <w:sz w:val="24"/>
          <w:szCs w:val="24"/>
          <w:lang w:val="en-GB"/>
        </w:rPr>
        <w:t>Where the term "Foreword" is used, it is understood as "European foreword". The main changes compared to the previous edition are listed below:</w:t>
      </w:r>
    </w:p>
    <w:p w14:paraId="45C63E78" w14:textId="77777777" w:rsidR="003F0A8A" w:rsidRPr="00FD5097" w:rsidRDefault="003F0A8A" w:rsidP="00610D66">
      <w:pPr>
        <w:spacing w:after="0" w:line="240" w:lineRule="auto"/>
        <w:ind w:left="567" w:hanging="567"/>
        <w:jc w:val="both"/>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updating of reference documents, cross-references and examples;</w:t>
      </w:r>
    </w:p>
    <w:p w14:paraId="615761BA" w14:textId="77777777" w:rsidR="003F0A8A" w:rsidRPr="00FD5097" w:rsidRDefault="003F0A8A" w:rsidP="00610D66">
      <w:pPr>
        <w:spacing w:after="0" w:line="240" w:lineRule="auto"/>
        <w:ind w:left="567" w:hanging="567"/>
        <w:jc w:val="both"/>
        <w:rPr>
          <w:rFonts w:ascii="Times New Roman" w:hAnsi="Times New Roman"/>
          <w:sz w:val="24"/>
          <w:szCs w:val="24"/>
          <w:lang w:val="en-GB"/>
        </w:rPr>
      </w:pPr>
      <w:r w:rsidRPr="00FD5097">
        <w:rPr>
          <w:rFonts w:ascii="Times New Roman" w:hAnsi="Times New Roman"/>
          <w:sz w:val="24"/>
          <w:szCs w:val="24"/>
          <w:lang w:val="en-GB"/>
        </w:rPr>
        <w:lastRenderedPageBreak/>
        <w:t>—</w:t>
      </w:r>
      <w:r w:rsidRPr="00FD5097">
        <w:rPr>
          <w:rFonts w:ascii="Times New Roman" w:hAnsi="Times New Roman"/>
          <w:sz w:val="24"/>
          <w:szCs w:val="24"/>
          <w:lang w:val="en-GB"/>
        </w:rPr>
        <w:tab/>
        <w:t>addition of terminological entry for "Publicly Available Specification" (3.1.6);</w:t>
      </w:r>
    </w:p>
    <w:p w14:paraId="704CF821" w14:textId="77777777" w:rsidR="003F0A8A" w:rsidRPr="00FD5097" w:rsidRDefault="003F0A8A" w:rsidP="00610D66">
      <w:pPr>
        <w:spacing w:after="0" w:line="240" w:lineRule="auto"/>
        <w:ind w:left="567" w:hanging="567"/>
        <w:jc w:val="both"/>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review of grammar and linguistic consistency of definitions in Clause 3;</w:t>
      </w:r>
    </w:p>
    <w:p w14:paraId="53D808D7" w14:textId="77777777" w:rsidR="003F0A8A" w:rsidRPr="00FD5097" w:rsidRDefault="003F0A8A" w:rsidP="00610D66">
      <w:pPr>
        <w:spacing w:after="0" w:line="240" w:lineRule="auto"/>
        <w:ind w:left="567" w:hanging="567"/>
        <w:jc w:val="both"/>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replacement of "Verbal form" with "Preferred verbal form" in Tables 3 to 7;</w:t>
      </w:r>
    </w:p>
    <w:p w14:paraId="21D80DE1" w14:textId="77777777" w:rsidR="003F0A8A" w:rsidRPr="00FD5097" w:rsidRDefault="003F0A8A" w:rsidP="00610D66">
      <w:pPr>
        <w:spacing w:after="0" w:line="240" w:lineRule="auto"/>
        <w:ind w:left="567" w:hanging="567"/>
        <w:jc w:val="both"/>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deletion of "needs to" and "need not" as equivalent expressions in Table 3;</w:t>
      </w:r>
    </w:p>
    <w:p w14:paraId="7899282F" w14:textId="77777777" w:rsidR="003F0A8A" w:rsidRPr="00FD5097" w:rsidRDefault="003F0A8A" w:rsidP="00610D66">
      <w:pPr>
        <w:spacing w:after="0" w:line="240" w:lineRule="auto"/>
        <w:ind w:left="567" w:hanging="567"/>
        <w:jc w:val="both"/>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replacement of "need not" with "may not" as expression of permission in the negative form in Table 5;</w:t>
      </w:r>
    </w:p>
    <w:p w14:paraId="26A77CCD" w14:textId="77777777" w:rsidR="003F0A8A" w:rsidRPr="00FD5097" w:rsidRDefault="003F0A8A" w:rsidP="00610D66">
      <w:pPr>
        <w:spacing w:after="0" w:line="240" w:lineRule="auto"/>
        <w:ind w:left="567" w:hanging="567"/>
        <w:jc w:val="both"/>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clarification in 8.1 that the general policy on the use of languages is explained in the ISO/IEC Directives, Part 1;</w:t>
      </w:r>
    </w:p>
    <w:p w14:paraId="026B8357" w14:textId="77777777" w:rsidR="003F0A8A" w:rsidRPr="00FD5097" w:rsidRDefault="003F0A8A" w:rsidP="00610D66">
      <w:pPr>
        <w:spacing w:after="0" w:line="240" w:lineRule="auto"/>
        <w:ind w:left="567" w:hanging="567"/>
        <w:jc w:val="both"/>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redrafting of text describing how normative references are cited in the text (in 10.2, 15.1, 15.5.3 and Table A.1) to improve clarity of meaning;</w:t>
      </w:r>
    </w:p>
    <w:p w14:paraId="719A634A" w14:textId="77777777" w:rsidR="003F0A8A" w:rsidRPr="00FD5097" w:rsidRDefault="003F0A8A" w:rsidP="00610D66">
      <w:pPr>
        <w:spacing w:after="0" w:line="240" w:lineRule="auto"/>
        <w:ind w:left="567" w:hanging="567"/>
        <w:jc w:val="both"/>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addition of 10.2, bullet e), regarding the rules relating to referencing of patented items;</w:t>
      </w:r>
    </w:p>
    <w:p w14:paraId="4AE0010D" w14:textId="77777777" w:rsidR="003F0A8A" w:rsidRPr="00FD5097" w:rsidRDefault="003F0A8A" w:rsidP="00610D66">
      <w:pPr>
        <w:spacing w:after="0" w:line="240" w:lineRule="auto"/>
        <w:ind w:left="567" w:hanging="567"/>
        <w:jc w:val="both"/>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inclusion of a statement in Clause 14 that the Scope shall be numbered as Clause 1;</w:t>
      </w:r>
    </w:p>
    <w:p w14:paraId="0E95212C" w14:textId="77777777" w:rsidR="003F0A8A" w:rsidRPr="00FD5097" w:rsidRDefault="003F0A8A" w:rsidP="00610D66">
      <w:pPr>
        <w:spacing w:after="0" w:line="240" w:lineRule="auto"/>
        <w:ind w:left="567" w:hanging="567"/>
        <w:jc w:val="both"/>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inclusion of statements in Clause 15 that the Normative references clause shall be numbered as Clause 2 and that it shall only appear once in a document;</w:t>
      </w:r>
    </w:p>
    <w:p w14:paraId="0A265979" w14:textId="77777777" w:rsidR="003F0A8A" w:rsidRPr="00FD5097" w:rsidRDefault="003F0A8A" w:rsidP="00610D66">
      <w:pPr>
        <w:spacing w:after="0" w:line="240" w:lineRule="auto"/>
        <w:ind w:left="567" w:hanging="567"/>
        <w:jc w:val="both"/>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inclusion of statements in Clause 16 that the Terms and definitions clause shall be numbered as Clause 3 and that it shall only appear once in a document;</w:t>
      </w:r>
    </w:p>
    <w:p w14:paraId="7C432B2E" w14:textId="77777777" w:rsidR="003F0A8A" w:rsidRPr="00FD5097" w:rsidRDefault="003F0A8A" w:rsidP="00610D66">
      <w:pPr>
        <w:spacing w:after="0" w:line="240" w:lineRule="auto"/>
        <w:ind w:left="567" w:hanging="567"/>
        <w:jc w:val="both"/>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inclusion of statements in Clause 16 that terms shall be presented in their basic grammatical form and that a definition shall not take the form of, or contain, a requirement (in accordance with ISO 10241-1);</w:t>
      </w:r>
    </w:p>
    <w:p w14:paraId="37DC74B4" w14:textId="77777777" w:rsidR="003F0A8A" w:rsidRPr="00FD5097" w:rsidRDefault="003F0A8A" w:rsidP="00610D66">
      <w:pPr>
        <w:spacing w:after="0" w:line="240" w:lineRule="auto"/>
        <w:ind w:left="567" w:hanging="567"/>
        <w:jc w:val="both"/>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clarification in 20.2 that informative annexes may contain optional requirements;</w:t>
      </w:r>
    </w:p>
    <w:p w14:paraId="1F75F3EF" w14:textId="77777777" w:rsidR="003F0A8A" w:rsidRPr="00FD5097" w:rsidRDefault="003F0A8A" w:rsidP="00610D66">
      <w:pPr>
        <w:spacing w:after="0" w:line="240" w:lineRule="auto"/>
        <w:ind w:left="567" w:hanging="567"/>
        <w:jc w:val="both"/>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inclusion of a statement in 21.4 that the Bibliography shall not have a clause number;</w:t>
      </w:r>
    </w:p>
    <w:p w14:paraId="0B1BE9CD" w14:textId="77777777" w:rsidR="003F0A8A" w:rsidRPr="00FD5097" w:rsidRDefault="003F0A8A" w:rsidP="00610D66">
      <w:pPr>
        <w:spacing w:after="0" w:line="240" w:lineRule="auto"/>
        <w:ind w:left="567" w:hanging="567"/>
        <w:jc w:val="both"/>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splitting of former Clause 34 into Clauses 34 and 35, with clarification of where to find additional rules on management standards and management system standards;</w:t>
      </w:r>
    </w:p>
    <w:p w14:paraId="48E50602" w14:textId="77777777" w:rsidR="003F0A8A" w:rsidRPr="00FD5097" w:rsidRDefault="003F0A8A" w:rsidP="00610D66">
      <w:pPr>
        <w:spacing w:after="0" w:line="240" w:lineRule="auto"/>
        <w:ind w:left="567" w:hanging="567"/>
        <w:jc w:val="both"/>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addition of a new Figure 6 (Example of a graph) and renumbering of subsequent figures;</w:t>
      </w:r>
    </w:p>
    <w:p w14:paraId="15245ED5" w14:textId="77777777" w:rsidR="003F0A8A" w:rsidRPr="00FD5097" w:rsidRDefault="003F0A8A" w:rsidP="00610D66">
      <w:pPr>
        <w:spacing w:after="0" w:line="240" w:lineRule="auto"/>
        <w:ind w:left="567" w:hanging="567"/>
        <w:jc w:val="both"/>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revision of Figure 1, Figure 7 (former Figure 6) and Figure 10 (former Figure 9);</w:t>
      </w:r>
    </w:p>
    <w:p w14:paraId="2F56DEA2" w14:textId="77777777" w:rsidR="003F0A8A" w:rsidRPr="00FD5097" w:rsidRDefault="003F0A8A" w:rsidP="00610D66">
      <w:pPr>
        <w:spacing w:after="0" w:line="240" w:lineRule="auto"/>
        <w:ind w:left="567" w:hanging="567"/>
        <w:jc w:val="both"/>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inclusion of a new Table 8 to summarize how to use notes and footnotes within documents, and renumbering of subsequent tables;</w:t>
      </w:r>
    </w:p>
    <w:p w14:paraId="32A7AABE" w14:textId="77777777" w:rsidR="003F0A8A" w:rsidRPr="00FD5097" w:rsidRDefault="003F0A8A" w:rsidP="00610D66">
      <w:pPr>
        <w:spacing w:after="0" w:line="240" w:lineRule="auto"/>
        <w:ind w:left="567" w:hanging="567"/>
        <w:jc w:val="both"/>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inclusion of cross-references in the checklist in Annex A.</w:t>
      </w:r>
    </w:p>
    <w:p w14:paraId="654E1636" w14:textId="77777777" w:rsidR="003F0A8A" w:rsidRPr="00FD5097" w:rsidRDefault="003F0A8A" w:rsidP="00831F00">
      <w:pPr>
        <w:spacing w:after="0" w:line="240" w:lineRule="auto"/>
        <w:jc w:val="both"/>
        <w:rPr>
          <w:rFonts w:ascii="Times New Roman" w:hAnsi="Times New Roman"/>
          <w:sz w:val="24"/>
          <w:szCs w:val="24"/>
          <w:lang w:val="en-GB"/>
        </w:rPr>
      </w:pPr>
    </w:p>
    <w:p w14:paraId="7FB6F1A0" w14:textId="77777777" w:rsidR="003F0A8A" w:rsidRPr="00FD5097" w:rsidRDefault="003F0A8A"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This Part 3 of the CEN/CENELEC Internal Regulations is applicable to all enquiry and final drafts</w:t>
      </w:r>
    </w:p>
    <w:p w14:paraId="2860896D" w14:textId="77777777" w:rsidR="003F0A8A" w:rsidRPr="00FD5097" w:rsidRDefault="003F0A8A"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registered after 2019-10-01.</w:t>
      </w:r>
    </w:p>
    <w:p w14:paraId="1A84EFA5" w14:textId="77777777" w:rsidR="003F0A8A" w:rsidRPr="00FD5097" w:rsidRDefault="003F0A8A" w:rsidP="00831F00">
      <w:pPr>
        <w:spacing w:after="0" w:line="240" w:lineRule="auto"/>
        <w:jc w:val="both"/>
        <w:rPr>
          <w:rFonts w:ascii="Times New Roman" w:hAnsi="Times New Roman"/>
          <w:sz w:val="24"/>
          <w:szCs w:val="24"/>
          <w:lang w:val="en-GB"/>
        </w:rPr>
      </w:pPr>
    </w:p>
    <w:p w14:paraId="78EA46A2" w14:textId="77777777" w:rsidR="003F0A8A" w:rsidRPr="00FD5097" w:rsidRDefault="003F0A8A" w:rsidP="00831F00">
      <w:pPr>
        <w:spacing w:after="0" w:line="240" w:lineRule="auto"/>
        <w:jc w:val="center"/>
        <w:rPr>
          <w:rFonts w:ascii="Times New Roman" w:hAnsi="Times New Roman"/>
          <w:b/>
          <w:bCs/>
          <w:sz w:val="28"/>
          <w:szCs w:val="28"/>
          <w:lang w:val="en-GB"/>
        </w:rPr>
      </w:pPr>
      <w:r w:rsidRPr="00FD5097">
        <w:rPr>
          <w:rFonts w:ascii="Times New Roman" w:hAnsi="Times New Roman"/>
          <w:b/>
          <w:bCs/>
          <w:sz w:val="28"/>
          <w:szCs w:val="28"/>
          <w:lang w:val="en-GB"/>
        </w:rPr>
        <w:t>Endorsement notice</w:t>
      </w:r>
    </w:p>
    <w:p w14:paraId="4EA4AFCF" w14:textId="77777777" w:rsidR="003F0A8A" w:rsidRPr="00FD5097" w:rsidRDefault="003F0A8A" w:rsidP="00831F00">
      <w:pPr>
        <w:spacing w:after="0" w:line="240" w:lineRule="auto"/>
        <w:jc w:val="center"/>
        <w:rPr>
          <w:rFonts w:ascii="Times New Roman" w:hAnsi="Times New Roman"/>
          <w:b/>
          <w:bCs/>
          <w:sz w:val="28"/>
          <w:szCs w:val="28"/>
          <w:lang w:val="en-GB"/>
        </w:rPr>
      </w:pPr>
    </w:p>
    <w:p w14:paraId="1EF974E3" w14:textId="77777777" w:rsidR="007326CA" w:rsidRPr="00FD5097" w:rsidRDefault="003F0A8A"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The text of the ISO/IEC Directives — Part 2 "Principles and rules for the structure and drafting of ISO and IEC documents", eighth edition, 2018, was approved by CEN and CENELEC as their Internal Regulations — Part 3, "Rules for the structure and drafting of CEN/CENELEC Publications", with agreed modifications indicated by a vertical line in both margins of the text.</w:t>
      </w:r>
    </w:p>
    <w:p w14:paraId="6305F663" w14:textId="77777777" w:rsidR="00311199" w:rsidRPr="00FD5097" w:rsidRDefault="00311199">
      <w:pPr>
        <w:spacing w:after="0" w:line="240" w:lineRule="auto"/>
        <w:rPr>
          <w:rFonts w:ascii="Times New Roman" w:hAnsi="Times New Roman"/>
          <w:sz w:val="24"/>
          <w:szCs w:val="24"/>
          <w:lang w:val="en-GB"/>
        </w:rPr>
      </w:pPr>
      <w:r w:rsidRPr="00FD5097">
        <w:rPr>
          <w:rFonts w:ascii="Times New Roman" w:hAnsi="Times New Roman"/>
          <w:sz w:val="24"/>
          <w:szCs w:val="24"/>
          <w:lang w:val="en-GB"/>
        </w:rPr>
        <w:br w:type="page"/>
      </w:r>
    </w:p>
    <w:p w14:paraId="76CA3091" w14:textId="77777777" w:rsidR="00831F00" w:rsidRPr="00FD5097" w:rsidRDefault="00831F00" w:rsidP="00610D66">
      <w:pPr>
        <w:spacing w:after="0" w:line="240" w:lineRule="auto"/>
        <w:rPr>
          <w:rFonts w:ascii="Times New Roman" w:hAnsi="Times New Roman"/>
          <w:b/>
          <w:bCs/>
          <w:sz w:val="28"/>
          <w:szCs w:val="28"/>
          <w:lang w:val="en-GB"/>
        </w:rPr>
      </w:pPr>
    </w:p>
    <w:p w14:paraId="45B62D80" w14:textId="77777777" w:rsidR="007326CA" w:rsidRPr="00FD5097" w:rsidRDefault="007326CA" w:rsidP="00BC2F6E">
      <w:pPr>
        <w:pStyle w:val="Heading1"/>
        <w:rPr>
          <w:lang w:val="en-GB"/>
        </w:rPr>
      </w:pPr>
      <w:bookmarkStart w:id="3" w:name="_Toc44318566"/>
      <w:r w:rsidRPr="00FD5097">
        <w:rPr>
          <w:lang w:val="en-GB"/>
        </w:rPr>
        <w:t>Introduction</w:t>
      </w:r>
      <w:bookmarkEnd w:id="3"/>
    </w:p>
    <w:p w14:paraId="78FC6708" w14:textId="77777777" w:rsidR="007326CA" w:rsidRPr="00FD5097" w:rsidRDefault="007326CA" w:rsidP="00831F00">
      <w:pPr>
        <w:spacing w:after="0" w:line="240" w:lineRule="auto"/>
        <w:jc w:val="center"/>
        <w:rPr>
          <w:rFonts w:ascii="Times New Roman" w:hAnsi="Times New Roman"/>
          <w:b/>
          <w:bCs/>
          <w:sz w:val="28"/>
          <w:szCs w:val="28"/>
          <w:lang w:val="en-GB"/>
        </w:rPr>
      </w:pPr>
    </w:p>
    <w:p w14:paraId="06098E74" w14:textId="77777777" w:rsidR="007326CA" w:rsidRPr="00FD5097" w:rsidRDefault="007326CA"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The ISO/IEC Directives, Part 2 states the general principles by which ISO and IEC documents are drafted and stipulates certain rules to be applied in order to ensure that they are clear, precise and unambiguous. These rules are also important for ensuring that each document contributes effectively to the consistent and interdependent body of knowledge that ISO and IEC produce.</w:t>
      </w:r>
    </w:p>
    <w:p w14:paraId="37AAA506" w14:textId="77777777" w:rsidR="007326CA" w:rsidRPr="00FD5097" w:rsidRDefault="007326CA" w:rsidP="00831F00">
      <w:pPr>
        <w:spacing w:after="0" w:line="240" w:lineRule="auto"/>
        <w:jc w:val="both"/>
        <w:rPr>
          <w:rFonts w:ascii="Times New Roman" w:hAnsi="Times New Roman"/>
          <w:sz w:val="24"/>
          <w:szCs w:val="24"/>
          <w:lang w:val="en-GB"/>
        </w:rPr>
      </w:pPr>
    </w:p>
    <w:p w14:paraId="2889A974" w14:textId="77777777" w:rsidR="007326CA" w:rsidRPr="00FD5097" w:rsidRDefault="007326CA"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It is recognized that the ever-increasing range of subject matter covered by ISO and IEC reflects an increasingly diverse range of users of their documents, both geographical and in terms of the level and type of technical expertise that it can be expected to have. Those drafting ISO and IEC documents should try to be aware of the particular needs of their intended users and to write in a style that is likely to be readily understood. It is particularly important to be conscious of the likelihood that a document will be translated.</w:t>
      </w:r>
    </w:p>
    <w:p w14:paraId="44368B8D" w14:textId="77777777" w:rsidR="007326CA" w:rsidRPr="00FD5097" w:rsidRDefault="007326CA" w:rsidP="00831F00">
      <w:pPr>
        <w:spacing w:after="0" w:line="240" w:lineRule="auto"/>
        <w:jc w:val="both"/>
        <w:rPr>
          <w:rFonts w:ascii="Times New Roman" w:hAnsi="Times New Roman"/>
          <w:sz w:val="24"/>
          <w:szCs w:val="24"/>
          <w:lang w:val="en-GB"/>
        </w:rPr>
      </w:pPr>
    </w:p>
    <w:p w14:paraId="7B9473D7" w14:textId="77777777" w:rsidR="007326CA" w:rsidRPr="00FD5097" w:rsidRDefault="007326CA"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Advice on applying these regulations is readily available from the CEN-CENELEC Management Centre, as appropriate, and it should be sought whenever any difficulties are encountered.</w:t>
      </w:r>
    </w:p>
    <w:p w14:paraId="092CF439" w14:textId="77777777" w:rsidR="007326CA" w:rsidRPr="00FD5097" w:rsidRDefault="007326CA" w:rsidP="00831F00">
      <w:pPr>
        <w:spacing w:after="0" w:line="240" w:lineRule="auto"/>
        <w:jc w:val="both"/>
        <w:rPr>
          <w:rFonts w:ascii="Times New Roman" w:hAnsi="Times New Roman"/>
          <w:sz w:val="24"/>
          <w:szCs w:val="24"/>
          <w:lang w:val="en-GB"/>
        </w:rPr>
      </w:pPr>
    </w:p>
    <w:p w14:paraId="1CA1DE97" w14:textId="77777777" w:rsidR="00311199" w:rsidRPr="00FD5097" w:rsidRDefault="00311199">
      <w:pPr>
        <w:spacing w:after="0" w:line="240" w:lineRule="auto"/>
        <w:rPr>
          <w:rFonts w:ascii="Times New Roman" w:hAnsi="Times New Roman"/>
          <w:sz w:val="24"/>
          <w:szCs w:val="24"/>
          <w:lang w:val="en-GB"/>
        </w:rPr>
      </w:pPr>
      <w:r w:rsidRPr="00FD5097">
        <w:rPr>
          <w:rFonts w:ascii="Times New Roman" w:hAnsi="Times New Roman"/>
          <w:sz w:val="24"/>
          <w:szCs w:val="24"/>
          <w:lang w:val="en-GB"/>
        </w:rPr>
        <w:br w:type="page"/>
      </w:r>
    </w:p>
    <w:p w14:paraId="08E4FCF5" w14:textId="77777777" w:rsidR="007326CA" w:rsidRPr="00FD5097" w:rsidRDefault="007326CA" w:rsidP="00831F00">
      <w:pPr>
        <w:spacing w:after="0" w:line="240" w:lineRule="auto"/>
        <w:jc w:val="both"/>
        <w:rPr>
          <w:rFonts w:ascii="Times New Roman" w:hAnsi="Times New Roman"/>
          <w:sz w:val="24"/>
          <w:szCs w:val="24"/>
          <w:lang w:val="en-GB"/>
        </w:rPr>
      </w:pPr>
    </w:p>
    <w:p w14:paraId="53C8FC06" w14:textId="77777777" w:rsidR="007326CA" w:rsidRPr="00FD5097" w:rsidRDefault="007326CA" w:rsidP="00A75A9B">
      <w:pPr>
        <w:pStyle w:val="Heading1"/>
        <w:rPr>
          <w:sz w:val="28"/>
          <w:szCs w:val="28"/>
          <w:lang w:val="en-GB"/>
        </w:rPr>
      </w:pPr>
      <w:bookmarkStart w:id="4" w:name="_Toc44318567"/>
      <w:r w:rsidRPr="00FD5097">
        <w:rPr>
          <w:sz w:val="28"/>
          <w:szCs w:val="28"/>
          <w:lang w:val="en-GB"/>
        </w:rPr>
        <w:t>1 Scope</w:t>
      </w:r>
      <w:bookmarkEnd w:id="4"/>
    </w:p>
    <w:p w14:paraId="607954C9" w14:textId="77777777" w:rsidR="007326CA" w:rsidRPr="00FD5097" w:rsidRDefault="007326CA" w:rsidP="00831F00">
      <w:pPr>
        <w:spacing w:after="0" w:line="240" w:lineRule="auto"/>
        <w:jc w:val="both"/>
        <w:rPr>
          <w:rFonts w:ascii="Times New Roman" w:hAnsi="Times New Roman"/>
          <w:b/>
          <w:bCs/>
          <w:sz w:val="24"/>
          <w:szCs w:val="24"/>
          <w:lang w:val="en-GB"/>
        </w:rPr>
      </w:pPr>
    </w:p>
    <w:p w14:paraId="29B67E5C" w14:textId="77777777" w:rsidR="007326CA" w:rsidRPr="00FD5097" w:rsidRDefault="007326CA"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The ISO/IEC Directives, Part 2 contains the principles and rules for the structure and drafting of International Standards, Technical Specifications and Publicly Available Specifications. Publicly Available Specifications do not exist in CEN and CENELEC. As far as practicable, these principles and rules also apply to Technical Reports and Guides. All these document types are referred to collectively as documents, unless otherwise necessary.</w:t>
      </w:r>
    </w:p>
    <w:p w14:paraId="591A5302" w14:textId="77777777" w:rsidR="007326CA" w:rsidRPr="00FD5097" w:rsidRDefault="007326CA" w:rsidP="00831F00">
      <w:pPr>
        <w:spacing w:after="0" w:line="240" w:lineRule="auto"/>
        <w:jc w:val="both"/>
        <w:rPr>
          <w:rFonts w:ascii="Times New Roman" w:hAnsi="Times New Roman"/>
          <w:sz w:val="24"/>
          <w:szCs w:val="24"/>
          <w:lang w:val="en-GB"/>
        </w:rPr>
      </w:pPr>
    </w:p>
    <w:p w14:paraId="61EF476B" w14:textId="77777777" w:rsidR="007326CA" w:rsidRPr="00FD5097" w:rsidRDefault="007326CA"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The ISO/IEC Directives, Part 2 does not specify the typography and layout of documents, which are determined by the house style of the publishing organization. Presentation is outside of the scope of the ISO/IEC Directives, Part 2.</w:t>
      </w:r>
    </w:p>
    <w:p w14:paraId="3393CFF4" w14:textId="77777777" w:rsidR="007326CA" w:rsidRPr="00FD5097" w:rsidRDefault="007326CA" w:rsidP="00831F00">
      <w:pPr>
        <w:spacing w:after="0" w:line="240" w:lineRule="auto"/>
        <w:jc w:val="both"/>
        <w:rPr>
          <w:rFonts w:ascii="Times New Roman" w:hAnsi="Times New Roman"/>
          <w:sz w:val="24"/>
          <w:szCs w:val="24"/>
          <w:lang w:val="en-GB"/>
        </w:rPr>
      </w:pPr>
    </w:p>
    <w:p w14:paraId="489D95B0" w14:textId="77777777" w:rsidR="007326CA" w:rsidRPr="00FD5097" w:rsidRDefault="007326CA"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The ISO/IEC Directives, Part 2 does not specify the rules governing the process and procedures by which ISO and IEC documents are developed. These rules are provided in the ISO/IEC Directives, Part 1 and ISO, IEC and JTC 1 Supplements.</w:t>
      </w:r>
    </w:p>
    <w:p w14:paraId="608456CE" w14:textId="77777777" w:rsidR="007326CA" w:rsidRPr="00FD5097" w:rsidRDefault="007326CA" w:rsidP="00831F00">
      <w:pPr>
        <w:spacing w:after="0" w:line="240" w:lineRule="auto"/>
        <w:jc w:val="both"/>
        <w:rPr>
          <w:rFonts w:ascii="Times New Roman" w:hAnsi="Times New Roman"/>
          <w:b/>
          <w:bCs/>
          <w:sz w:val="24"/>
          <w:szCs w:val="24"/>
          <w:lang w:val="en-GB"/>
        </w:rPr>
      </w:pPr>
    </w:p>
    <w:p w14:paraId="5002FCD2" w14:textId="77777777" w:rsidR="007326CA" w:rsidRPr="00FD5097" w:rsidRDefault="007326CA" w:rsidP="00A75A9B">
      <w:pPr>
        <w:pStyle w:val="Heading1"/>
        <w:rPr>
          <w:sz w:val="28"/>
          <w:szCs w:val="28"/>
          <w:lang w:val="en-GB"/>
        </w:rPr>
      </w:pPr>
      <w:bookmarkStart w:id="5" w:name="_Toc44318568"/>
      <w:r w:rsidRPr="00FD5097">
        <w:rPr>
          <w:sz w:val="28"/>
          <w:szCs w:val="28"/>
          <w:lang w:val="en-GB"/>
        </w:rPr>
        <w:t>2 Normative references</w:t>
      </w:r>
      <w:bookmarkEnd w:id="5"/>
    </w:p>
    <w:p w14:paraId="1DA9D1EB" w14:textId="77777777" w:rsidR="007326CA" w:rsidRPr="00FD5097" w:rsidRDefault="007326CA" w:rsidP="00831F00">
      <w:pPr>
        <w:spacing w:after="0" w:line="240" w:lineRule="auto"/>
        <w:jc w:val="both"/>
        <w:rPr>
          <w:rFonts w:ascii="Times New Roman" w:hAnsi="Times New Roman"/>
          <w:sz w:val="24"/>
          <w:szCs w:val="24"/>
          <w:lang w:val="en-GB"/>
        </w:rPr>
      </w:pPr>
    </w:p>
    <w:p w14:paraId="16E6DEBE" w14:textId="77777777" w:rsidR="007326CA" w:rsidRPr="00FD5097" w:rsidRDefault="007326CA"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The following documents are referred to in the text in such a way that some or all of their content constitutes requirements of this document. For dated references, only the edition cited applies. For undated references, the latest edition of the referenced document (including any amendments) applies.</w:t>
      </w:r>
    </w:p>
    <w:p w14:paraId="31FBE59B" w14:textId="77777777" w:rsidR="007326CA" w:rsidRPr="00FD5097" w:rsidRDefault="007326CA" w:rsidP="00831F00">
      <w:pPr>
        <w:spacing w:after="0" w:line="240" w:lineRule="auto"/>
        <w:jc w:val="both"/>
        <w:rPr>
          <w:rFonts w:ascii="Times New Roman" w:hAnsi="Times New Roman"/>
          <w:sz w:val="24"/>
          <w:szCs w:val="24"/>
          <w:lang w:val="en-GB"/>
        </w:rPr>
      </w:pPr>
    </w:p>
    <w:p w14:paraId="27A44932"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ISO 128-30, Technical drawings - General principles of presentation - Part 30: Basic conventions for views</w:t>
      </w:r>
    </w:p>
    <w:p w14:paraId="6498CD7E"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ISO 128-34, Technical drawings - General principles of presentation - Part 34: Views on mechanical engineering drawings</w:t>
      </w:r>
    </w:p>
    <w:p w14:paraId="55103BCE"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ISO 128-40, Technical drawings - General principles of presentation - Part 40: Basic conventions for cuts and sections</w:t>
      </w:r>
    </w:p>
    <w:p w14:paraId="6AD3304A"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ISO 128-44, Technical drawings - General principles of presentation - Part 44: Sections on mechanical engineering drawings</w:t>
      </w:r>
    </w:p>
    <w:p w14:paraId="42F07AA6"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ISO 690, Information and documentation - Guidelines for bibliographic references and citations to information resources</w:t>
      </w:r>
    </w:p>
    <w:p w14:paraId="1E9DFE36"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ISO 3098, Technical product documentation - Lettering</w:t>
      </w:r>
    </w:p>
    <w:p w14:paraId="2E2E112B"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ISO 5807, Information processing - Documentation symbols and conventions for data, program and system flowcharts, program network charts and system resources charts</w:t>
      </w:r>
    </w:p>
    <w:p w14:paraId="38557743"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ISO 7000, Graphical symbols for use on equipment - Index and synopsis1</w:t>
      </w:r>
    </w:p>
    <w:p w14:paraId="41CD1A9C"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ISO 70011, Graphical symbols - Registered symbols</w:t>
      </w:r>
    </w:p>
    <w:p w14:paraId="7482A145"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ISO 70101, Graphical symbols - Safety colours and safety signs - Registered safety signs</w:t>
      </w:r>
    </w:p>
    <w:p w14:paraId="5271C2A9"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lastRenderedPageBreak/>
        <w:t>ISO 10241-1, Terminological entries in standards - Part 1: General requirements and examples of presentation</w:t>
      </w:r>
    </w:p>
    <w:p w14:paraId="7145AB21"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ISO 14617 (all parts), Graphical symbols for diagrams ISO 80000 (all parts), Quantities and units</w:t>
      </w:r>
    </w:p>
    <w:p w14:paraId="18C2F3BF"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 xml:space="preserve">IEC 60027 (all parts), Letter symbols to be used in electrical technology IEC 60417, Graphical symbols for use on equipment IEC 60617, Graphical symbols for diagrams </w:t>
      </w:r>
    </w:p>
    <w:p w14:paraId="0A0DA973"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IEC 61082-1, Preparation of documents used in electrotechnology - Part 1: Rules</w:t>
      </w:r>
    </w:p>
    <w:p w14:paraId="492A6A0F"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IEC 61175-1, Industrial systems, installations and equipment and industrial products - Designation of signals - Part 1: Basic rules</w:t>
      </w:r>
    </w:p>
    <w:p w14:paraId="7B338DA6"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IEC 80000 (all parts), Quantities and units</w:t>
      </w:r>
    </w:p>
    <w:p w14:paraId="03CE0F19"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IEC 81346 (all parts), Industrial systems, installations and equipment and industrial products - Structuring principles and reference designations</w:t>
      </w:r>
    </w:p>
    <w:p w14:paraId="1325D3E1"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ISO/IEC Directives, Part 1, Procedures for the technical work</w:t>
      </w:r>
    </w:p>
    <w:p w14:paraId="2D3E0F25"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ISO/IEC Directives, Part 1, Consolidated ISO Supplement</w:t>
      </w:r>
    </w:p>
    <w:p w14:paraId="40D7BEF4"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ISO/IEC Directives, Supplement - Procedures specific to IEC</w:t>
      </w:r>
    </w:p>
    <w:p w14:paraId="2FC57F8B"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 xml:space="preserve">Quality management systems - Guidance and criteria for the development of documents to meet needs of specific product and industry/economic sectors, ISO/TC 176 </w:t>
      </w:r>
    </w:p>
    <w:p w14:paraId="46BAB65C"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CEN Templates, available at (http://boss.cen.eu/reference%20material/Pages/default.aspx) CENELEC Templates, available at</w:t>
      </w:r>
    </w:p>
    <w:p w14:paraId="03F2D07A"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(https://boss.cenelec.eu/reference%20material/FormsTemplates/Pages/default.aspx)</w:t>
      </w:r>
    </w:p>
    <w:p w14:paraId="15347EC3"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CEN/CENELEC Guide 8, CEN-CENELEC Guidelines for Implementation of the Common IPR Policy</w:t>
      </w:r>
    </w:p>
    <w:p w14:paraId="19EFB949"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CEN/CENELEC Internal Regulations — Part 2:2018, Common rules for standardization work</w:t>
      </w:r>
    </w:p>
    <w:p w14:paraId="1CA3F313" w14:textId="77777777" w:rsidR="007326CA" w:rsidRPr="00FD5097" w:rsidRDefault="007326CA" w:rsidP="00831F00">
      <w:pPr>
        <w:spacing w:before="120" w:after="0" w:line="240" w:lineRule="auto"/>
        <w:jc w:val="both"/>
        <w:rPr>
          <w:rFonts w:ascii="Times New Roman" w:hAnsi="Times New Roman"/>
          <w:i/>
          <w:iCs/>
          <w:sz w:val="24"/>
          <w:szCs w:val="24"/>
          <w:lang w:val="en-GB"/>
        </w:rPr>
      </w:pPr>
      <w:r w:rsidRPr="00FD5097">
        <w:rPr>
          <w:rFonts w:ascii="Times New Roman" w:hAnsi="Times New Roman"/>
          <w:i/>
          <w:iCs/>
          <w:sz w:val="24"/>
          <w:szCs w:val="24"/>
          <w:lang w:val="en-GB"/>
        </w:rPr>
        <w:t>NOTE 1 This publication is referred to as "IR Part 2".</w:t>
      </w:r>
    </w:p>
    <w:p w14:paraId="58B0D34D" w14:textId="77777777" w:rsidR="00311199"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i/>
          <w:iCs/>
          <w:sz w:val="24"/>
          <w:szCs w:val="24"/>
          <w:lang w:val="en-GB"/>
        </w:rPr>
        <w:t xml:space="preserve">NOTE 2 Attention is drawn to the CEN and CENELEC Business Operations Support Systems (http://boss.cen.eu/Pages/default.aspx and </w:t>
      </w:r>
      <w:hyperlink r:id="rId12" w:history="1">
        <w:r w:rsidRPr="00FD5097">
          <w:rPr>
            <w:rStyle w:val="Hyperlink"/>
            <w:rFonts w:ascii="Times New Roman" w:hAnsi="Times New Roman"/>
            <w:i/>
            <w:iCs/>
            <w:color w:val="auto"/>
            <w:sz w:val="24"/>
            <w:szCs w:val="24"/>
            <w:lang w:val="en-GB"/>
          </w:rPr>
          <w:t>https://boss.cenelec.eu/Pages/default.aspx</w:t>
        </w:r>
      </w:hyperlink>
      <w:r w:rsidRPr="00FD5097">
        <w:rPr>
          <w:rFonts w:ascii="Times New Roman" w:hAnsi="Times New Roman"/>
          <w:i/>
          <w:iCs/>
          <w:sz w:val="24"/>
          <w:szCs w:val="24"/>
          <w:lang w:val="en-GB"/>
        </w:rPr>
        <w:t>).</w:t>
      </w:r>
    </w:p>
    <w:p w14:paraId="12A7220B" w14:textId="77777777" w:rsidR="00311199" w:rsidRPr="00FD5097" w:rsidRDefault="00311199" w:rsidP="00831F00">
      <w:pPr>
        <w:spacing w:before="120" w:after="0" w:line="240" w:lineRule="auto"/>
        <w:jc w:val="both"/>
        <w:rPr>
          <w:rFonts w:ascii="Times New Roman" w:hAnsi="Times New Roman"/>
          <w:sz w:val="24"/>
          <w:szCs w:val="24"/>
          <w:lang w:val="en-GB"/>
        </w:rPr>
      </w:pPr>
    </w:p>
    <w:p w14:paraId="30D1B725" w14:textId="77777777" w:rsidR="00311199" w:rsidRPr="00FD5097" w:rsidRDefault="00311199">
      <w:pPr>
        <w:spacing w:after="0" w:line="240" w:lineRule="auto"/>
        <w:rPr>
          <w:rFonts w:ascii="Times New Roman" w:hAnsi="Times New Roman"/>
          <w:sz w:val="24"/>
          <w:szCs w:val="24"/>
          <w:lang w:val="en-GB"/>
        </w:rPr>
      </w:pPr>
      <w:r w:rsidRPr="00FD5097">
        <w:rPr>
          <w:rFonts w:ascii="Times New Roman" w:hAnsi="Times New Roman"/>
          <w:sz w:val="24"/>
          <w:szCs w:val="24"/>
          <w:lang w:val="en-GB"/>
        </w:rPr>
        <w:br w:type="page"/>
      </w:r>
    </w:p>
    <w:p w14:paraId="786BD44A" w14:textId="77777777" w:rsidR="007326CA" w:rsidRPr="00FD5097" w:rsidRDefault="007326CA" w:rsidP="00831F00">
      <w:pPr>
        <w:spacing w:before="120" w:after="0" w:line="240" w:lineRule="auto"/>
        <w:jc w:val="both"/>
        <w:rPr>
          <w:rFonts w:ascii="Times New Roman" w:hAnsi="Times New Roman"/>
          <w:sz w:val="24"/>
          <w:szCs w:val="24"/>
          <w:lang w:val="en-GB"/>
        </w:rPr>
      </w:pPr>
    </w:p>
    <w:p w14:paraId="5BBC1085" w14:textId="77777777" w:rsidR="007326CA" w:rsidRPr="00FD5097" w:rsidRDefault="007326CA" w:rsidP="00A75A9B">
      <w:pPr>
        <w:pStyle w:val="Heading1"/>
        <w:rPr>
          <w:sz w:val="28"/>
          <w:szCs w:val="28"/>
          <w:lang w:val="en-GB"/>
        </w:rPr>
      </w:pPr>
      <w:bookmarkStart w:id="6" w:name="_Toc44318569"/>
      <w:r w:rsidRPr="00FD5097">
        <w:rPr>
          <w:sz w:val="28"/>
          <w:szCs w:val="28"/>
          <w:lang w:val="en-GB"/>
        </w:rPr>
        <w:t>3 Terms and definitions</w:t>
      </w:r>
      <w:bookmarkEnd w:id="6"/>
    </w:p>
    <w:p w14:paraId="58D29F0C"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For the purposes of this document, the following terms and definitions apply.</w:t>
      </w:r>
    </w:p>
    <w:p w14:paraId="232C7C4F"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ISO and IEC maintain terminological databases for use in standardization at the following addresses:</w:t>
      </w:r>
    </w:p>
    <w:p w14:paraId="7CA99A38"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ISO Online browsing platform: available at https://www.iso.org/obp</w:t>
      </w:r>
    </w:p>
    <w:p w14:paraId="118E470A"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IEC Electropedia: available at http://www.electropedia.org/</w:t>
      </w:r>
    </w:p>
    <w:p w14:paraId="1A48054E"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3.1 Document type</w:t>
      </w:r>
    </w:p>
    <w:p w14:paraId="58003D6D"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3.1.1</w:t>
      </w:r>
      <w:r w:rsidRPr="00FD5097">
        <w:rPr>
          <w:rFonts w:ascii="Times New Roman" w:hAnsi="Times New Roman"/>
          <w:b/>
          <w:bCs/>
          <w:sz w:val="24"/>
          <w:szCs w:val="24"/>
          <w:lang w:val="en-GB"/>
        </w:rPr>
        <w:tab/>
      </w:r>
    </w:p>
    <w:p w14:paraId="1C41725D"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document</w:t>
      </w:r>
    </w:p>
    <w:p w14:paraId="15CD259E"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ISO or IEC standardization draft or publication</w:t>
      </w:r>
    </w:p>
    <w:p w14:paraId="7A28CAFA"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EXAMPLE International Standards (3.1.4), Technical Specifications (3.1.5), Publicly Available Specifications (3.1.6), Technical Reports (3.1.8) and Guides (3.1.7).</w:t>
      </w:r>
    </w:p>
    <w:p w14:paraId="09FFDBF3" w14:textId="77777777" w:rsidR="00464232"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3.1.2</w:t>
      </w:r>
      <w:r w:rsidRPr="00FD5097">
        <w:rPr>
          <w:rFonts w:ascii="Times New Roman" w:hAnsi="Times New Roman"/>
          <w:b/>
          <w:bCs/>
          <w:sz w:val="24"/>
          <w:szCs w:val="24"/>
          <w:lang w:val="en-GB"/>
        </w:rPr>
        <w:tab/>
        <w:t xml:space="preserve"> </w:t>
      </w:r>
    </w:p>
    <w:p w14:paraId="37A5A7F5"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standard</w:t>
      </w:r>
    </w:p>
    <w:p w14:paraId="6929420F"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document (3.1.1), established by consensus and approved by a recognized body, that provides, for common and repeated use, rules, guidelines or characteristics for activities or their results, aimed at the achievement of the optimum degree of order in a given context</w:t>
      </w:r>
    </w:p>
    <w:p w14:paraId="6ED83467"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Note 1 to entry: Standards should be based on the consolidated results of science, technology and experience, and aimed at the promotion of optimum community benefits.</w:t>
      </w:r>
    </w:p>
    <w:p w14:paraId="775F5664"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[SOURCE: EN 45020:2006, 3.2]</w:t>
      </w:r>
    </w:p>
    <w:p w14:paraId="1F8227A7"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3.1.3</w:t>
      </w:r>
      <w:r w:rsidRPr="00FD5097">
        <w:rPr>
          <w:rFonts w:ascii="Times New Roman" w:hAnsi="Times New Roman"/>
          <w:b/>
          <w:bCs/>
          <w:sz w:val="24"/>
          <w:szCs w:val="24"/>
          <w:lang w:val="en-GB"/>
        </w:rPr>
        <w:tab/>
      </w:r>
    </w:p>
    <w:p w14:paraId="5F37E5BE"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international standard</w:t>
      </w:r>
    </w:p>
    <w:p w14:paraId="7E758D13"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standard (3.1.2) that is adopted by an international standardizing/standards organization and made available to the public</w:t>
      </w:r>
    </w:p>
    <w:p w14:paraId="7EB2170C"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[SOURCE: EN 45020:2006, 3.2.1.1]</w:t>
      </w:r>
    </w:p>
    <w:p w14:paraId="112B1F06"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3.1.4</w:t>
      </w:r>
      <w:r w:rsidRPr="00FD5097">
        <w:rPr>
          <w:rFonts w:ascii="Times New Roman" w:hAnsi="Times New Roman"/>
          <w:b/>
          <w:bCs/>
          <w:sz w:val="24"/>
          <w:szCs w:val="24"/>
          <w:lang w:val="en-GB"/>
        </w:rPr>
        <w:tab/>
      </w:r>
    </w:p>
    <w:p w14:paraId="3E51DFCE"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International Standard</w:t>
      </w:r>
    </w:p>
    <w:p w14:paraId="6603A545"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international standard (3.1.3) where the international standards organization is ISO or IEC</w:t>
      </w:r>
    </w:p>
    <w:p w14:paraId="34E83430"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3.1.5</w:t>
      </w:r>
      <w:r w:rsidRPr="00FD5097">
        <w:rPr>
          <w:rFonts w:ascii="Times New Roman" w:hAnsi="Times New Roman"/>
          <w:b/>
          <w:bCs/>
          <w:sz w:val="24"/>
          <w:szCs w:val="24"/>
          <w:lang w:val="en-GB"/>
        </w:rPr>
        <w:tab/>
      </w:r>
    </w:p>
    <w:p w14:paraId="4B26F366"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 xml:space="preserve">Technical Specification </w:t>
      </w:r>
      <w:r w:rsidR="00997DA0" w:rsidRPr="00FD5097">
        <w:rPr>
          <w:rFonts w:ascii="Times New Roman" w:hAnsi="Times New Roman"/>
          <w:b/>
          <w:bCs/>
          <w:sz w:val="24"/>
          <w:szCs w:val="24"/>
          <w:lang w:val="en-GB"/>
        </w:rPr>
        <w:t>(</w:t>
      </w:r>
      <w:r w:rsidRPr="00FD5097">
        <w:rPr>
          <w:rFonts w:ascii="Times New Roman" w:hAnsi="Times New Roman"/>
          <w:b/>
          <w:bCs/>
          <w:sz w:val="24"/>
          <w:szCs w:val="24"/>
          <w:lang w:val="en-GB"/>
        </w:rPr>
        <w:t>TS</w:t>
      </w:r>
      <w:r w:rsidR="00997DA0" w:rsidRPr="00FD5097">
        <w:rPr>
          <w:rFonts w:ascii="Times New Roman" w:hAnsi="Times New Roman"/>
          <w:b/>
          <w:bCs/>
          <w:sz w:val="24"/>
          <w:szCs w:val="24"/>
          <w:lang w:val="en-GB"/>
        </w:rPr>
        <w:t>)</w:t>
      </w:r>
    </w:p>
    <w:p w14:paraId="3054615A"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document adopted by CEN/CENELEC for which there is the future possibility of agreement on a European Standard, but for which at present</w:t>
      </w:r>
    </w:p>
    <w:p w14:paraId="3027969C"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the required support for approval as a European Standard cannot be obtained,</w:t>
      </w:r>
    </w:p>
    <w:p w14:paraId="79C99B23"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lastRenderedPageBreak/>
        <w:t>—</w:t>
      </w:r>
      <w:r w:rsidRPr="00FD5097">
        <w:rPr>
          <w:rFonts w:ascii="Times New Roman" w:hAnsi="Times New Roman"/>
          <w:sz w:val="24"/>
          <w:szCs w:val="24"/>
          <w:lang w:val="en-GB"/>
        </w:rPr>
        <w:tab/>
        <w:t>there is doubt on whether consensus has been achieved,</w:t>
      </w:r>
    </w:p>
    <w:p w14:paraId="46517DF5"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the subject matter is still under technical development, or</w:t>
      </w:r>
    </w:p>
    <w:p w14:paraId="3F59FDBD"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there is another reason precluding immediate publication as a European Standard. [SOURCE: IR Part 2:2018, 2.6]</w:t>
      </w:r>
    </w:p>
    <w:p w14:paraId="7A681E6A"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3.1.6</w:t>
      </w:r>
      <w:r w:rsidRPr="00FD5097">
        <w:rPr>
          <w:rFonts w:ascii="Times New Roman" w:hAnsi="Times New Roman"/>
          <w:b/>
          <w:bCs/>
          <w:sz w:val="24"/>
          <w:szCs w:val="24"/>
          <w:lang w:val="en-GB"/>
        </w:rPr>
        <w:tab/>
      </w:r>
    </w:p>
    <w:p w14:paraId="0763B1C9"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 xml:space="preserve">Publicly Available Specification </w:t>
      </w:r>
      <w:r w:rsidR="00376970" w:rsidRPr="00FD5097">
        <w:rPr>
          <w:rFonts w:ascii="Times New Roman" w:hAnsi="Times New Roman"/>
          <w:b/>
          <w:bCs/>
          <w:sz w:val="24"/>
          <w:szCs w:val="24"/>
          <w:lang w:val="en-GB"/>
        </w:rPr>
        <w:t>(</w:t>
      </w:r>
      <w:r w:rsidRPr="00FD5097">
        <w:rPr>
          <w:rFonts w:ascii="Times New Roman" w:hAnsi="Times New Roman"/>
          <w:b/>
          <w:bCs/>
          <w:sz w:val="24"/>
          <w:szCs w:val="24"/>
          <w:lang w:val="en-GB"/>
        </w:rPr>
        <w:t>PAS</w:t>
      </w:r>
      <w:r w:rsidR="00376970" w:rsidRPr="00FD5097">
        <w:rPr>
          <w:rFonts w:ascii="Times New Roman" w:hAnsi="Times New Roman"/>
          <w:b/>
          <w:bCs/>
          <w:sz w:val="24"/>
          <w:szCs w:val="24"/>
          <w:lang w:val="en-GB"/>
        </w:rPr>
        <w:t>)</w:t>
      </w:r>
    </w:p>
    <w:p w14:paraId="16A82771"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document (3.1.1) published by ISO or IEC to respond to an urgent market need, representing either</w:t>
      </w:r>
    </w:p>
    <w:p w14:paraId="4BFDCF1A"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a)</w:t>
      </w:r>
      <w:r w:rsidRPr="00FD5097">
        <w:rPr>
          <w:rFonts w:ascii="Times New Roman" w:hAnsi="Times New Roman"/>
          <w:sz w:val="24"/>
          <w:szCs w:val="24"/>
          <w:lang w:val="en-GB"/>
        </w:rPr>
        <w:tab/>
        <w:t>a consensus in an organization external to ISO or IEC, or</w:t>
      </w:r>
    </w:p>
    <w:p w14:paraId="62FEE2FF"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b)</w:t>
      </w:r>
      <w:r w:rsidRPr="00FD5097">
        <w:rPr>
          <w:rFonts w:ascii="Times New Roman" w:hAnsi="Times New Roman"/>
          <w:sz w:val="24"/>
          <w:szCs w:val="24"/>
          <w:lang w:val="en-GB"/>
        </w:rPr>
        <w:tab/>
        <w:t>a consensus of the experts within a working group</w:t>
      </w:r>
    </w:p>
    <w:p w14:paraId="67574692"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Note 1 to entry: A Publicly Available Specification is not allowed to conflict with an existing International Standard (3.1.4).</w:t>
      </w:r>
    </w:p>
    <w:p w14:paraId="1A3B4B7F"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Note 2 to entry: Competing Publicly Available Specifications on the same subject are permitted.</w:t>
      </w:r>
    </w:p>
    <w:p w14:paraId="6FCC15A9" w14:textId="77777777" w:rsidR="00464232"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3.1.7</w:t>
      </w:r>
      <w:r w:rsidRPr="00FD5097">
        <w:rPr>
          <w:rFonts w:ascii="Times New Roman" w:hAnsi="Times New Roman"/>
          <w:b/>
          <w:bCs/>
          <w:sz w:val="24"/>
          <w:szCs w:val="24"/>
          <w:lang w:val="en-GB"/>
        </w:rPr>
        <w:tab/>
        <w:t xml:space="preserve"> </w:t>
      </w:r>
    </w:p>
    <w:p w14:paraId="0367DC06"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Guide</w:t>
      </w:r>
    </w:p>
    <w:p w14:paraId="42708DBF"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document published by CEN/CENELEC giving rules, orientation, advice or recommendations relating to European standardization</w:t>
      </w:r>
    </w:p>
    <w:p w14:paraId="72FAC1BC"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[SOURCE: IR Part 2:2018, 2.8]</w:t>
      </w:r>
    </w:p>
    <w:p w14:paraId="18E731F9"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3.1.8</w:t>
      </w:r>
      <w:r w:rsidRPr="00FD5097">
        <w:rPr>
          <w:rFonts w:ascii="Times New Roman" w:hAnsi="Times New Roman"/>
          <w:b/>
          <w:bCs/>
          <w:sz w:val="24"/>
          <w:szCs w:val="24"/>
          <w:lang w:val="en-GB"/>
        </w:rPr>
        <w:tab/>
      </w:r>
    </w:p>
    <w:p w14:paraId="7874EDDA"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 xml:space="preserve">Technical Report </w:t>
      </w:r>
      <w:r w:rsidR="002F473A" w:rsidRPr="00FD5097">
        <w:rPr>
          <w:rFonts w:ascii="Times New Roman" w:hAnsi="Times New Roman"/>
          <w:b/>
          <w:bCs/>
          <w:sz w:val="24"/>
          <w:szCs w:val="24"/>
          <w:lang w:val="en-GB"/>
        </w:rPr>
        <w:t>(</w:t>
      </w:r>
      <w:r w:rsidRPr="00FD5097">
        <w:rPr>
          <w:rFonts w:ascii="Times New Roman" w:hAnsi="Times New Roman"/>
          <w:b/>
          <w:bCs/>
          <w:sz w:val="24"/>
          <w:szCs w:val="24"/>
          <w:lang w:val="en-GB"/>
        </w:rPr>
        <w:t>TR</w:t>
      </w:r>
      <w:r w:rsidR="002F473A" w:rsidRPr="00FD5097">
        <w:rPr>
          <w:rFonts w:ascii="Times New Roman" w:hAnsi="Times New Roman"/>
          <w:b/>
          <w:bCs/>
          <w:sz w:val="24"/>
          <w:szCs w:val="24"/>
          <w:lang w:val="en-GB"/>
        </w:rPr>
        <w:t>)</w:t>
      </w:r>
    </w:p>
    <w:p w14:paraId="38D5C094"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document adopted by CEN/CENELEC containing informative material not suitable to be published as a European Standard or a Technical Specification</w:t>
      </w:r>
    </w:p>
    <w:p w14:paraId="7B49B552"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Note 1 to entry: A TR may include, for example, data obtained from a survey carried out among the CEN/CENELEC national members, data on work in other organizations, or data on the "state-of-the-art" in relation to national standards on a particular subject.</w:t>
      </w:r>
    </w:p>
    <w:p w14:paraId="55BDF689" w14:textId="77777777" w:rsidR="007326CA" w:rsidRPr="00FD5097" w:rsidRDefault="007326CA" w:rsidP="00831F00">
      <w:pPr>
        <w:spacing w:before="120" w:after="0" w:line="240" w:lineRule="auto"/>
        <w:jc w:val="both"/>
        <w:rPr>
          <w:rFonts w:ascii="Times New Roman" w:hAnsi="Times New Roman"/>
          <w:sz w:val="24"/>
          <w:szCs w:val="24"/>
          <w:lang w:val="fr-FR"/>
        </w:rPr>
      </w:pPr>
      <w:r w:rsidRPr="00FD5097">
        <w:rPr>
          <w:rFonts w:ascii="Times New Roman" w:hAnsi="Times New Roman"/>
          <w:sz w:val="24"/>
          <w:szCs w:val="24"/>
          <w:lang w:val="fr-FR"/>
        </w:rPr>
        <w:t>[SOURCE: IR Part 2:2018, 2.7]</w:t>
      </w:r>
    </w:p>
    <w:p w14:paraId="73A7C766" w14:textId="77777777" w:rsidR="007326CA" w:rsidRPr="00FD5097" w:rsidRDefault="007326CA" w:rsidP="00831F00">
      <w:pPr>
        <w:spacing w:before="120" w:after="0" w:line="240" w:lineRule="auto"/>
        <w:jc w:val="both"/>
        <w:rPr>
          <w:rFonts w:ascii="Times New Roman" w:hAnsi="Times New Roman"/>
          <w:b/>
          <w:bCs/>
          <w:sz w:val="24"/>
          <w:szCs w:val="24"/>
          <w:lang w:val="fr-FR"/>
        </w:rPr>
      </w:pPr>
      <w:r w:rsidRPr="00FD5097">
        <w:rPr>
          <w:rFonts w:ascii="Times New Roman" w:hAnsi="Times New Roman"/>
          <w:b/>
          <w:bCs/>
          <w:sz w:val="24"/>
          <w:szCs w:val="24"/>
          <w:lang w:val="fr-FR"/>
        </w:rPr>
        <w:t>3.1.9</w:t>
      </w:r>
      <w:r w:rsidRPr="00FD5097">
        <w:rPr>
          <w:rFonts w:ascii="Times New Roman" w:hAnsi="Times New Roman"/>
          <w:b/>
          <w:bCs/>
          <w:sz w:val="24"/>
          <w:szCs w:val="24"/>
          <w:lang w:val="fr-FR"/>
        </w:rPr>
        <w:tab/>
      </w:r>
    </w:p>
    <w:p w14:paraId="069987E6" w14:textId="77777777" w:rsidR="007326CA" w:rsidRPr="00FD5097" w:rsidRDefault="007326CA" w:rsidP="00831F00">
      <w:pPr>
        <w:spacing w:before="120" w:after="0" w:line="240" w:lineRule="auto"/>
        <w:jc w:val="both"/>
        <w:rPr>
          <w:rFonts w:ascii="Times New Roman" w:hAnsi="Times New Roman"/>
          <w:b/>
          <w:bCs/>
          <w:sz w:val="24"/>
          <w:szCs w:val="24"/>
          <w:lang w:val="fr-FR"/>
        </w:rPr>
      </w:pPr>
      <w:r w:rsidRPr="00FD5097">
        <w:rPr>
          <w:rFonts w:ascii="Times New Roman" w:hAnsi="Times New Roman"/>
          <w:b/>
          <w:bCs/>
          <w:sz w:val="24"/>
          <w:szCs w:val="24"/>
          <w:lang w:val="fr-FR"/>
        </w:rPr>
        <w:t xml:space="preserve">European Standard </w:t>
      </w:r>
      <w:r w:rsidR="00997DA0" w:rsidRPr="00FD5097">
        <w:rPr>
          <w:rFonts w:ascii="Times New Roman" w:hAnsi="Times New Roman"/>
          <w:b/>
          <w:bCs/>
          <w:sz w:val="24"/>
          <w:szCs w:val="24"/>
          <w:lang w:val="fr-FR"/>
        </w:rPr>
        <w:t>(</w:t>
      </w:r>
      <w:r w:rsidRPr="00FD5097">
        <w:rPr>
          <w:rFonts w:ascii="Times New Roman" w:hAnsi="Times New Roman"/>
          <w:b/>
          <w:bCs/>
          <w:sz w:val="24"/>
          <w:szCs w:val="24"/>
          <w:lang w:val="fr-FR"/>
        </w:rPr>
        <w:t>EN</w:t>
      </w:r>
      <w:r w:rsidR="00997DA0" w:rsidRPr="00FD5097">
        <w:rPr>
          <w:rFonts w:ascii="Times New Roman" w:hAnsi="Times New Roman"/>
          <w:b/>
          <w:bCs/>
          <w:sz w:val="24"/>
          <w:szCs w:val="24"/>
          <w:lang w:val="fr-FR"/>
        </w:rPr>
        <w:t>)</w:t>
      </w:r>
    </w:p>
    <w:p w14:paraId="4AFF2F23"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standard adopted by CEN/CENELEC and carrying with it an obligation of implementation as an identical national standard and withdrawal of conflicting national standards</w:t>
      </w:r>
    </w:p>
    <w:p w14:paraId="3AC02E7A"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Note 1 to entry: "Harmonised Standard" is a term used in Regulation (EU) No 1025/2012 of the European Parliament and of the Council, meaning a European Standard adopted on the basis of a request made by the Commission for the application of Union harmonisation legislation.</w:t>
      </w:r>
    </w:p>
    <w:p w14:paraId="79C3D336"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[SOURCE: IR Part 2:2018, 2.5]</w:t>
      </w:r>
    </w:p>
    <w:p w14:paraId="688AB71A"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3.1.10</w:t>
      </w:r>
      <w:r w:rsidRPr="00FD5097">
        <w:rPr>
          <w:rFonts w:ascii="Times New Roman" w:hAnsi="Times New Roman"/>
          <w:b/>
          <w:bCs/>
          <w:sz w:val="24"/>
          <w:szCs w:val="24"/>
          <w:lang w:val="en-GB"/>
        </w:rPr>
        <w:tab/>
      </w:r>
    </w:p>
    <w:p w14:paraId="2C9F3D48"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 xml:space="preserve">Harmonization Document </w:t>
      </w:r>
      <w:r w:rsidR="00997DA0" w:rsidRPr="00FD5097">
        <w:rPr>
          <w:rFonts w:ascii="Times New Roman" w:hAnsi="Times New Roman"/>
          <w:b/>
          <w:bCs/>
          <w:sz w:val="24"/>
          <w:szCs w:val="24"/>
          <w:lang w:val="en-GB"/>
        </w:rPr>
        <w:t>(</w:t>
      </w:r>
      <w:r w:rsidRPr="00FD5097">
        <w:rPr>
          <w:rFonts w:ascii="Times New Roman" w:hAnsi="Times New Roman"/>
          <w:b/>
          <w:bCs/>
          <w:sz w:val="24"/>
          <w:szCs w:val="24"/>
          <w:lang w:val="en-GB"/>
        </w:rPr>
        <w:t>HD</w:t>
      </w:r>
      <w:r w:rsidR="00997DA0" w:rsidRPr="00FD5097">
        <w:rPr>
          <w:rFonts w:ascii="Times New Roman" w:hAnsi="Times New Roman"/>
          <w:b/>
          <w:bCs/>
          <w:sz w:val="24"/>
          <w:szCs w:val="24"/>
          <w:lang w:val="en-GB"/>
        </w:rPr>
        <w:t>)</w:t>
      </w:r>
    </w:p>
    <w:p w14:paraId="73FECF04"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lastRenderedPageBreak/>
        <w:t>CENELEC standard that carries with it the obligation to be implemented at national level, at least by public announcement of the HD number and title and by withdrawal of any conflicting national standards</w:t>
      </w:r>
    </w:p>
    <w:p w14:paraId="1158C0D2"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[SOURCE: IR Part 2:2018, 2.9]</w:t>
      </w:r>
    </w:p>
    <w:p w14:paraId="14E9EF37"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3.1.11</w:t>
      </w:r>
    </w:p>
    <w:p w14:paraId="6D8AC9EC"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 xml:space="preserve">CEN/CENELEC Workshop Agreement </w:t>
      </w:r>
      <w:r w:rsidR="00997DA0" w:rsidRPr="00FD5097">
        <w:rPr>
          <w:rFonts w:ascii="Times New Roman" w:hAnsi="Times New Roman"/>
          <w:b/>
          <w:bCs/>
          <w:sz w:val="24"/>
          <w:szCs w:val="24"/>
          <w:lang w:val="en-GB"/>
        </w:rPr>
        <w:t>(</w:t>
      </w:r>
      <w:r w:rsidRPr="00FD5097">
        <w:rPr>
          <w:rFonts w:ascii="Times New Roman" w:hAnsi="Times New Roman"/>
          <w:b/>
          <w:bCs/>
          <w:sz w:val="24"/>
          <w:szCs w:val="24"/>
          <w:lang w:val="en-GB"/>
        </w:rPr>
        <w:t>CWA</w:t>
      </w:r>
      <w:r w:rsidR="00997DA0" w:rsidRPr="00FD5097">
        <w:rPr>
          <w:rFonts w:ascii="Times New Roman" w:hAnsi="Times New Roman"/>
          <w:b/>
          <w:bCs/>
          <w:sz w:val="24"/>
          <w:szCs w:val="24"/>
          <w:lang w:val="en-GB"/>
        </w:rPr>
        <w:t>)</w:t>
      </w:r>
    </w:p>
    <w:p w14:paraId="007164BD"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CEN/CENELEC document, developed by a Workshop, which reflects an agreement between identified individuals and organizations responsible for its contents</w:t>
      </w:r>
    </w:p>
    <w:p w14:paraId="19325FD5"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[SOURCE: IR Part 2:2018, 2.10]</w:t>
      </w:r>
    </w:p>
    <w:p w14:paraId="3C93388F"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3.2</w:t>
      </w:r>
      <w:r w:rsidRPr="00FD5097">
        <w:rPr>
          <w:rFonts w:ascii="Times New Roman" w:hAnsi="Times New Roman"/>
          <w:b/>
          <w:bCs/>
          <w:sz w:val="24"/>
          <w:szCs w:val="24"/>
          <w:lang w:val="en-GB"/>
        </w:rPr>
        <w:tab/>
        <w:t>Elements of a document</w:t>
      </w:r>
    </w:p>
    <w:p w14:paraId="76EDA48B"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3.2.1</w:t>
      </w:r>
      <w:r w:rsidRPr="00FD5097">
        <w:rPr>
          <w:rFonts w:ascii="Times New Roman" w:hAnsi="Times New Roman"/>
          <w:b/>
          <w:bCs/>
          <w:sz w:val="24"/>
          <w:szCs w:val="24"/>
          <w:lang w:val="en-GB"/>
        </w:rPr>
        <w:tab/>
      </w:r>
    </w:p>
    <w:p w14:paraId="15CE61E2"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normative element</w:t>
      </w:r>
    </w:p>
    <w:p w14:paraId="298DD878"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element that describes the scope of the document (3.1.1) or sets out provisions (3.3.1)</w:t>
      </w:r>
    </w:p>
    <w:p w14:paraId="41B6445E"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3.2.2</w:t>
      </w:r>
      <w:r w:rsidRPr="00FD5097">
        <w:rPr>
          <w:rFonts w:ascii="Times New Roman" w:hAnsi="Times New Roman"/>
          <w:b/>
          <w:bCs/>
          <w:sz w:val="24"/>
          <w:szCs w:val="24"/>
          <w:lang w:val="en-GB"/>
        </w:rPr>
        <w:tab/>
      </w:r>
    </w:p>
    <w:p w14:paraId="08699CA6"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informative element</w:t>
      </w:r>
    </w:p>
    <w:p w14:paraId="56AB3F41"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element intended to assist the understanding or use of the document (3.1.1) or that provides contextual information about its content, background or relationship with other documents</w:t>
      </w:r>
    </w:p>
    <w:p w14:paraId="02A68E3D"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3.2.3</w:t>
      </w:r>
      <w:r w:rsidRPr="00FD5097">
        <w:rPr>
          <w:rFonts w:ascii="Times New Roman" w:hAnsi="Times New Roman"/>
          <w:b/>
          <w:bCs/>
          <w:sz w:val="24"/>
          <w:szCs w:val="24"/>
          <w:lang w:val="en-GB"/>
        </w:rPr>
        <w:tab/>
      </w:r>
    </w:p>
    <w:p w14:paraId="4AAB63AC"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mandatory element</w:t>
      </w:r>
    </w:p>
    <w:p w14:paraId="2C1B8917"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element that has to be present in a document (3.1.1)</w:t>
      </w:r>
    </w:p>
    <w:p w14:paraId="37670C66"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EXAMPLE The Scope is an example of a mandatory element.</w:t>
      </w:r>
    </w:p>
    <w:p w14:paraId="0753851E"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3.2.4</w:t>
      </w:r>
      <w:r w:rsidRPr="00FD5097">
        <w:rPr>
          <w:rFonts w:ascii="Times New Roman" w:hAnsi="Times New Roman"/>
          <w:b/>
          <w:bCs/>
          <w:sz w:val="24"/>
          <w:szCs w:val="24"/>
          <w:lang w:val="en-GB"/>
        </w:rPr>
        <w:tab/>
      </w:r>
    </w:p>
    <w:p w14:paraId="2A267E21"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conditional element</w:t>
      </w:r>
    </w:p>
    <w:p w14:paraId="21C1949A"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element that is present depending on the provisions (3.3.1) of the particular document (3.1.1)</w:t>
      </w:r>
    </w:p>
    <w:p w14:paraId="1A6E9EE8"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EXAMPLE The symbols and abbreviated terms clause is an example of a conditional element.</w:t>
      </w:r>
    </w:p>
    <w:p w14:paraId="20D2DE49"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3.2.5</w:t>
      </w:r>
      <w:r w:rsidRPr="00FD5097">
        <w:rPr>
          <w:rFonts w:ascii="Times New Roman" w:hAnsi="Times New Roman"/>
          <w:b/>
          <w:bCs/>
          <w:sz w:val="24"/>
          <w:szCs w:val="24"/>
          <w:lang w:val="en-GB"/>
        </w:rPr>
        <w:tab/>
      </w:r>
    </w:p>
    <w:p w14:paraId="54A64C3E"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optional element</w:t>
      </w:r>
    </w:p>
    <w:p w14:paraId="0AC7C96F"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element that the writer of a document (3.1.1) may choose to include or not</w:t>
      </w:r>
    </w:p>
    <w:p w14:paraId="2D8751CF"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EXAMPLE The introduction is an example of an optional element.</w:t>
      </w:r>
    </w:p>
    <w:p w14:paraId="3B5A4BAA"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3.3</w:t>
      </w:r>
      <w:r w:rsidRPr="00FD5097">
        <w:rPr>
          <w:rFonts w:ascii="Times New Roman" w:hAnsi="Times New Roman"/>
          <w:b/>
          <w:bCs/>
          <w:sz w:val="24"/>
          <w:szCs w:val="24"/>
          <w:lang w:val="en-GB"/>
        </w:rPr>
        <w:tab/>
        <w:t>Provisions</w:t>
      </w:r>
    </w:p>
    <w:p w14:paraId="12158DF4"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3.3.1</w:t>
      </w:r>
      <w:r w:rsidRPr="00FD5097">
        <w:rPr>
          <w:rFonts w:ascii="Times New Roman" w:hAnsi="Times New Roman"/>
          <w:b/>
          <w:bCs/>
          <w:sz w:val="24"/>
          <w:szCs w:val="24"/>
          <w:lang w:val="en-GB"/>
        </w:rPr>
        <w:tab/>
      </w:r>
    </w:p>
    <w:p w14:paraId="5FF39145"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provision</w:t>
      </w:r>
    </w:p>
    <w:p w14:paraId="1E18F6C9"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expression in the content of a normative document (3.1.1) that takes the form of a statement (3.3.2), an instruction, a recommendation (3.3.4)</w:t>
      </w:r>
      <w:r w:rsidR="00997DA0" w:rsidRPr="00FD5097">
        <w:rPr>
          <w:rFonts w:ascii="Times New Roman" w:hAnsi="Times New Roman"/>
          <w:sz w:val="24"/>
          <w:szCs w:val="24"/>
          <w:lang w:val="en-GB"/>
        </w:rPr>
        <w:t xml:space="preserve"> </w:t>
      </w:r>
      <w:r w:rsidRPr="00FD5097">
        <w:rPr>
          <w:rFonts w:ascii="Times New Roman" w:hAnsi="Times New Roman"/>
          <w:sz w:val="24"/>
          <w:szCs w:val="24"/>
          <w:lang w:val="en-GB"/>
        </w:rPr>
        <w:t>or a requirement (3.3.3)</w:t>
      </w:r>
    </w:p>
    <w:p w14:paraId="3EC03404"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lastRenderedPageBreak/>
        <w:t>Note 1 to entry: These forms of provision are distinguished by the form of wording they employ; e.g. instructions are expressed in the imperative mood, recommendations by the use of the auxiliary "should" and requirements by the use of the auxiliary "shall".</w:t>
      </w:r>
    </w:p>
    <w:p w14:paraId="6E9863BA"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 xml:space="preserve">[SOURCE: </w:t>
      </w:r>
      <w:r w:rsidR="00445DCB" w:rsidRPr="00FD5097">
        <w:rPr>
          <w:rFonts w:ascii="Times New Roman" w:hAnsi="Times New Roman"/>
          <w:sz w:val="24"/>
          <w:szCs w:val="24"/>
          <w:lang w:val="en-GB"/>
        </w:rPr>
        <w:t>EN 45020:2006</w:t>
      </w:r>
      <w:r w:rsidRPr="00FD5097">
        <w:rPr>
          <w:rFonts w:ascii="Times New Roman" w:hAnsi="Times New Roman"/>
          <w:sz w:val="24"/>
          <w:szCs w:val="24"/>
          <w:lang w:val="en-GB"/>
        </w:rPr>
        <w:t>, 7.1]</w:t>
      </w:r>
    </w:p>
    <w:p w14:paraId="6736D473"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3.3.2</w:t>
      </w:r>
      <w:r w:rsidRPr="00FD5097">
        <w:rPr>
          <w:rFonts w:ascii="Times New Roman" w:hAnsi="Times New Roman"/>
          <w:b/>
          <w:bCs/>
          <w:sz w:val="24"/>
          <w:szCs w:val="24"/>
          <w:lang w:val="en-GB"/>
        </w:rPr>
        <w:tab/>
      </w:r>
    </w:p>
    <w:p w14:paraId="3D811F9C"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statement</w:t>
      </w:r>
    </w:p>
    <w:p w14:paraId="1DA689BA"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expression in the content of a document (3.1.1) that conveys information</w:t>
      </w:r>
    </w:p>
    <w:p w14:paraId="18FE672F"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Note 1 to entry: Table 5 specifies the verbal forms for indicating a course of action permissible within the limits of the document. Table 6 specifies the verbal forms to be used for statements of possibility (3.3.6) and capability (3.3.7).</w:t>
      </w:r>
    </w:p>
    <w:p w14:paraId="72C93BE8"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3.3.3</w:t>
      </w:r>
      <w:r w:rsidRPr="00FD5097">
        <w:rPr>
          <w:rFonts w:ascii="Times New Roman" w:hAnsi="Times New Roman"/>
          <w:b/>
          <w:bCs/>
          <w:sz w:val="24"/>
          <w:szCs w:val="24"/>
          <w:lang w:val="en-GB"/>
        </w:rPr>
        <w:tab/>
      </w:r>
    </w:p>
    <w:p w14:paraId="2D0C1836"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requirement</w:t>
      </w:r>
    </w:p>
    <w:p w14:paraId="44099CDE"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expression in the content of a document (3.1.1) that conveys objectively verifiable criteria to be fulfilled and from which no deviation is permitted if conformance with the document is to be claimed</w:t>
      </w:r>
    </w:p>
    <w:p w14:paraId="3FD3D4E7"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Note 1 to entry: Requirements are expressed using the verbal forms specified in Table 3.</w:t>
      </w:r>
    </w:p>
    <w:p w14:paraId="3C9B7D1B"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3.3.4</w:t>
      </w:r>
      <w:r w:rsidRPr="00FD5097">
        <w:rPr>
          <w:rFonts w:ascii="Times New Roman" w:hAnsi="Times New Roman"/>
          <w:b/>
          <w:bCs/>
          <w:sz w:val="24"/>
          <w:szCs w:val="24"/>
          <w:lang w:val="en-GB"/>
        </w:rPr>
        <w:tab/>
      </w:r>
    </w:p>
    <w:p w14:paraId="341B50D2"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recommendation</w:t>
      </w:r>
    </w:p>
    <w:p w14:paraId="16F8643B"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expression in the content of a document (3.1.1) that conveys a suggested possible choice or course of action deemed to be particularly suitable without necessarily mentioning or excluding others</w:t>
      </w:r>
    </w:p>
    <w:p w14:paraId="5229DA0A"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Note 1 to entry: Recommendations are expressed using the verbal forms specified in Table 4.</w:t>
      </w:r>
    </w:p>
    <w:p w14:paraId="2A9E8AB9"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Note 2 to entry: In the negative form, a recommendation is the expression that a suggested possible choice or course of action is not preferred but it is not prohibited.</w:t>
      </w:r>
    </w:p>
    <w:p w14:paraId="1F3CB3ED"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3.3.5</w:t>
      </w:r>
      <w:r w:rsidRPr="00FD5097">
        <w:rPr>
          <w:rFonts w:ascii="Times New Roman" w:hAnsi="Times New Roman"/>
          <w:b/>
          <w:bCs/>
          <w:sz w:val="24"/>
          <w:szCs w:val="24"/>
          <w:lang w:val="en-GB"/>
        </w:rPr>
        <w:tab/>
      </w:r>
    </w:p>
    <w:p w14:paraId="76CF40F8"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permission</w:t>
      </w:r>
    </w:p>
    <w:p w14:paraId="07FC5AF1"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expression in the content of a document (3.1.1) that conveys consent or liberty (or opportunity) to do something</w:t>
      </w:r>
    </w:p>
    <w:p w14:paraId="773971F1"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Note 1 to entry: Permissions are expressed using the verbal forms specified in Table 5.</w:t>
      </w:r>
    </w:p>
    <w:p w14:paraId="71D512B3"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3.3.6</w:t>
      </w:r>
      <w:r w:rsidRPr="00FD5097">
        <w:rPr>
          <w:rFonts w:ascii="Times New Roman" w:hAnsi="Times New Roman"/>
          <w:b/>
          <w:bCs/>
          <w:sz w:val="24"/>
          <w:szCs w:val="24"/>
          <w:lang w:val="en-GB"/>
        </w:rPr>
        <w:tab/>
      </w:r>
    </w:p>
    <w:p w14:paraId="163B4974"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possibility</w:t>
      </w:r>
    </w:p>
    <w:p w14:paraId="7B7D9452"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expression in the content of a document (3.1.1) that conveys expected or conceivable material, physical or causal outcome</w:t>
      </w:r>
    </w:p>
    <w:p w14:paraId="1BAFFBF0"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Note 1 to entry: Possibility is expressed using the verbal forms specified in Table 6.</w:t>
      </w:r>
    </w:p>
    <w:p w14:paraId="4960DA43"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3.3.7</w:t>
      </w:r>
      <w:r w:rsidRPr="00FD5097">
        <w:rPr>
          <w:rFonts w:ascii="Times New Roman" w:hAnsi="Times New Roman"/>
          <w:b/>
          <w:bCs/>
          <w:sz w:val="24"/>
          <w:szCs w:val="24"/>
          <w:lang w:val="en-GB"/>
        </w:rPr>
        <w:tab/>
      </w:r>
    </w:p>
    <w:p w14:paraId="23A21F66"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capability</w:t>
      </w:r>
    </w:p>
    <w:p w14:paraId="1D9B447A"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lastRenderedPageBreak/>
        <w:t>expression in the content of a document (3.1.1) that conveys the ability, fitness, or quality necessary to do or achieve a specified thing</w:t>
      </w:r>
    </w:p>
    <w:p w14:paraId="689ECD8A"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Note 1 to entry: Capability is expressed using the verbal forms specified in Table 6.</w:t>
      </w:r>
    </w:p>
    <w:p w14:paraId="2F402371"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3.3.8</w:t>
      </w:r>
      <w:r w:rsidRPr="00FD5097">
        <w:rPr>
          <w:rFonts w:ascii="Times New Roman" w:hAnsi="Times New Roman"/>
          <w:b/>
          <w:bCs/>
          <w:sz w:val="24"/>
          <w:szCs w:val="24"/>
          <w:lang w:val="en-GB"/>
        </w:rPr>
        <w:tab/>
      </w:r>
    </w:p>
    <w:p w14:paraId="4A9C66A3"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external constraint</w:t>
      </w:r>
    </w:p>
    <w:p w14:paraId="6D1A6B15"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constraint or obligation on the user of the document (3.1.1) (e.g. laws of nature or particular conditions existing in some countries or regions), that is not stated as a provision (3.3.1) of the document</w:t>
      </w:r>
    </w:p>
    <w:p w14:paraId="298AE5BD"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Note 1 to entry: External constraints are referred to using the verbal form specified in Table 7.</w:t>
      </w:r>
    </w:p>
    <w:p w14:paraId="509C46B8"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Note 2 to entry: Use of the word "must" does not imply that the external constraint referred to is a requirement of the document.</w:t>
      </w:r>
    </w:p>
    <w:p w14:paraId="1651F07D"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3.4</w:t>
      </w:r>
    </w:p>
    <w:p w14:paraId="6083B79C"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state of the art</w:t>
      </w:r>
    </w:p>
    <w:p w14:paraId="3827D176"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developed stage of technical capability (3.3.7) at a given time as regards products, processes and services, based on the relevant consolidated findings of science, technology and experience</w:t>
      </w:r>
    </w:p>
    <w:p w14:paraId="6A9B6405"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[SOURCE: EN 45020:2006, 1.4]</w:t>
      </w:r>
    </w:p>
    <w:p w14:paraId="665910F2"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3.5 Additional definitions relating to European documents</w:t>
      </w:r>
    </w:p>
    <w:p w14:paraId="01EBFACB"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3.5.1</w:t>
      </w:r>
      <w:r w:rsidRPr="00FD5097">
        <w:rPr>
          <w:rFonts w:ascii="Times New Roman" w:hAnsi="Times New Roman"/>
          <w:b/>
          <w:bCs/>
          <w:sz w:val="24"/>
          <w:szCs w:val="24"/>
          <w:lang w:val="en-GB"/>
        </w:rPr>
        <w:tab/>
      </w:r>
    </w:p>
    <w:p w14:paraId="55010048"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common modification</w:t>
      </w:r>
    </w:p>
    <w:p w14:paraId="2274AF64"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alteration of, addition to or deletion from the content of a reference document, approved by CEN/CENELEC and thus forming part of the EN (and HD for CENELEC)</w:t>
      </w:r>
    </w:p>
    <w:p w14:paraId="717942A7"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[SOURCE: IR Part 2:2018, 2.14]</w:t>
      </w:r>
    </w:p>
    <w:p w14:paraId="53FEEAC4"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3.5.2</w:t>
      </w:r>
      <w:r w:rsidRPr="00FD5097">
        <w:rPr>
          <w:rFonts w:ascii="Times New Roman" w:hAnsi="Times New Roman"/>
          <w:b/>
          <w:bCs/>
          <w:sz w:val="24"/>
          <w:szCs w:val="24"/>
          <w:lang w:val="en-GB"/>
        </w:rPr>
        <w:tab/>
      </w:r>
    </w:p>
    <w:p w14:paraId="758142D5"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special national condition</w:t>
      </w:r>
    </w:p>
    <w:p w14:paraId="7AEDD937"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national characteristic or practice that cannot be changed even over a long period, e.g. climatic conditions, electrical earthing conditions</w:t>
      </w:r>
    </w:p>
    <w:p w14:paraId="11B30C4B"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[SOURCE: IR Part 2:2018, 2.15]</w:t>
      </w:r>
    </w:p>
    <w:p w14:paraId="1CEB4FB9"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3.5.3</w:t>
      </w:r>
      <w:r w:rsidRPr="00FD5097">
        <w:rPr>
          <w:rFonts w:ascii="Times New Roman" w:hAnsi="Times New Roman"/>
          <w:b/>
          <w:bCs/>
          <w:sz w:val="24"/>
          <w:szCs w:val="24"/>
          <w:lang w:val="en-GB"/>
        </w:rPr>
        <w:tab/>
      </w:r>
    </w:p>
    <w:p w14:paraId="0A5E21B6"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A-deviation</w:t>
      </w:r>
    </w:p>
    <w:p w14:paraId="583FEAC1"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modification of, addition to or deletion from the content of an EN (and HD for CENELEC) reflecting a national situation due to regulations the alteration of which is for the time being outside the competence of the CEN/CENELEC national member</w:t>
      </w:r>
    </w:p>
    <w:p w14:paraId="271DCB53"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 xml:space="preserve">Note 1 to entry: Where standards fall under EC Directives or Regulations, it is the view of the Commission of the European Communities (OJ No C 59, 1982-03-09) that the effect of the decision of the Court of Justice in Case 815/79 Cremonini/Vrankovich (European Court Reports 1980, p. 3583) is that compliance with A-deviations is no longer mandatory and that the free </w:t>
      </w:r>
      <w:r w:rsidRPr="00FD5097">
        <w:rPr>
          <w:rFonts w:ascii="Times New Roman" w:hAnsi="Times New Roman"/>
          <w:sz w:val="24"/>
          <w:szCs w:val="24"/>
          <w:lang w:val="en-GB"/>
        </w:rPr>
        <w:lastRenderedPageBreak/>
        <w:t>movement of products complying with such a standard should not be restricted within the EC except under the safeguard procedure provided for in the relevant Directive or Regulation.</w:t>
      </w:r>
    </w:p>
    <w:p w14:paraId="3D0E077E"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[SOURCE: IR Part 2:2018, 2.16]</w:t>
      </w:r>
    </w:p>
    <w:p w14:paraId="5E424C88"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3.5.4</w:t>
      </w:r>
      <w:r w:rsidRPr="00FD5097">
        <w:rPr>
          <w:rFonts w:ascii="Times New Roman" w:hAnsi="Times New Roman"/>
          <w:b/>
          <w:bCs/>
          <w:sz w:val="24"/>
          <w:szCs w:val="24"/>
          <w:lang w:val="en-GB"/>
        </w:rPr>
        <w:tab/>
      </w:r>
    </w:p>
    <w:p w14:paraId="307EDC7E" w14:textId="77777777" w:rsidR="007326CA" w:rsidRPr="00FD5097" w:rsidRDefault="007326CA" w:rsidP="00831F00">
      <w:pPr>
        <w:spacing w:before="120" w:after="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definitive text</w:t>
      </w:r>
    </w:p>
    <w:p w14:paraId="0DDD9482"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text distributed by the CEN-CENELEC Management Centre after approval of a CEN/CENELEC publication</w:t>
      </w:r>
    </w:p>
    <w:p w14:paraId="089704B0" w14:textId="77777777" w:rsidR="007326CA" w:rsidRPr="00FD5097" w:rsidRDefault="007326CA" w:rsidP="00831F00">
      <w:pPr>
        <w:spacing w:before="120" w:after="0" w:line="240" w:lineRule="auto"/>
        <w:jc w:val="both"/>
        <w:rPr>
          <w:rFonts w:ascii="Times New Roman" w:hAnsi="Times New Roman"/>
          <w:sz w:val="24"/>
          <w:szCs w:val="24"/>
          <w:lang w:val="en-GB"/>
        </w:rPr>
      </w:pPr>
      <w:r w:rsidRPr="00FD5097">
        <w:rPr>
          <w:rFonts w:ascii="Times New Roman" w:hAnsi="Times New Roman"/>
          <w:sz w:val="24"/>
          <w:szCs w:val="24"/>
          <w:lang w:val="en-GB"/>
        </w:rPr>
        <w:t>[SOURCE: IR Part 2:2018, 2.22]</w:t>
      </w:r>
    </w:p>
    <w:p w14:paraId="249B9607" w14:textId="77777777" w:rsidR="004521F8" w:rsidRPr="00FD5097" w:rsidRDefault="004521F8" w:rsidP="004521F8">
      <w:pPr>
        <w:jc w:val="both"/>
        <w:rPr>
          <w:rFonts w:ascii="Times New Roman" w:hAnsi="Times New Roman"/>
          <w:b/>
          <w:bCs/>
          <w:sz w:val="24"/>
          <w:szCs w:val="24"/>
          <w:lang w:val="en-GB"/>
        </w:rPr>
      </w:pPr>
    </w:p>
    <w:p w14:paraId="7FD745F5" w14:textId="77777777" w:rsidR="00464232" w:rsidRPr="00FD5097" w:rsidRDefault="00464232" w:rsidP="004521F8">
      <w:pPr>
        <w:jc w:val="both"/>
        <w:rPr>
          <w:rFonts w:ascii="Times New Roman" w:hAnsi="Times New Roman"/>
          <w:b/>
          <w:bCs/>
          <w:sz w:val="24"/>
          <w:szCs w:val="24"/>
          <w:lang w:val="en-GB"/>
        </w:rPr>
      </w:pPr>
    </w:p>
    <w:p w14:paraId="00A3C9C9" w14:textId="77777777" w:rsidR="008C3F7E" w:rsidRPr="00FD5097" w:rsidRDefault="008C3F7E" w:rsidP="00464232">
      <w:pPr>
        <w:jc w:val="center"/>
        <w:rPr>
          <w:rFonts w:ascii="Times New Roman" w:hAnsi="Times New Roman"/>
          <w:b/>
          <w:bCs/>
          <w:sz w:val="28"/>
          <w:szCs w:val="28"/>
          <w:lang w:val="en-GB"/>
        </w:rPr>
      </w:pPr>
    </w:p>
    <w:p w14:paraId="2680C836" w14:textId="77777777" w:rsidR="008C3F7E" w:rsidRPr="00FD5097" w:rsidRDefault="008C3F7E" w:rsidP="00464232">
      <w:pPr>
        <w:jc w:val="center"/>
        <w:rPr>
          <w:rFonts w:ascii="Times New Roman" w:hAnsi="Times New Roman"/>
          <w:b/>
          <w:bCs/>
          <w:sz w:val="28"/>
          <w:szCs w:val="28"/>
          <w:lang w:val="en-GB"/>
        </w:rPr>
      </w:pPr>
    </w:p>
    <w:p w14:paraId="358D8F31" w14:textId="77777777" w:rsidR="008C3F7E" w:rsidRPr="00FD5097" w:rsidRDefault="008C3F7E" w:rsidP="00464232">
      <w:pPr>
        <w:jc w:val="center"/>
        <w:rPr>
          <w:rFonts w:ascii="Times New Roman" w:hAnsi="Times New Roman"/>
          <w:b/>
          <w:bCs/>
          <w:sz w:val="28"/>
          <w:szCs w:val="28"/>
          <w:lang w:val="en-GB"/>
        </w:rPr>
      </w:pPr>
    </w:p>
    <w:p w14:paraId="12BB2C66" w14:textId="77777777" w:rsidR="008C3F7E" w:rsidRPr="00FD5097" w:rsidRDefault="008C3F7E" w:rsidP="00464232">
      <w:pPr>
        <w:jc w:val="center"/>
        <w:rPr>
          <w:rFonts w:ascii="Times New Roman" w:hAnsi="Times New Roman"/>
          <w:b/>
          <w:bCs/>
          <w:sz w:val="28"/>
          <w:szCs w:val="28"/>
          <w:lang w:val="en-GB"/>
        </w:rPr>
      </w:pPr>
    </w:p>
    <w:p w14:paraId="31A2FBE7" w14:textId="77777777" w:rsidR="008C3F7E" w:rsidRPr="00FD5097" w:rsidRDefault="008C3F7E" w:rsidP="00464232">
      <w:pPr>
        <w:jc w:val="center"/>
        <w:rPr>
          <w:rFonts w:ascii="Times New Roman" w:hAnsi="Times New Roman"/>
          <w:b/>
          <w:bCs/>
          <w:sz w:val="28"/>
          <w:szCs w:val="28"/>
          <w:lang w:val="en-GB"/>
        </w:rPr>
      </w:pPr>
    </w:p>
    <w:p w14:paraId="54A6A542" w14:textId="77777777" w:rsidR="008C3F7E" w:rsidRPr="00FD5097" w:rsidRDefault="008C3F7E" w:rsidP="00464232">
      <w:pPr>
        <w:jc w:val="center"/>
        <w:rPr>
          <w:rFonts w:ascii="Times New Roman" w:hAnsi="Times New Roman"/>
          <w:b/>
          <w:bCs/>
          <w:sz w:val="28"/>
          <w:szCs w:val="28"/>
          <w:lang w:val="en-GB"/>
        </w:rPr>
      </w:pPr>
    </w:p>
    <w:p w14:paraId="181EB4BD" w14:textId="77777777" w:rsidR="008C3F7E" w:rsidRPr="00FD5097" w:rsidRDefault="008C3F7E" w:rsidP="00464232">
      <w:pPr>
        <w:jc w:val="center"/>
        <w:rPr>
          <w:rFonts w:ascii="Times New Roman" w:hAnsi="Times New Roman"/>
          <w:b/>
          <w:bCs/>
          <w:sz w:val="28"/>
          <w:szCs w:val="28"/>
          <w:lang w:val="en-GB"/>
        </w:rPr>
      </w:pPr>
    </w:p>
    <w:p w14:paraId="6D086F61" w14:textId="77777777" w:rsidR="008C3F7E" w:rsidRPr="00FD5097" w:rsidRDefault="008C3F7E" w:rsidP="00464232">
      <w:pPr>
        <w:jc w:val="center"/>
        <w:rPr>
          <w:rFonts w:ascii="Times New Roman" w:hAnsi="Times New Roman"/>
          <w:b/>
          <w:bCs/>
          <w:sz w:val="28"/>
          <w:szCs w:val="28"/>
          <w:lang w:val="en-GB"/>
        </w:rPr>
      </w:pPr>
    </w:p>
    <w:p w14:paraId="77A5C955" w14:textId="77777777" w:rsidR="008C3F7E" w:rsidRPr="00FD5097" w:rsidRDefault="008C3F7E" w:rsidP="00464232">
      <w:pPr>
        <w:jc w:val="center"/>
        <w:rPr>
          <w:rFonts w:ascii="Times New Roman" w:hAnsi="Times New Roman"/>
          <w:b/>
          <w:bCs/>
          <w:sz w:val="28"/>
          <w:szCs w:val="28"/>
          <w:lang w:val="en-GB"/>
        </w:rPr>
      </w:pPr>
    </w:p>
    <w:p w14:paraId="2E29ADB4" w14:textId="77777777" w:rsidR="008C3F7E" w:rsidRPr="00FD5097" w:rsidRDefault="008C3F7E" w:rsidP="00464232">
      <w:pPr>
        <w:jc w:val="center"/>
        <w:rPr>
          <w:rFonts w:ascii="Times New Roman" w:hAnsi="Times New Roman"/>
          <w:b/>
          <w:bCs/>
          <w:sz w:val="28"/>
          <w:szCs w:val="28"/>
          <w:lang w:val="en-GB"/>
        </w:rPr>
      </w:pPr>
    </w:p>
    <w:p w14:paraId="0FF9948E" w14:textId="77777777" w:rsidR="008C3F7E" w:rsidRPr="00FD5097" w:rsidRDefault="008C3F7E" w:rsidP="00464232">
      <w:pPr>
        <w:jc w:val="center"/>
        <w:rPr>
          <w:rFonts w:ascii="Times New Roman" w:hAnsi="Times New Roman"/>
          <w:b/>
          <w:bCs/>
          <w:sz w:val="28"/>
          <w:szCs w:val="28"/>
          <w:lang w:val="en-GB"/>
        </w:rPr>
      </w:pPr>
    </w:p>
    <w:p w14:paraId="74C4CDF8" w14:textId="77777777" w:rsidR="008C3F7E" w:rsidRPr="00FD5097" w:rsidRDefault="008C3F7E" w:rsidP="00464232">
      <w:pPr>
        <w:jc w:val="center"/>
        <w:rPr>
          <w:rFonts w:ascii="Times New Roman" w:hAnsi="Times New Roman"/>
          <w:b/>
          <w:bCs/>
          <w:sz w:val="28"/>
          <w:szCs w:val="28"/>
          <w:lang w:val="en-GB"/>
        </w:rPr>
      </w:pPr>
    </w:p>
    <w:p w14:paraId="3D1EA0C0" w14:textId="77777777" w:rsidR="008C3F7E" w:rsidRPr="00FD5097" w:rsidRDefault="008C3F7E" w:rsidP="00464232">
      <w:pPr>
        <w:jc w:val="center"/>
        <w:rPr>
          <w:rFonts w:ascii="Times New Roman" w:hAnsi="Times New Roman"/>
          <w:b/>
          <w:bCs/>
          <w:sz w:val="28"/>
          <w:szCs w:val="28"/>
          <w:lang w:val="en-GB"/>
        </w:rPr>
      </w:pPr>
    </w:p>
    <w:p w14:paraId="5B09B0C0" w14:textId="77777777" w:rsidR="008C3F7E" w:rsidRPr="00FD5097" w:rsidRDefault="008C3F7E" w:rsidP="00464232">
      <w:pPr>
        <w:jc w:val="center"/>
        <w:rPr>
          <w:rFonts w:ascii="Times New Roman" w:hAnsi="Times New Roman"/>
          <w:b/>
          <w:bCs/>
          <w:sz w:val="28"/>
          <w:szCs w:val="28"/>
          <w:lang w:val="en-GB"/>
        </w:rPr>
      </w:pPr>
    </w:p>
    <w:p w14:paraId="1DCEAF23" w14:textId="77777777" w:rsidR="008C3F7E" w:rsidRPr="00FD5097" w:rsidRDefault="008C3F7E" w:rsidP="00464232">
      <w:pPr>
        <w:jc w:val="center"/>
        <w:rPr>
          <w:rFonts w:ascii="Times New Roman" w:hAnsi="Times New Roman"/>
          <w:b/>
          <w:bCs/>
          <w:sz w:val="28"/>
          <w:szCs w:val="28"/>
          <w:lang w:val="en-GB"/>
        </w:rPr>
      </w:pPr>
    </w:p>
    <w:p w14:paraId="1D218F15" w14:textId="77777777" w:rsidR="008B4496" w:rsidRPr="00FD5097" w:rsidRDefault="008B4496" w:rsidP="00464232">
      <w:pPr>
        <w:jc w:val="center"/>
        <w:rPr>
          <w:rFonts w:ascii="Times New Roman" w:hAnsi="Times New Roman"/>
          <w:b/>
          <w:bCs/>
          <w:sz w:val="28"/>
          <w:szCs w:val="28"/>
          <w:lang w:val="en-GB"/>
        </w:rPr>
      </w:pPr>
    </w:p>
    <w:p w14:paraId="736253BE" w14:textId="77777777" w:rsidR="00464232" w:rsidRPr="00FD5097" w:rsidRDefault="00464232" w:rsidP="00A75A9B">
      <w:pPr>
        <w:pStyle w:val="Heading1"/>
        <w:jc w:val="center"/>
        <w:rPr>
          <w:lang w:val="en-GB"/>
        </w:rPr>
      </w:pPr>
      <w:bookmarkStart w:id="7" w:name="_Toc44318570"/>
      <w:r w:rsidRPr="00FD5097">
        <w:rPr>
          <w:lang w:val="en-GB"/>
        </w:rPr>
        <w:lastRenderedPageBreak/>
        <w:t>GENERAL PRINCIPLES</w:t>
      </w:r>
      <w:bookmarkEnd w:id="7"/>
    </w:p>
    <w:p w14:paraId="1E339451" w14:textId="77777777" w:rsidR="00311199" w:rsidRPr="00FD5097" w:rsidRDefault="00311199">
      <w:pPr>
        <w:spacing w:after="0" w:line="240" w:lineRule="auto"/>
        <w:rPr>
          <w:rFonts w:ascii="Times New Roman" w:hAnsi="Times New Roman"/>
          <w:b/>
          <w:bCs/>
          <w:sz w:val="28"/>
          <w:szCs w:val="28"/>
          <w:lang w:val="en-GB"/>
        </w:rPr>
      </w:pPr>
      <w:r w:rsidRPr="00FD5097">
        <w:rPr>
          <w:rFonts w:ascii="Times New Roman" w:hAnsi="Times New Roman"/>
          <w:b/>
          <w:bCs/>
          <w:sz w:val="28"/>
          <w:szCs w:val="28"/>
          <w:lang w:val="en-GB"/>
        </w:rPr>
        <w:br w:type="page"/>
      </w:r>
    </w:p>
    <w:p w14:paraId="3BCD974E" w14:textId="77777777" w:rsidR="008B4496" w:rsidRPr="00FD5097" w:rsidRDefault="008B4496" w:rsidP="00464232">
      <w:pPr>
        <w:jc w:val="both"/>
        <w:rPr>
          <w:rFonts w:ascii="Times New Roman" w:hAnsi="Times New Roman"/>
          <w:b/>
          <w:bCs/>
          <w:sz w:val="28"/>
          <w:szCs w:val="28"/>
          <w:lang w:val="en-GB"/>
        </w:rPr>
      </w:pPr>
    </w:p>
    <w:p w14:paraId="593267CC" w14:textId="77777777" w:rsidR="00464232" w:rsidRPr="00FD5097" w:rsidRDefault="00464232" w:rsidP="00072EFA">
      <w:pPr>
        <w:pStyle w:val="Heading1"/>
        <w:spacing w:after="120"/>
        <w:rPr>
          <w:sz w:val="28"/>
          <w:szCs w:val="28"/>
          <w:lang w:val="en-GB"/>
        </w:rPr>
      </w:pPr>
      <w:bookmarkStart w:id="8" w:name="_Toc44318571"/>
      <w:r w:rsidRPr="00FD5097">
        <w:rPr>
          <w:sz w:val="28"/>
          <w:szCs w:val="28"/>
          <w:lang w:val="en-GB"/>
        </w:rPr>
        <w:t>4 Objective of standardization</w:t>
      </w:r>
      <w:bookmarkEnd w:id="8"/>
    </w:p>
    <w:p w14:paraId="7DC4DC7D" w14:textId="77777777" w:rsidR="00464232" w:rsidRPr="00FD5097" w:rsidRDefault="00464232" w:rsidP="00831F00">
      <w:pPr>
        <w:spacing w:after="120" w:line="240" w:lineRule="auto"/>
        <w:jc w:val="both"/>
        <w:rPr>
          <w:rFonts w:ascii="Times New Roman" w:hAnsi="Times New Roman"/>
          <w:sz w:val="24"/>
          <w:szCs w:val="24"/>
          <w:lang w:val="en-GB"/>
        </w:rPr>
      </w:pPr>
      <w:r w:rsidRPr="00FD5097">
        <w:rPr>
          <w:rFonts w:ascii="Times New Roman" w:hAnsi="Times New Roman"/>
          <w:sz w:val="24"/>
          <w:szCs w:val="24"/>
          <w:lang w:val="en-GB"/>
        </w:rPr>
        <w:t>The objective of documents is to specify clear and unambiguous provisions in order to help international trade and communication. To achieve this objective, documents shall:</w:t>
      </w:r>
    </w:p>
    <w:p w14:paraId="044BB062" w14:textId="77777777" w:rsidR="00464232" w:rsidRPr="00FD5097" w:rsidRDefault="00464232" w:rsidP="00831F00">
      <w:pPr>
        <w:spacing w:after="120" w:line="240" w:lineRule="auto"/>
        <w:jc w:val="both"/>
        <w:rPr>
          <w:rFonts w:ascii="Times New Roman" w:hAnsi="Times New Roman"/>
          <w:sz w:val="24"/>
          <w:szCs w:val="24"/>
          <w:lang w:val="en-GB"/>
        </w:rPr>
      </w:pPr>
      <w:r w:rsidRPr="00FD5097">
        <w:rPr>
          <w:rFonts w:ascii="Times New Roman" w:hAnsi="Times New Roman"/>
          <w:sz w:val="24"/>
          <w:szCs w:val="24"/>
          <w:lang w:val="en-GB"/>
        </w:rPr>
        <w:t>—</w:t>
      </w:r>
      <w:r w:rsidR="008C3F7E" w:rsidRPr="00FD5097">
        <w:rPr>
          <w:rFonts w:ascii="Times New Roman" w:hAnsi="Times New Roman"/>
          <w:sz w:val="24"/>
          <w:szCs w:val="24"/>
          <w:lang w:val="en-GB"/>
        </w:rPr>
        <w:t xml:space="preserve"> </w:t>
      </w:r>
      <w:r w:rsidRPr="00FD5097">
        <w:rPr>
          <w:rFonts w:ascii="Times New Roman" w:hAnsi="Times New Roman"/>
          <w:sz w:val="24"/>
          <w:szCs w:val="24"/>
          <w:lang w:val="en-GB"/>
        </w:rPr>
        <w:t>be complete within the limits specified by their scope;</w:t>
      </w:r>
    </w:p>
    <w:p w14:paraId="66BA5493" w14:textId="77777777" w:rsidR="00464232" w:rsidRPr="00FD5097" w:rsidRDefault="00464232" w:rsidP="00831F00">
      <w:pPr>
        <w:spacing w:after="120" w:line="240" w:lineRule="auto"/>
        <w:jc w:val="both"/>
        <w:rPr>
          <w:rFonts w:ascii="Times New Roman" w:hAnsi="Times New Roman"/>
          <w:sz w:val="24"/>
          <w:szCs w:val="24"/>
          <w:lang w:val="en-GB"/>
        </w:rPr>
      </w:pPr>
      <w:r w:rsidRPr="00FD5097">
        <w:rPr>
          <w:rFonts w:ascii="Times New Roman" w:hAnsi="Times New Roman"/>
          <w:sz w:val="24"/>
          <w:szCs w:val="24"/>
          <w:lang w:val="en-GB"/>
        </w:rPr>
        <w:t>NOTE 1 When a document provides requirements or recommendations, these are either written explicitly, or made by reference to other documents (see Clause 10).</w:t>
      </w:r>
    </w:p>
    <w:p w14:paraId="154B755B" w14:textId="77777777" w:rsidR="00464232" w:rsidRPr="00FD5097" w:rsidRDefault="00464232" w:rsidP="00831F00">
      <w:pPr>
        <w:spacing w:after="120" w:line="240" w:lineRule="auto"/>
        <w:jc w:val="both"/>
        <w:rPr>
          <w:rFonts w:ascii="Times New Roman" w:hAnsi="Times New Roman"/>
          <w:sz w:val="24"/>
          <w:szCs w:val="24"/>
          <w:lang w:val="en-GB"/>
        </w:rPr>
      </w:pPr>
      <w:r w:rsidRPr="00FD5097">
        <w:rPr>
          <w:rFonts w:ascii="Times New Roman" w:hAnsi="Times New Roman"/>
          <w:sz w:val="24"/>
          <w:szCs w:val="24"/>
          <w:lang w:val="en-GB"/>
        </w:rPr>
        <w:t>—</w:t>
      </w:r>
      <w:r w:rsidR="008C3F7E" w:rsidRPr="00FD5097">
        <w:rPr>
          <w:rFonts w:ascii="Times New Roman" w:hAnsi="Times New Roman"/>
          <w:sz w:val="24"/>
          <w:szCs w:val="24"/>
          <w:lang w:val="en-GB"/>
        </w:rPr>
        <w:t xml:space="preserve"> </w:t>
      </w:r>
      <w:r w:rsidRPr="00FD5097">
        <w:rPr>
          <w:rFonts w:ascii="Times New Roman" w:hAnsi="Times New Roman"/>
          <w:sz w:val="24"/>
          <w:szCs w:val="24"/>
          <w:lang w:val="en-GB"/>
        </w:rPr>
        <w:t>be consistent, clear and accurate;</w:t>
      </w:r>
    </w:p>
    <w:p w14:paraId="0AE1D165" w14:textId="77777777" w:rsidR="00464232" w:rsidRPr="00FD5097" w:rsidRDefault="00464232" w:rsidP="00831F00">
      <w:pPr>
        <w:spacing w:after="120" w:line="240" w:lineRule="auto"/>
        <w:jc w:val="both"/>
        <w:rPr>
          <w:rFonts w:ascii="Times New Roman" w:hAnsi="Times New Roman"/>
          <w:sz w:val="24"/>
          <w:szCs w:val="24"/>
          <w:lang w:val="en-GB"/>
        </w:rPr>
      </w:pPr>
      <w:r w:rsidRPr="00FD5097">
        <w:rPr>
          <w:rFonts w:ascii="Times New Roman" w:hAnsi="Times New Roman"/>
          <w:sz w:val="24"/>
          <w:szCs w:val="24"/>
          <w:lang w:val="en-GB"/>
        </w:rPr>
        <w:t>—</w:t>
      </w:r>
      <w:r w:rsidR="008C3F7E" w:rsidRPr="00FD5097">
        <w:rPr>
          <w:rFonts w:ascii="Times New Roman" w:hAnsi="Times New Roman"/>
          <w:sz w:val="24"/>
          <w:szCs w:val="24"/>
          <w:lang w:val="en-GB"/>
        </w:rPr>
        <w:t xml:space="preserve"> </w:t>
      </w:r>
      <w:r w:rsidRPr="00FD5097">
        <w:rPr>
          <w:rFonts w:ascii="Times New Roman" w:hAnsi="Times New Roman"/>
          <w:sz w:val="24"/>
          <w:szCs w:val="24"/>
          <w:lang w:val="en-GB"/>
        </w:rPr>
        <w:t>be written using all available knowledge about the state of the art;</w:t>
      </w:r>
    </w:p>
    <w:p w14:paraId="142ABF0D" w14:textId="77777777" w:rsidR="00464232" w:rsidRPr="00FD5097" w:rsidRDefault="00464232" w:rsidP="00831F00">
      <w:pPr>
        <w:spacing w:after="120" w:line="240" w:lineRule="auto"/>
        <w:jc w:val="both"/>
        <w:rPr>
          <w:rFonts w:ascii="Times New Roman" w:hAnsi="Times New Roman"/>
          <w:sz w:val="24"/>
          <w:szCs w:val="24"/>
          <w:lang w:val="en-GB"/>
        </w:rPr>
      </w:pPr>
      <w:r w:rsidRPr="00FD5097">
        <w:rPr>
          <w:rFonts w:ascii="Times New Roman" w:hAnsi="Times New Roman"/>
          <w:sz w:val="24"/>
          <w:szCs w:val="24"/>
          <w:lang w:val="en-GB"/>
        </w:rPr>
        <w:t>—</w:t>
      </w:r>
      <w:r w:rsidR="008C3F7E" w:rsidRPr="00FD5097">
        <w:rPr>
          <w:rFonts w:ascii="Times New Roman" w:hAnsi="Times New Roman"/>
          <w:sz w:val="24"/>
          <w:szCs w:val="24"/>
          <w:lang w:val="en-GB"/>
        </w:rPr>
        <w:t xml:space="preserve"> </w:t>
      </w:r>
      <w:r w:rsidRPr="00FD5097">
        <w:rPr>
          <w:rFonts w:ascii="Times New Roman" w:hAnsi="Times New Roman"/>
          <w:sz w:val="24"/>
          <w:szCs w:val="24"/>
          <w:lang w:val="en-GB"/>
        </w:rPr>
        <w:t>take into account the current market conditions;</w:t>
      </w:r>
    </w:p>
    <w:p w14:paraId="46F00168" w14:textId="77777777" w:rsidR="00464232" w:rsidRPr="00FD5097" w:rsidRDefault="00464232" w:rsidP="00831F00">
      <w:pPr>
        <w:spacing w:after="120" w:line="240" w:lineRule="auto"/>
        <w:jc w:val="both"/>
        <w:rPr>
          <w:rFonts w:ascii="Times New Roman" w:hAnsi="Times New Roman"/>
          <w:sz w:val="24"/>
          <w:szCs w:val="24"/>
          <w:lang w:val="en-GB"/>
        </w:rPr>
      </w:pPr>
      <w:r w:rsidRPr="00FD5097">
        <w:rPr>
          <w:rFonts w:ascii="Times New Roman" w:hAnsi="Times New Roman"/>
          <w:sz w:val="24"/>
          <w:szCs w:val="24"/>
          <w:lang w:val="en-GB"/>
        </w:rPr>
        <w:t>NOTE 2 There is sometimes a tension between what is technically feasible and what the market actually requires and is prepared to pay for.</w:t>
      </w:r>
    </w:p>
    <w:p w14:paraId="0072C8A7" w14:textId="77777777" w:rsidR="00464232" w:rsidRPr="00FD5097" w:rsidRDefault="00464232" w:rsidP="00831F00">
      <w:pPr>
        <w:spacing w:after="120" w:line="240" w:lineRule="auto"/>
        <w:jc w:val="both"/>
        <w:rPr>
          <w:rFonts w:ascii="Times New Roman" w:hAnsi="Times New Roman"/>
          <w:sz w:val="24"/>
          <w:szCs w:val="24"/>
          <w:lang w:val="en-GB"/>
        </w:rPr>
      </w:pPr>
      <w:r w:rsidRPr="00FD5097">
        <w:rPr>
          <w:rFonts w:ascii="Times New Roman" w:hAnsi="Times New Roman"/>
          <w:sz w:val="24"/>
          <w:szCs w:val="24"/>
          <w:lang w:val="en-GB"/>
        </w:rPr>
        <w:t>—</w:t>
      </w:r>
      <w:r w:rsidR="008C3F7E" w:rsidRPr="00FD5097">
        <w:rPr>
          <w:rFonts w:ascii="Times New Roman" w:hAnsi="Times New Roman"/>
          <w:sz w:val="24"/>
          <w:szCs w:val="24"/>
          <w:lang w:val="en-GB"/>
        </w:rPr>
        <w:t xml:space="preserve"> </w:t>
      </w:r>
      <w:r w:rsidRPr="00FD5097">
        <w:rPr>
          <w:rFonts w:ascii="Times New Roman" w:hAnsi="Times New Roman"/>
          <w:sz w:val="24"/>
          <w:szCs w:val="24"/>
          <w:lang w:val="en-GB"/>
        </w:rPr>
        <w:t>provide a framework for future technological development;</w:t>
      </w:r>
    </w:p>
    <w:p w14:paraId="4E88684A" w14:textId="77777777" w:rsidR="00464232" w:rsidRPr="00FD5097" w:rsidRDefault="00464232" w:rsidP="00831F00">
      <w:pPr>
        <w:spacing w:after="120" w:line="240" w:lineRule="auto"/>
        <w:jc w:val="both"/>
        <w:rPr>
          <w:rFonts w:ascii="Times New Roman" w:hAnsi="Times New Roman"/>
          <w:sz w:val="24"/>
          <w:szCs w:val="24"/>
          <w:lang w:val="en-GB"/>
        </w:rPr>
      </w:pPr>
      <w:r w:rsidRPr="00FD5097">
        <w:rPr>
          <w:rFonts w:ascii="Times New Roman" w:hAnsi="Times New Roman"/>
          <w:sz w:val="24"/>
          <w:szCs w:val="24"/>
          <w:lang w:val="en-GB"/>
        </w:rPr>
        <w:t>—</w:t>
      </w:r>
      <w:r w:rsidR="008C3F7E" w:rsidRPr="00FD5097">
        <w:rPr>
          <w:rFonts w:ascii="Times New Roman" w:hAnsi="Times New Roman"/>
          <w:sz w:val="24"/>
          <w:szCs w:val="24"/>
          <w:lang w:val="en-GB"/>
        </w:rPr>
        <w:t xml:space="preserve"> </w:t>
      </w:r>
      <w:r w:rsidRPr="00FD5097">
        <w:rPr>
          <w:rFonts w:ascii="Times New Roman" w:hAnsi="Times New Roman"/>
          <w:sz w:val="24"/>
          <w:szCs w:val="24"/>
          <w:lang w:val="en-GB"/>
        </w:rPr>
        <w:t>be comprehensible to qualified people who have not participated in their preparation; and</w:t>
      </w:r>
    </w:p>
    <w:p w14:paraId="6215AC82" w14:textId="77777777" w:rsidR="00464232" w:rsidRPr="00FD5097" w:rsidRDefault="00464232" w:rsidP="00831F00">
      <w:pPr>
        <w:spacing w:after="120" w:line="240" w:lineRule="auto"/>
        <w:jc w:val="both"/>
        <w:rPr>
          <w:rFonts w:ascii="Times New Roman" w:hAnsi="Times New Roman"/>
          <w:sz w:val="24"/>
          <w:szCs w:val="24"/>
          <w:lang w:val="en-GB"/>
        </w:rPr>
      </w:pPr>
      <w:r w:rsidRPr="00FD5097">
        <w:rPr>
          <w:rFonts w:ascii="Times New Roman" w:hAnsi="Times New Roman"/>
          <w:sz w:val="24"/>
          <w:szCs w:val="24"/>
          <w:lang w:val="en-GB"/>
        </w:rPr>
        <w:t>—</w:t>
      </w:r>
      <w:r w:rsidR="008C3F7E" w:rsidRPr="00FD5097">
        <w:rPr>
          <w:rFonts w:ascii="Times New Roman" w:hAnsi="Times New Roman"/>
          <w:sz w:val="24"/>
          <w:szCs w:val="24"/>
          <w:lang w:val="en-GB"/>
        </w:rPr>
        <w:t xml:space="preserve"> </w:t>
      </w:r>
      <w:r w:rsidRPr="00FD5097">
        <w:rPr>
          <w:rFonts w:ascii="Times New Roman" w:hAnsi="Times New Roman"/>
          <w:sz w:val="24"/>
          <w:szCs w:val="24"/>
          <w:lang w:val="en-GB"/>
        </w:rPr>
        <w:t>conform to the ISO/IEC Directives, Part 2.</w:t>
      </w:r>
    </w:p>
    <w:p w14:paraId="7487E36C" w14:textId="77777777" w:rsidR="00464232" w:rsidRPr="00FD5097" w:rsidRDefault="00464232" w:rsidP="00831F00">
      <w:pPr>
        <w:spacing w:after="120" w:line="240" w:lineRule="auto"/>
        <w:jc w:val="both"/>
        <w:rPr>
          <w:rFonts w:ascii="Times New Roman" w:hAnsi="Times New Roman"/>
          <w:sz w:val="24"/>
          <w:szCs w:val="24"/>
          <w:lang w:val="en-GB"/>
        </w:rPr>
      </w:pPr>
      <w:r w:rsidRPr="00FD5097">
        <w:rPr>
          <w:rFonts w:ascii="Times New Roman" w:hAnsi="Times New Roman"/>
          <w:sz w:val="24"/>
          <w:szCs w:val="24"/>
          <w:lang w:val="en-GB"/>
        </w:rPr>
        <w:t>A document does not in itself impose any obligation upon anyone to follow it. However, an obligation can be imposed, for example, by legislation or by a contract which makes reference to the document.</w:t>
      </w:r>
    </w:p>
    <w:p w14:paraId="1C2C8B2A" w14:textId="77777777" w:rsidR="00464232" w:rsidRPr="00FD5097" w:rsidRDefault="00464232" w:rsidP="00831F00">
      <w:pPr>
        <w:spacing w:after="120" w:line="240" w:lineRule="auto"/>
        <w:jc w:val="both"/>
        <w:rPr>
          <w:rFonts w:ascii="Times New Roman" w:hAnsi="Times New Roman"/>
          <w:sz w:val="24"/>
          <w:szCs w:val="24"/>
          <w:lang w:val="en-GB"/>
        </w:rPr>
      </w:pPr>
      <w:r w:rsidRPr="00FD5097">
        <w:rPr>
          <w:rFonts w:ascii="Times New Roman" w:hAnsi="Times New Roman"/>
          <w:sz w:val="24"/>
          <w:szCs w:val="24"/>
          <w:lang w:val="en-GB"/>
        </w:rPr>
        <w:t>A document shall not include contractual requirements (e.g. concerning claims, guarantees, covering of expenses) and legal or statutory requirements.</w:t>
      </w:r>
    </w:p>
    <w:p w14:paraId="73E39782" w14:textId="77777777" w:rsidR="00464232" w:rsidRPr="00FD5097" w:rsidRDefault="00464232" w:rsidP="00A75A9B">
      <w:pPr>
        <w:pStyle w:val="Heading1"/>
        <w:rPr>
          <w:sz w:val="28"/>
          <w:szCs w:val="28"/>
          <w:lang w:val="en-GB"/>
        </w:rPr>
      </w:pPr>
      <w:bookmarkStart w:id="9" w:name="_Toc44318572"/>
      <w:r w:rsidRPr="00FD5097">
        <w:rPr>
          <w:sz w:val="28"/>
          <w:szCs w:val="28"/>
          <w:lang w:val="en-GB"/>
        </w:rPr>
        <w:t>5 Principles</w:t>
      </w:r>
      <w:bookmarkEnd w:id="9"/>
    </w:p>
    <w:p w14:paraId="7D383A7A" w14:textId="77777777" w:rsidR="00464232" w:rsidRPr="00FD5097" w:rsidRDefault="00464232" w:rsidP="00831F00">
      <w:pPr>
        <w:spacing w:after="12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5.1 Planning and preparation</w:t>
      </w:r>
    </w:p>
    <w:p w14:paraId="71285C05" w14:textId="77777777" w:rsidR="00464232" w:rsidRPr="00FD5097" w:rsidRDefault="00464232" w:rsidP="00831F00">
      <w:pPr>
        <w:spacing w:after="120" w:line="240" w:lineRule="auto"/>
        <w:jc w:val="both"/>
        <w:rPr>
          <w:rFonts w:ascii="Times New Roman" w:hAnsi="Times New Roman"/>
          <w:sz w:val="24"/>
          <w:szCs w:val="24"/>
          <w:lang w:val="en-GB"/>
        </w:rPr>
      </w:pPr>
      <w:r w:rsidRPr="00FD5097">
        <w:rPr>
          <w:rFonts w:ascii="Times New Roman" w:hAnsi="Times New Roman"/>
          <w:sz w:val="24"/>
          <w:szCs w:val="24"/>
          <w:lang w:val="en-GB"/>
        </w:rPr>
        <w:t>Rules for the planning and preparation of new work items are given in the ISO/IEC Directives, Part 1. The rules given in the ISO/IEC Directives and ISO and IEC Supplements shall be applied throughout all stages of drafting to avoid delay. In order to ensure the timely publication of a document or of a series of associated documents, the following shall be determined before drafting begins:</w:t>
      </w:r>
    </w:p>
    <w:p w14:paraId="345F15D7" w14:textId="77777777" w:rsidR="00464232" w:rsidRPr="00FD5097" w:rsidRDefault="00464232" w:rsidP="00831F00">
      <w:pPr>
        <w:spacing w:after="120" w:line="240" w:lineRule="auto"/>
        <w:jc w:val="both"/>
        <w:rPr>
          <w:rFonts w:ascii="Times New Roman" w:hAnsi="Times New Roman"/>
          <w:sz w:val="24"/>
          <w:szCs w:val="24"/>
          <w:lang w:val="en-GB"/>
        </w:rPr>
      </w:pPr>
      <w:r w:rsidRPr="00FD5097">
        <w:rPr>
          <w:rFonts w:ascii="Times New Roman" w:hAnsi="Times New Roman"/>
          <w:sz w:val="24"/>
          <w:szCs w:val="24"/>
          <w:lang w:val="en-GB"/>
        </w:rPr>
        <w:t>—</w:t>
      </w:r>
      <w:r w:rsidR="008C3F7E" w:rsidRPr="00FD5097">
        <w:rPr>
          <w:rFonts w:ascii="Times New Roman" w:hAnsi="Times New Roman"/>
          <w:sz w:val="24"/>
          <w:szCs w:val="24"/>
          <w:lang w:val="en-GB"/>
        </w:rPr>
        <w:t xml:space="preserve"> </w:t>
      </w:r>
      <w:r w:rsidRPr="00FD5097">
        <w:rPr>
          <w:rFonts w:ascii="Times New Roman" w:hAnsi="Times New Roman"/>
          <w:sz w:val="24"/>
          <w:szCs w:val="24"/>
          <w:lang w:val="en-GB"/>
        </w:rPr>
        <w:t>the intended structure;</w:t>
      </w:r>
    </w:p>
    <w:p w14:paraId="3ED5B3D8" w14:textId="77777777" w:rsidR="00464232" w:rsidRPr="00FD5097" w:rsidRDefault="00464232" w:rsidP="00831F00">
      <w:pPr>
        <w:spacing w:after="120" w:line="240" w:lineRule="auto"/>
        <w:jc w:val="both"/>
        <w:rPr>
          <w:rFonts w:ascii="Times New Roman" w:hAnsi="Times New Roman"/>
          <w:sz w:val="24"/>
          <w:szCs w:val="24"/>
          <w:lang w:val="en-GB"/>
        </w:rPr>
      </w:pPr>
      <w:r w:rsidRPr="00FD5097">
        <w:rPr>
          <w:rFonts w:ascii="Times New Roman" w:hAnsi="Times New Roman"/>
          <w:sz w:val="24"/>
          <w:szCs w:val="24"/>
          <w:lang w:val="en-GB"/>
        </w:rPr>
        <w:t>—</w:t>
      </w:r>
      <w:r w:rsidR="008C3F7E" w:rsidRPr="00FD5097">
        <w:rPr>
          <w:rFonts w:ascii="Times New Roman" w:hAnsi="Times New Roman"/>
          <w:sz w:val="24"/>
          <w:szCs w:val="24"/>
          <w:lang w:val="en-GB"/>
        </w:rPr>
        <w:t xml:space="preserve"> </w:t>
      </w:r>
      <w:r w:rsidRPr="00FD5097">
        <w:rPr>
          <w:rFonts w:ascii="Times New Roman" w:hAnsi="Times New Roman"/>
          <w:sz w:val="24"/>
          <w:szCs w:val="24"/>
          <w:lang w:val="en-GB"/>
        </w:rPr>
        <w:t>any interrelationships;</w:t>
      </w:r>
    </w:p>
    <w:p w14:paraId="27613E09" w14:textId="77777777" w:rsidR="00464232" w:rsidRPr="00FD5097" w:rsidRDefault="00464232" w:rsidP="00831F00">
      <w:pPr>
        <w:spacing w:after="120" w:line="240" w:lineRule="auto"/>
        <w:jc w:val="both"/>
        <w:rPr>
          <w:rFonts w:ascii="Times New Roman" w:hAnsi="Times New Roman"/>
          <w:sz w:val="24"/>
          <w:szCs w:val="24"/>
          <w:lang w:val="en-GB"/>
        </w:rPr>
      </w:pPr>
      <w:r w:rsidRPr="00FD5097">
        <w:rPr>
          <w:rFonts w:ascii="Times New Roman" w:hAnsi="Times New Roman"/>
          <w:sz w:val="24"/>
          <w:szCs w:val="24"/>
          <w:lang w:val="en-GB"/>
        </w:rPr>
        <w:t>—</w:t>
      </w:r>
      <w:r w:rsidR="008C3F7E" w:rsidRPr="00FD5097">
        <w:rPr>
          <w:rFonts w:ascii="Times New Roman" w:hAnsi="Times New Roman"/>
          <w:sz w:val="24"/>
          <w:szCs w:val="24"/>
          <w:lang w:val="en-GB"/>
        </w:rPr>
        <w:t xml:space="preserve"> </w:t>
      </w:r>
      <w:r w:rsidRPr="00FD5097">
        <w:rPr>
          <w:rFonts w:ascii="Times New Roman" w:hAnsi="Times New Roman"/>
          <w:sz w:val="24"/>
          <w:szCs w:val="24"/>
          <w:lang w:val="en-GB"/>
        </w:rPr>
        <w:t>the organization and subdivision of the subject matter (see Clause 6).</w:t>
      </w:r>
    </w:p>
    <w:p w14:paraId="5895AD92" w14:textId="77777777" w:rsidR="00464232" w:rsidRPr="00FD5097" w:rsidRDefault="00464232" w:rsidP="00831F00">
      <w:pPr>
        <w:spacing w:after="120" w:line="240" w:lineRule="auto"/>
        <w:jc w:val="both"/>
        <w:rPr>
          <w:rFonts w:ascii="Times New Roman" w:hAnsi="Times New Roman"/>
          <w:sz w:val="24"/>
          <w:szCs w:val="24"/>
          <w:lang w:val="en-GB"/>
        </w:rPr>
      </w:pPr>
      <w:r w:rsidRPr="00FD5097">
        <w:rPr>
          <w:rFonts w:ascii="Times New Roman" w:hAnsi="Times New Roman"/>
          <w:sz w:val="24"/>
          <w:szCs w:val="24"/>
          <w:lang w:val="en-GB"/>
        </w:rPr>
        <w:t>In the case of a multipart document, a list of the intended parts should be drawn up (preferably including their titles and scopes).</w:t>
      </w:r>
    </w:p>
    <w:p w14:paraId="01308CC4" w14:textId="77777777" w:rsidR="00464232" w:rsidRPr="00FD5097" w:rsidRDefault="00464232" w:rsidP="00831F00">
      <w:pPr>
        <w:spacing w:after="12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5.2 Aim-oriented approach</w:t>
      </w:r>
    </w:p>
    <w:p w14:paraId="3E94DCB2" w14:textId="77777777" w:rsidR="00464232" w:rsidRPr="00FD5097" w:rsidRDefault="00464232" w:rsidP="00831F00">
      <w:pPr>
        <w:spacing w:after="120" w:line="240" w:lineRule="auto"/>
        <w:jc w:val="both"/>
        <w:rPr>
          <w:rFonts w:ascii="Times New Roman" w:hAnsi="Times New Roman"/>
          <w:sz w:val="24"/>
          <w:szCs w:val="24"/>
          <w:lang w:val="en-GB"/>
        </w:rPr>
      </w:pPr>
      <w:r w:rsidRPr="00FD5097">
        <w:rPr>
          <w:rFonts w:ascii="Times New Roman" w:hAnsi="Times New Roman"/>
          <w:sz w:val="24"/>
          <w:szCs w:val="24"/>
          <w:lang w:val="en-GB"/>
        </w:rPr>
        <w:t xml:space="preserve">Not all characteristics of an item or a subject can be or need to be standardized. The choice of characteristics to be standardized depends on the aims of the document (e.g. health, safety, </w:t>
      </w:r>
      <w:r w:rsidRPr="00FD5097">
        <w:rPr>
          <w:rFonts w:ascii="Times New Roman" w:hAnsi="Times New Roman"/>
          <w:sz w:val="24"/>
          <w:szCs w:val="24"/>
          <w:lang w:val="en-GB"/>
        </w:rPr>
        <w:lastRenderedPageBreak/>
        <w:t>protection of the environment, interface, interchangeability, compatibility or interworking, and variety control). A functional analysis of the product can help to identify the characteristics to be included in the document.</w:t>
      </w:r>
    </w:p>
    <w:p w14:paraId="6FE379EB" w14:textId="77777777" w:rsidR="00464232" w:rsidRPr="00FD5097" w:rsidRDefault="00464232" w:rsidP="00831F00">
      <w:pPr>
        <w:spacing w:after="120" w:line="240" w:lineRule="auto"/>
        <w:jc w:val="both"/>
        <w:rPr>
          <w:rFonts w:ascii="Times New Roman" w:hAnsi="Times New Roman"/>
          <w:sz w:val="24"/>
          <w:szCs w:val="24"/>
          <w:lang w:val="en-GB"/>
        </w:rPr>
      </w:pPr>
      <w:r w:rsidRPr="00FD5097">
        <w:rPr>
          <w:rFonts w:ascii="Times New Roman" w:hAnsi="Times New Roman"/>
          <w:sz w:val="24"/>
          <w:szCs w:val="24"/>
          <w:lang w:val="en-GB"/>
        </w:rPr>
        <w:t>It is permitted but not necessary to give an explanation for the inclusion of individual characteristics. More general background information can be given in the Introduction (see Clause 13).</w:t>
      </w:r>
    </w:p>
    <w:p w14:paraId="04C92F33" w14:textId="77777777" w:rsidR="00464232" w:rsidRPr="00FD5097" w:rsidRDefault="00464232" w:rsidP="00831F00">
      <w:pPr>
        <w:spacing w:after="12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5.3 Fitness for implementation as a regional or national standard</w:t>
      </w:r>
    </w:p>
    <w:p w14:paraId="352470B3" w14:textId="77777777" w:rsidR="00464232" w:rsidRPr="00FD5097" w:rsidRDefault="00464232" w:rsidP="00831F00">
      <w:pPr>
        <w:spacing w:after="120" w:line="240" w:lineRule="auto"/>
        <w:jc w:val="both"/>
        <w:rPr>
          <w:rFonts w:ascii="Times New Roman" w:hAnsi="Times New Roman"/>
          <w:sz w:val="24"/>
          <w:szCs w:val="24"/>
          <w:lang w:val="en-GB"/>
        </w:rPr>
      </w:pPr>
      <w:r w:rsidRPr="00FD5097">
        <w:rPr>
          <w:rFonts w:ascii="Times New Roman" w:hAnsi="Times New Roman"/>
          <w:sz w:val="24"/>
          <w:szCs w:val="24"/>
          <w:lang w:val="en-GB"/>
        </w:rPr>
        <w:t>Characteristics that are suitable for international acceptance shall be chosen. Where necessary several options may be indicated (e.g. owing to differences in legislation, climate, environment, economies, social conditions, trade patterns).</w:t>
      </w:r>
    </w:p>
    <w:p w14:paraId="52044D35" w14:textId="77777777" w:rsidR="00464232" w:rsidRPr="00FD5097" w:rsidRDefault="00464232" w:rsidP="00831F00">
      <w:pPr>
        <w:spacing w:after="120" w:line="240" w:lineRule="auto"/>
        <w:jc w:val="both"/>
        <w:rPr>
          <w:rFonts w:ascii="Times New Roman" w:hAnsi="Times New Roman"/>
          <w:sz w:val="24"/>
          <w:szCs w:val="24"/>
          <w:lang w:val="en-GB"/>
        </w:rPr>
      </w:pPr>
      <w:r w:rsidRPr="00FD5097">
        <w:rPr>
          <w:rFonts w:ascii="Times New Roman" w:hAnsi="Times New Roman"/>
          <w:sz w:val="24"/>
          <w:szCs w:val="24"/>
          <w:lang w:val="en-GB"/>
        </w:rPr>
        <w:t>The content of a document shall be written so that it can be applied and adopted without change as a regional or national standard.</w:t>
      </w:r>
    </w:p>
    <w:p w14:paraId="0A12BD5A" w14:textId="77777777" w:rsidR="00464232" w:rsidRPr="00FD5097" w:rsidRDefault="00464232" w:rsidP="00831F00">
      <w:pPr>
        <w:spacing w:after="120" w:line="240" w:lineRule="auto"/>
        <w:jc w:val="both"/>
        <w:rPr>
          <w:rFonts w:ascii="Times New Roman" w:hAnsi="Times New Roman"/>
          <w:sz w:val="24"/>
          <w:szCs w:val="24"/>
          <w:lang w:val="en-GB"/>
        </w:rPr>
      </w:pPr>
      <w:r w:rsidRPr="00FD5097">
        <w:rPr>
          <w:rFonts w:ascii="Times New Roman" w:hAnsi="Times New Roman"/>
          <w:sz w:val="24"/>
          <w:szCs w:val="24"/>
          <w:lang w:val="en-GB"/>
        </w:rPr>
        <w:t>See ISO/IEC Guide 21-1 for regional or national adoption of International Standards and ISO/IEC Guide 21-2 for regional or national adoption of other International Deliverables.</w:t>
      </w:r>
    </w:p>
    <w:p w14:paraId="0BF6EA09" w14:textId="77777777" w:rsidR="00464232" w:rsidRPr="00FD5097" w:rsidRDefault="00464232" w:rsidP="00831F00">
      <w:pPr>
        <w:spacing w:after="12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5.4 Performance principle</w:t>
      </w:r>
    </w:p>
    <w:p w14:paraId="1A7D018F" w14:textId="18E0ED31" w:rsidR="00464232" w:rsidRPr="00FD5097" w:rsidRDefault="0052729C" w:rsidP="00831F00">
      <w:pPr>
        <w:spacing w:after="120" w:line="240" w:lineRule="auto"/>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680768" behindDoc="0" locked="0" layoutInCell="1" allowOverlap="1" wp14:anchorId="487EAC91" wp14:editId="231FDFFF">
                <wp:simplePos x="0" y="0"/>
                <wp:positionH relativeFrom="column">
                  <wp:posOffset>30480</wp:posOffset>
                </wp:positionH>
                <wp:positionV relativeFrom="paragraph">
                  <wp:posOffset>913765</wp:posOffset>
                </wp:positionV>
                <wp:extent cx="5890260" cy="1616710"/>
                <wp:effectExtent l="0" t="0" r="15240" b="22225"/>
                <wp:wrapSquare wrapText="bothSides"/>
                <wp:docPr id="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1616710"/>
                        </a:xfrm>
                        <a:prstGeom prst="rect">
                          <a:avLst/>
                        </a:prstGeom>
                        <a:solidFill>
                          <a:srgbClr val="FFFFFF"/>
                        </a:solidFill>
                        <a:ln w="9525">
                          <a:solidFill>
                            <a:srgbClr val="000000"/>
                          </a:solidFill>
                          <a:prstDash val="dash"/>
                          <a:miter lim="800000"/>
                          <a:headEnd/>
                          <a:tailEnd/>
                        </a:ln>
                      </wps:spPr>
                      <wps:txbx>
                        <w:txbxContent>
                          <w:p w14:paraId="66D6293F" w14:textId="77777777" w:rsidR="009376E2" w:rsidRPr="00464232" w:rsidRDefault="009376E2" w:rsidP="005D7A9D">
                            <w:pPr>
                              <w:jc w:val="both"/>
                              <w:rPr>
                                <w:rFonts w:ascii="Times New Roman" w:hAnsi="Times New Roman"/>
                                <w:sz w:val="24"/>
                                <w:szCs w:val="24"/>
                                <w:lang w:val="en-GB"/>
                              </w:rPr>
                            </w:pPr>
                            <w:r w:rsidRPr="00464232">
                              <w:rPr>
                                <w:rFonts w:ascii="Times New Roman" w:hAnsi="Times New Roman"/>
                                <w:sz w:val="24"/>
                                <w:szCs w:val="24"/>
                                <w:lang w:val="en-GB"/>
                              </w:rPr>
                              <w:t>EXAMPLE</w:t>
                            </w:r>
                          </w:p>
                          <w:p w14:paraId="40F94F0C" w14:textId="77777777" w:rsidR="009376E2" w:rsidRDefault="009376E2" w:rsidP="005D7A9D">
                            <w:pPr>
                              <w:jc w:val="both"/>
                              <w:rPr>
                                <w:rFonts w:ascii="Times New Roman" w:hAnsi="Times New Roman"/>
                                <w:sz w:val="24"/>
                                <w:szCs w:val="24"/>
                                <w:lang w:val="en-GB"/>
                              </w:rPr>
                            </w:pPr>
                            <w:r w:rsidRPr="00464232">
                              <w:rPr>
                                <w:rFonts w:ascii="Times New Roman" w:hAnsi="Times New Roman"/>
                                <w:sz w:val="24"/>
                                <w:szCs w:val="24"/>
                                <w:lang w:val="en-GB"/>
                              </w:rPr>
                              <w:t xml:space="preserve">Different approaches are possible in the specification of requirements concerning a table: </w:t>
                            </w:r>
                          </w:p>
                          <w:p w14:paraId="375A4E2F" w14:textId="77777777" w:rsidR="009376E2" w:rsidRPr="00464232" w:rsidRDefault="009376E2" w:rsidP="005D7A9D">
                            <w:pPr>
                              <w:jc w:val="both"/>
                              <w:rPr>
                                <w:rFonts w:ascii="Times New Roman" w:hAnsi="Times New Roman"/>
                                <w:sz w:val="24"/>
                                <w:szCs w:val="24"/>
                                <w:lang w:val="en-GB"/>
                              </w:rPr>
                            </w:pPr>
                            <w:r w:rsidRPr="00464232">
                              <w:rPr>
                                <w:rFonts w:ascii="Times New Roman" w:hAnsi="Times New Roman"/>
                                <w:sz w:val="24"/>
                                <w:szCs w:val="24"/>
                                <w:lang w:val="en-GB"/>
                              </w:rPr>
                              <w:t>Design requirements: The table shall have four wooden legs.</w:t>
                            </w:r>
                          </w:p>
                          <w:p w14:paraId="1E763E36" w14:textId="77777777" w:rsidR="009376E2" w:rsidRPr="005D7A9D" w:rsidRDefault="009376E2" w:rsidP="005D7A9D">
                            <w:pPr>
                              <w:jc w:val="both"/>
                              <w:rPr>
                                <w:rFonts w:ascii="Times New Roman" w:hAnsi="Times New Roman"/>
                                <w:sz w:val="24"/>
                                <w:szCs w:val="24"/>
                                <w:lang w:val="en-GB"/>
                              </w:rPr>
                            </w:pPr>
                            <w:r w:rsidRPr="00464232">
                              <w:rPr>
                                <w:rFonts w:ascii="Times New Roman" w:hAnsi="Times New Roman"/>
                                <w:sz w:val="24"/>
                                <w:szCs w:val="24"/>
                                <w:lang w:val="en-GB"/>
                              </w:rPr>
                              <w:t>Performance requirements: The table shall be constructed such that when subjected to ... [stability and strength criteria].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7EAC91" id="_x0000_t202" coordsize="21600,21600" o:spt="202" path="m,l,21600r21600,l21600,xe">
                <v:stroke joinstyle="miter"/>
                <v:path gradientshapeok="t" o:connecttype="rect"/>
              </v:shapetype>
              <v:shape id="Text Box 2" o:spid="_x0000_s1026" type="#_x0000_t202" style="position:absolute;left:0;text-align:left;margin-left:2.4pt;margin-top:71.95pt;width:463.8pt;height:127.3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">
                <v:stroke dashstyle="dash"/>
                <v:textbox style="mso-fit-shape-to-text:t">
                  <w:txbxContent>
                    <w:p w14:paraId="66D6293F" w14:textId="77777777" w:rsidR="009376E2" w:rsidRPr="00464232" w:rsidRDefault="009376E2" w:rsidP="005D7A9D">
                      <w:pPr>
                        <w:jc w:val="both"/>
                        <w:rPr>
                          <w:rFonts w:ascii="Times New Roman" w:hAnsi="Times New Roman"/>
                          <w:sz w:val="24"/>
                          <w:szCs w:val="24"/>
                          <w:lang w:val="en-GB"/>
                        </w:rPr>
                      </w:pPr>
                      <w:r w:rsidRPr="00464232">
                        <w:rPr>
                          <w:rFonts w:ascii="Times New Roman" w:hAnsi="Times New Roman"/>
                          <w:sz w:val="24"/>
                          <w:szCs w:val="24"/>
                          <w:lang w:val="en-GB"/>
                        </w:rPr>
                        <w:t>EXAMPLE</w:t>
                      </w:r>
                    </w:p>
                    <w:p w14:paraId="40F94F0C" w14:textId="77777777" w:rsidR="009376E2" w:rsidRDefault="009376E2" w:rsidP="005D7A9D">
                      <w:pPr>
                        <w:jc w:val="both"/>
                        <w:rPr>
                          <w:rFonts w:ascii="Times New Roman" w:hAnsi="Times New Roman"/>
                          <w:sz w:val="24"/>
                          <w:szCs w:val="24"/>
                          <w:lang w:val="en-GB"/>
                        </w:rPr>
                      </w:pPr>
                      <w:r w:rsidRPr="00464232">
                        <w:rPr>
                          <w:rFonts w:ascii="Times New Roman" w:hAnsi="Times New Roman"/>
                          <w:sz w:val="24"/>
                          <w:szCs w:val="24"/>
                          <w:lang w:val="en-GB"/>
                        </w:rPr>
                        <w:t xml:space="preserve">Different approaches are possible in the specification of requirements concerning a table: </w:t>
                      </w:r>
                    </w:p>
                    <w:p w14:paraId="375A4E2F" w14:textId="77777777" w:rsidR="009376E2" w:rsidRPr="00464232" w:rsidRDefault="009376E2" w:rsidP="005D7A9D">
                      <w:pPr>
                        <w:jc w:val="both"/>
                        <w:rPr>
                          <w:rFonts w:ascii="Times New Roman" w:hAnsi="Times New Roman"/>
                          <w:sz w:val="24"/>
                          <w:szCs w:val="24"/>
                          <w:lang w:val="en-GB"/>
                        </w:rPr>
                      </w:pPr>
                      <w:r w:rsidRPr="00464232">
                        <w:rPr>
                          <w:rFonts w:ascii="Times New Roman" w:hAnsi="Times New Roman"/>
                          <w:sz w:val="24"/>
                          <w:szCs w:val="24"/>
                          <w:lang w:val="en-GB"/>
                        </w:rPr>
                        <w:t>Design requirements: The table shall have four wooden legs.</w:t>
                      </w:r>
                    </w:p>
                    <w:p w14:paraId="1E763E36" w14:textId="77777777" w:rsidR="009376E2" w:rsidRPr="005D7A9D" w:rsidRDefault="009376E2" w:rsidP="005D7A9D">
                      <w:pPr>
                        <w:jc w:val="both"/>
                        <w:rPr>
                          <w:rFonts w:ascii="Times New Roman" w:hAnsi="Times New Roman"/>
                          <w:sz w:val="24"/>
                          <w:szCs w:val="24"/>
                          <w:lang w:val="en-GB"/>
                        </w:rPr>
                      </w:pPr>
                      <w:r w:rsidRPr="00464232">
                        <w:rPr>
                          <w:rFonts w:ascii="Times New Roman" w:hAnsi="Times New Roman"/>
                          <w:sz w:val="24"/>
                          <w:szCs w:val="24"/>
                          <w:lang w:val="en-GB"/>
                        </w:rPr>
                        <w:t>Performance requirements: The table shall be constructed such that when subjected to ... [stability and strength criteria].</w:t>
                      </w:r>
                    </w:p>
                  </w:txbxContent>
                </v:textbox>
                <w10:wrap type="square"/>
              </v:shape>
            </w:pict>
          </mc:Fallback>
        </mc:AlternateContent>
      </w:r>
      <w:r w:rsidR="00464232" w:rsidRPr="00FD5097">
        <w:rPr>
          <w:rFonts w:ascii="Times New Roman" w:hAnsi="Times New Roman"/>
          <w:sz w:val="24"/>
          <w:szCs w:val="24"/>
          <w:lang w:val="en-GB"/>
        </w:rPr>
        <w:t>Whenever possible, requirements shall be expressed in terms of performance rather than design or descriptive characteristics. This principle allows maximum freedom for technical development and reduces the risk of undesirable market impacts (e.g. limiting development of innovative solutions).</w:t>
      </w:r>
    </w:p>
    <w:p w14:paraId="48B19DD2" w14:textId="77777777" w:rsidR="005D7A9D" w:rsidRPr="00FD5097" w:rsidRDefault="005D7A9D" w:rsidP="00464232">
      <w:pPr>
        <w:jc w:val="both"/>
        <w:rPr>
          <w:rFonts w:ascii="Times New Roman" w:hAnsi="Times New Roman"/>
          <w:sz w:val="24"/>
          <w:szCs w:val="24"/>
          <w:lang w:val="en-GB"/>
        </w:rPr>
      </w:pPr>
    </w:p>
    <w:p w14:paraId="61005715" w14:textId="77777777" w:rsidR="00464232" w:rsidRPr="00FD5097" w:rsidRDefault="00464232" w:rsidP="00831F00">
      <w:pPr>
        <w:spacing w:after="120" w:line="240" w:lineRule="auto"/>
        <w:jc w:val="both"/>
        <w:rPr>
          <w:rFonts w:ascii="Times New Roman" w:hAnsi="Times New Roman"/>
          <w:sz w:val="24"/>
          <w:szCs w:val="24"/>
          <w:lang w:val="en-GB"/>
        </w:rPr>
      </w:pPr>
      <w:r w:rsidRPr="00FD5097">
        <w:rPr>
          <w:rFonts w:ascii="Times New Roman" w:hAnsi="Times New Roman"/>
          <w:sz w:val="24"/>
          <w:szCs w:val="24"/>
          <w:lang w:val="en-GB"/>
        </w:rPr>
        <w:t>When the performance principle is adopted, care shall be taken to ensure that important features are not inadvertently omitted from the performance requirements.</w:t>
      </w:r>
    </w:p>
    <w:p w14:paraId="651999A4" w14:textId="77777777" w:rsidR="00464232" w:rsidRPr="00FD5097" w:rsidRDefault="00464232" w:rsidP="00831F00">
      <w:pPr>
        <w:spacing w:after="120" w:line="240" w:lineRule="auto"/>
        <w:jc w:val="both"/>
        <w:rPr>
          <w:rFonts w:ascii="Times New Roman" w:hAnsi="Times New Roman"/>
          <w:sz w:val="24"/>
          <w:szCs w:val="24"/>
          <w:lang w:val="en-GB"/>
        </w:rPr>
      </w:pPr>
      <w:r w:rsidRPr="00FD5097">
        <w:rPr>
          <w:rFonts w:ascii="Times New Roman" w:hAnsi="Times New Roman"/>
          <w:sz w:val="24"/>
          <w:szCs w:val="24"/>
          <w:lang w:val="en-GB"/>
        </w:rPr>
        <w:t>If it is impossible to determine the necessary performance characteristics, the material or product may be specified. However, in such a case the phrase "... or any other material or product proved to be equally suitable" should be included.</w:t>
      </w:r>
    </w:p>
    <w:p w14:paraId="222820B1" w14:textId="77777777" w:rsidR="00464232" w:rsidRPr="00FD5097" w:rsidRDefault="00464232" w:rsidP="00831F00">
      <w:pPr>
        <w:spacing w:after="120" w:line="240" w:lineRule="auto"/>
        <w:jc w:val="both"/>
        <w:rPr>
          <w:rFonts w:ascii="Times New Roman" w:hAnsi="Times New Roman"/>
          <w:sz w:val="24"/>
          <w:szCs w:val="24"/>
          <w:lang w:val="en-GB"/>
        </w:rPr>
      </w:pPr>
      <w:r w:rsidRPr="00FD5097">
        <w:rPr>
          <w:rFonts w:ascii="Times New Roman" w:hAnsi="Times New Roman"/>
          <w:sz w:val="24"/>
          <w:szCs w:val="24"/>
          <w:lang w:val="en-GB"/>
        </w:rPr>
        <w:t>Requirements concerning the manufacturing process shall usually be omitted in favour of tests to be made on the final product. There are, nevertheless, some fields in which reference to the manufacturing process is needed (e.g. hot rolling, extrusion) or even in which an inspection of the manufacturing process is necessary (e.g. pressure vessels).</w:t>
      </w:r>
    </w:p>
    <w:p w14:paraId="787AE04B" w14:textId="77777777" w:rsidR="00464232" w:rsidRPr="00FD5097" w:rsidRDefault="00464232" w:rsidP="00831F00">
      <w:pPr>
        <w:spacing w:after="120" w:line="240" w:lineRule="auto"/>
        <w:jc w:val="both"/>
        <w:rPr>
          <w:rFonts w:ascii="Times New Roman" w:hAnsi="Times New Roman"/>
          <w:sz w:val="24"/>
          <w:szCs w:val="24"/>
          <w:lang w:val="en-GB"/>
        </w:rPr>
      </w:pPr>
      <w:r w:rsidRPr="00FD5097">
        <w:rPr>
          <w:rFonts w:ascii="Times New Roman" w:hAnsi="Times New Roman"/>
          <w:sz w:val="24"/>
          <w:szCs w:val="24"/>
          <w:lang w:val="en-GB"/>
        </w:rPr>
        <w:t>However, the choice between specifying by description or by performance needs consideration because specification by performance can lead to complicated, costly and lengthy testing procedures.</w:t>
      </w:r>
    </w:p>
    <w:p w14:paraId="1CFB8DB7" w14:textId="77777777" w:rsidR="00464232" w:rsidRPr="00FD5097" w:rsidRDefault="00464232" w:rsidP="00831F00">
      <w:pPr>
        <w:spacing w:after="12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lastRenderedPageBreak/>
        <w:t>5.5 Verifiability</w:t>
      </w:r>
    </w:p>
    <w:p w14:paraId="797871AE" w14:textId="77777777" w:rsidR="00464232" w:rsidRPr="00FD5097" w:rsidRDefault="00464232"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Requirements shall be objectively verifiable. Only those requirements that can be verified shall be included.</w:t>
      </w:r>
    </w:p>
    <w:p w14:paraId="1CAE1600" w14:textId="77777777" w:rsidR="00464232" w:rsidRPr="00FD5097" w:rsidRDefault="00464232"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Phrases such as "sufficiently strong" or "of adequate strength" shall not be used because they are subjective statements.</w:t>
      </w:r>
    </w:p>
    <w:p w14:paraId="5D8EC628" w14:textId="77777777" w:rsidR="00464232" w:rsidRPr="00FD5097" w:rsidRDefault="00464232"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The stability, reliability or lifetime of a product shall not be specified if no test method is known that can verify the claim in a reasonably short time. A guarantee by the manufacturer is not a substitute for such requirements. Guarantee conditions shall not be included, because they are a commercial or contractual rather than technical in nature.</w:t>
      </w:r>
    </w:p>
    <w:p w14:paraId="4954C34C" w14:textId="77777777" w:rsidR="00464232" w:rsidRPr="00FD5097" w:rsidRDefault="00464232" w:rsidP="00831F00">
      <w:pPr>
        <w:spacing w:before="120" w:after="12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5.6 Consistency</w:t>
      </w:r>
    </w:p>
    <w:p w14:paraId="53D5217C" w14:textId="77777777" w:rsidR="00464232" w:rsidRPr="00FD5097" w:rsidRDefault="00464232"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Consistency should be maintained within each document, and within a series of associated documents:</w:t>
      </w:r>
    </w:p>
    <w:p w14:paraId="32727AF3" w14:textId="77777777" w:rsidR="00464232" w:rsidRPr="00FD5097" w:rsidRDefault="00464232"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w:t>
      </w:r>
      <w:r w:rsidR="008C3F7E" w:rsidRPr="00FD5097">
        <w:rPr>
          <w:rFonts w:ascii="Times New Roman" w:hAnsi="Times New Roman"/>
          <w:sz w:val="24"/>
          <w:szCs w:val="24"/>
          <w:lang w:val="en-GB"/>
        </w:rPr>
        <w:t xml:space="preserve"> </w:t>
      </w:r>
      <w:r w:rsidRPr="00FD5097">
        <w:rPr>
          <w:rFonts w:ascii="Times New Roman" w:hAnsi="Times New Roman"/>
          <w:sz w:val="24"/>
          <w:szCs w:val="24"/>
          <w:lang w:val="en-GB"/>
        </w:rPr>
        <w:t>The structure of associated documents and the numbering of their clauses should, as far as possible, be identical.</w:t>
      </w:r>
    </w:p>
    <w:p w14:paraId="6CE37B24" w14:textId="77777777" w:rsidR="00464232" w:rsidRPr="00FD5097" w:rsidRDefault="00464232"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w:t>
      </w:r>
      <w:r w:rsidR="008C3F7E" w:rsidRPr="00FD5097">
        <w:rPr>
          <w:rFonts w:ascii="Times New Roman" w:hAnsi="Times New Roman"/>
          <w:sz w:val="24"/>
          <w:szCs w:val="24"/>
          <w:lang w:val="en-GB"/>
        </w:rPr>
        <w:t xml:space="preserve"> </w:t>
      </w:r>
      <w:r w:rsidRPr="00FD5097">
        <w:rPr>
          <w:rFonts w:ascii="Times New Roman" w:hAnsi="Times New Roman"/>
          <w:sz w:val="24"/>
          <w:szCs w:val="24"/>
          <w:lang w:val="en-GB"/>
        </w:rPr>
        <w:t>Identical wording should be used to express identical provisions.</w:t>
      </w:r>
    </w:p>
    <w:p w14:paraId="6DF7FD20" w14:textId="77777777" w:rsidR="00464232" w:rsidRPr="00FD5097" w:rsidRDefault="00464232"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w:t>
      </w:r>
      <w:r w:rsidR="008C3F7E" w:rsidRPr="00FD5097">
        <w:rPr>
          <w:rFonts w:ascii="Times New Roman" w:hAnsi="Times New Roman"/>
          <w:sz w:val="24"/>
          <w:szCs w:val="24"/>
          <w:lang w:val="en-GB"/>
        </w:rPr>
        <w:t xml:space="preserve"> </w:t>
      </w:r>
      <w:r w:rsidRPr="00FD5097">
        <w:rPr>
          <w:rFonts w:ascii="Times New Roman" w:hAnsi="Times New Roman"/>
          <w:sz w:val="24"/>
          <w:szCs w:val="24"/>
          <w:lang w:val="en-GB"/>
        </w:rPr>
        <w:t>The same terminology should be used throughout. The use of synonyms should be avoided.</w:t>
      </w:r>
    </w:p>
    <w:p w14:paraId="5DB6A7F0" w14:textId="77777777" w:rsidR="00464232" w:rsidRPr="00FD5097" w:rsidRDefault="00464232"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Consistency is particularly important to help the user understand documents or series of associated documents. It is also important when using automated text processing techniques and computer-aided translation.</w:t>
      </w:r>
    </w:p>
    <w:p w14:paraId="43559102" w14:textId="77777777" w:rsidR="00464232" w:rsidRPr="00FD5097" w:rsidRDefault="00464232" w:rsidP="00831F00">
      <w:pPr>
        <w:spacing w:before="120" w:after="12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5.7 Avoidance of duplication and unnecessary deviations</w:t>
      </w:r>
    </w:p>
    <w:p w14:paraId="44A8C601" w14:textId="77777777" w:rsidR="00464232" w:rsidRPr="00FD5097" w:rsidRDefault="00464232"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Documents should avoid duplication. This is particularly important in test methods which are often applicable to more than one product, or type of product.</w:t>
      </w:r>
    </w:p>
    <w:p w14:paraId="19C0EAC2" w14:textId="77777777" w:rsidR="00464232" w:rsidRPr="00FD5097" w:rsidRDefault="00464232"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Before standardizing any item or subject, the writer shall determine whether an applicable standard already exists. If it is necessary to invoke a requirement that appears elsewhere, this should be done by reference, not by repetition - see Clause 10.</w:t>
      </w:r>
    </w:p>
    <w:p w14:paraId="18FAD884" w14:textId="77777777" w:rsidR="00464232" w:rsidRPr="00FD5097" w:rsidRDefault="00464232"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If a test method is, or is likely to be, applicable to two or more types of product, a document shall be prepared on the method itself, and each document dealing with a given product shall refer to it (indicating any modifications that could be necessary). This will help to prevent unnecessary deviations.</w:t>
      </w:r>
    </w:p>
    <w:p w14:paraId="6A50F0BB" w14:textId="77777777" w:rsidR="00464232" w:rsidRPr="00FD5097" w:rsidRDefault="00464232"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As far as possible, the requirements for one item or subject should be confined to one document.</w:t>
      </w:r>
    </w:p>
    <w:p w14:paraId="3E30194A" w14:textId="77777777" w:rsidR="00464232" w:rsidRPr="00FD5097" w:rsidRDefault="00464232"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In some fields it can be desirable to write a document specifying generic requirements applicable to a group of items or subjects.</w:t>
      </w:r>
    </w:p>
    <w:p w14:paraId="5647002D" w14:textId="77777777" w:rsidR="00464232" w:rsidRPr="00FD5097" w:rsidRDefault="00464232"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If it is considered necessary to repeat a requirement from an exterior source, its source shall be referenced precisely (see 10.1).</w:t>
      </w:r>
    </w:p>
    <w:p w14:paraId="7CDEA572" w14:textId="77777777" w:rsidR="00464232" w:rsidRPr="00FD5097" w:rsidRDefault="00464232" w:rsidP="00831F00">
      <w:pPr>
        <w:spacing w:before="120" w:after="12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5.8 Accommodation of more than one product size</w:t>
      </w:r>
    </w:p>
    <w:p w14:paraId="047E0439" w14:textId="77777777" w:rsidR="00464232" w:rsidRPr="00FD5097" w:rsidRDefault="00464232"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If the aim of a document is standardization of a single size for a product, but there is more than one widely accepted size in international use, a committee may decide to include alternative product sizes in the document. However, in such cases, every effort shall be made to reduce the number of alternatives to a minimum, taking the following points into account:</w:t>
      </w:r>
    </w:p>
    <w:p w14:paraId="7174B148" w14:textId="77777777" w:rsidR="00464232" w:rsidRPr="00FD5097" w:rsidRDefault="00464232"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w:t>
      </w:r>
      <w:r w:rsidR="008C3F7E" w:rsidRPr="00FD5097">
        <w:rPr>
          <w:rFonts w:ascii="Times New Roman" w:hAnsi="Times New Roman"/>
          <w:sz w:val="24"/>
          <w:szCs w:val="24"/>
          <w:lang w:val="en-GB"/>
        </w:rPr>
        <w:t xml:space="preserve"> </w:t>
      </w:r>
      <w:r w:rsidRPr="00FD5097">
        <w:rPr>
          <w:rFonts w:ascii="Times New Roman" w:hAnsi="Times New Roman"/>
          <w:sz w:val="24"/>
          <w:szCs w:val="24"/>
          <w:lang w:val="en-GB"/>
        </w:rPr>
        <w:t>the volume of international trade in the sort of product involved shall serve as a criterion for "international use", not the number of countries or the volume of production in those countries;</w:t>
      </w:r>
    </w:p>
    <w:p w14:paraId="24C2084D" w14:textId="77777777" w:rsidR="00464232" w:rsidRPr="00FD5097" w:rsidRDefault="00464232"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w:t>
      </w:r>
      <w:r w:rsidR="008C3F7E" w:rsidRPr="00FD5097">
        <w:rPr>
          <w:rFonts w:ascii="Times New Roman" w:hAnsi="Times New Roman"/>
          <w:sz w:val="24"/>
          <w:szCs w:val="24"/>
          <w:lang w:val="en-GB"/>
        </w:rPr>
        <w:t xml:space="preserve"> </w:t>
      </w:r>
      <w:r w:rsidRPr="00FD5097">
        <w:rPr>
          <w:rFonts w:ascii="Times New Roman" w:hAnsi="Times New Roman"/>
          <w:sz w:val="24"/>
          <w:szCs w:val="24"/>
          <w:lang w:val="en-GB"/>
        </w:rPr>
        <w:t>only sizes that are likely to be in international use in the reasonably foreseeable future (e.g. five years or more) shall be included in the document.</w:t>
      </w:r>
    </w:p>
    <w:p w14:paraId="42C5303D" w14:textId="77777777" w:rsidR="00464232" w:rsidRPr="00FD5097" w:rsidRDefault="00464232"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lastRenderedPageBreak/>
        <w:t>Whenever alternative solutions are to be adopted internationally, they shall all be included in the same document and preferences for the different alternatives shall be provided. The reasons for the preferences shall be explained in the introduction to the document.</w:t>
      </w:r>
    </w:p>
    <w:p w14:paraId="21D86BD4" w14:textId="77777777" w:rsidR="00464232" w:rsidRPr="00FD5097" w:rsidRDefault="00464232"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When agreed by the committee and approved by the ISO Technical Management Board, (ISO/TMB) or the IEC Standardization Management Board (IEC/SMB), a transitional period may be indicated during which the use of non-preferred values is permitted.</w:t>
      </w:r>
    </w:p>
    <w:p w14:paraId="06AD6B6D" w14:textId="77777777" w:rsidR="00464232" w:rsidRPr="00FD5097" w:rsidRDefault="00464232" w:rsidP="00831F00">
      <w:pPr>
        <w:spacing w:before="120" w:after="12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5.9 Characteristics not specified in a document</w:t>
      </w:r>
    </w:p>
    <w:p w14:paraId="45FEEC0B" w14:textId="77777777" w:rsidR="00464232" w:rsidRPr="00FD5097" w:rsidRDefault="00464232"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In some cases, a document may list characteristics that can be chosen freely by the supplier. The characteristics chosen shall be stated, for example on a name-plate, label or accompanying document.</w:t>
      </w:r>
    </w:p>
    <w:p w14:paraId="5FB24BB8" w14:textId="77777777" w:rsidR="00464232" w:rsidRPr="00FD5097" w:rsidRDefault="00464232"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For most kinds of complex item, it is impractical to specify exhaustive performance requirements. Instead, it is preferable to require that the item be supplied with a list of performance data.</w:t>
      </w:r>
    </w:p>
    <w:p w14:paraId="560FB6FF" w14:textId="77777777" w:rsidR="00464232" w:rsidRPr="00FD5097" w:rsidRDefault="00464232"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This approach is not acceptable in the case of health and safety requirements.</w:t>
      </w:r>
    </w:p>
    <w:p w14:paraId="33EC36B8" w14:textId="77777777" w:rsidR="00464232" w:rsidRPr="00FD5097" w:rsidRDefault="00464232"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Documents listing characteristics for which suppliers or purchasers are required to state values or other data not specified by the document shall specify how such values are to be measured and stated.</w:t>
      </w:r>
    </w:p>
    <w:p w14:paraId="07FC01C5" w14:textId="77777777" w:rsidR="008C3F7E" w:rsidRPr="00FD5097" w:rsidRDefault="008C3F7E" w:rsidP="00831F00">
      <w:pPr>
        <w:spacing w:after="0" w:line="240" w:lineRule="auto"/>
        <w:jc w:val="both"/>
        <w:rPr>
          <w:rFonts w:ascii="Times New Roman" w:hAnsi="Times New Roman"/>
          <w:sz w:val="24"/>
          <w:szCs w:val="24"/>
          <w:lang w:val="en-GB"/>
        </w:rPr>
      </w:pPr>
    </w:p>
    <w:p w14:paraId="69DC9CA2" w14:textId="77777777" w:rsidR="008C3F7E" w:rsidRPr="00FD5097" w:rsidRDefault="008C3F7E" w:rsidP="00A75A9B">
      <w:pPr>
        <w:pStyle w:val="Heading1"/>
        <w:rPr>
          <w:sz w:val="28"/>
          <w:szCs w:val="28"/>
          <w:lang w:val="en-GB"/>
        </w:rPr>
      </w:pPr>
      <w:bookmarkStart w:id="10" w:name="_Toc44318573"/>
      <w:r w:rsidRPr="00FD5097">
        <w:rPr>
          <w:sz w:val="28"/>
          <w:szCs w:val="28"/>
          <w:lang w:val="en-GB"/>
        </w:rPr>
        <w:t>6 Organization and subdivision of the subject matter</w:t>
      </w:r>
      <w:bookmarkEnd w:id="10"/>
      <w:r w:rsidRPr="00FD5097">
        <w:rPr>
          <w:sz w:val="28"/>
          <w:szCs w:val="28"/>
          <w:lang w:val="en-GB"/>
        </w:rPr>
        <w:t xml:space="preserve"> </w:t>
      </w:r>
    </w:p>
    <w:p w14:paraId="4F71EA49" w14:textId="77777777" w:rsidR="008C3F7E" w:rsidRPr="00FD5097" w:rsidRDefault="008C3F7E" w:rsidP="00831F00">
      <w:pPr>
        <w:spacing w:before="120" w:after="12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6.1 Names of the main subdivisions</w:t>
      </w:r>
    </w:p>
    <w:p w14:paraId="6035E0E3" w14:textId="77777777" w:rsidR="008C3F7E" w:rsidRPr="00FD5097" w:rsidRDefault="008C3F7E"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The terms that shall be used to designate the divisions and subdivisions of subject matter are given in Table 1 in English.</w:t>
      </w:r>
    </w:p>
    <w:p w14:paraId="0E0153A9" w14:textId="77777777" w:rsidR="00831F00" w:rsidRPr="00FD5097" w:rsidRDefault="00831F00" w:rsidP="00831F00">
      <w:pPr>
        <w:spacing w:after="0" w:line="240" w:lineRule="auto"/>
        <w:jc w:val="both"/>
        <w:rPr>
          <w:rFonts w:ascii="Times New Roman" w:hAnsi="Times New Roman"/>
          <w:b/>
          <w:bCs/>
          <w:sz w:val="24"/>
          <w:szCs w:val="24"/>
          <w:lang w:val="en-GB"/>
        </w:rPr>
      </w:pPr>
    </w:p>
    <w:p w14:paraId="63F34326" w14:textId="77777777" w:rsidR="008C3F7E" w:rsidRPr="00FD5097" w:rsidRDefault="00D62776" w:rsidP="00610D66">
      <w:pPr>
        <w:spacing w:after="0" w:line="240" w:lineRule="auto"/>
        <w:jc w:val="center"/>
        <w:rPr>
          <w:rFonts w:ascii="Times New Roman" w:hAnsi="Times New Roman"/>
          <w:b/>
          <w:bCs/>
          <w:sz w:val="24"/>
          <w:szCs w:val="24"/>
          <w:lang w:val="en-GB"/>
        </w:rPr>
      </w:pPr>
      <w:r w:rsidRPr="00FD5097">
        <w:rPr>
          <w:rFonts w:ascii="Times New Roman" w:hAnsi="Times New Roman"/>
          <w:b/>
          <w:bCs/>
          <w:sz w:val="24"/>
          <w:szCs w:val="24"/>
          <w:lang w:val="en-GB"/>
        </w:rPr>
        <w:t>Table 1 - Names of divisions and subdivisions</w:t>
      </w:r>
    </w:p>
    <w:tbl>
      <w:tblPr>
        <w:tblStyle w:val="TableGrid"/>
        <w:tblW w:w="0" w:type="auto"/>
        <w:tblLook w:val="04A0" w:firstRow="1" w:lastRow="0" w:firstColumn="1" w:lastColumn="0" w:noHBand="0" w:noVBand="1"/>
      </w:tblPr>
      <w:tblGrid>
        <w:gridCol w:w="4675"/>
        <w:gridCol w:w="4675"/>
      </w:tblGrid>
      <w:tr w:rsidR="008C3F7E" w:rsidRPr="00FD5097" w14:paraId="3139528B" w14:textId="77777777" w:rsidTr="008C3F7E">
        <w:tc>
          <w:tcPr>
            <w:tcW w:w="4675" w:type="dxa"/>
          </w:tcPr>
          <w:p w14:paraId="0663F0F5" w14:textId="77777777" w:rsidR="008C3F7E" w:rsidRPr="00FD5097" w:rsidRDefault="00D62776" w:rsidP="00831F00">
            <w:pPr>
              <w:spacing w:after="0" w:line="240" w:lineRule="auto"/>
              <w:jc w:val="center"/>
              <w:rPr>
                <w:rFonts w:ascii="Times New Roman" w:hAnsi="Times New Roman"/>
                <w:b/>
                <w:bCs/>
                <w:sz w:val="24"/>
                <w:szCs w:val="24"/>
                <w:lang w:val="en-GB"/>
              </w:rPr>
            </w:pPr>
            <w:r w:rsidRPr="00FD5097">
              <w:rPr>
                <w:rFonts w:ascii="Times New Roman" w:hAnsi="Times New Roman"/>
                <w:b/>
                <w:bCs/>
                <w:sz w:val="24"/>
                <w:szCs w:val="24"/>
                <w:lang w:val="en-GB"/>
              </w:rPr>
              <w:t>English term</w:t>
            </w:r>
          </w:p>
        </w:tc>
        <w:tc>
          <w:tcPr>
            <w:tcW w:w="4675" w:type="dxa"/>
          </w:tcPr>
          <w:p w14:paraId="431FACEA" w14:textId="77777777" w:rsidR="008C3F7E" w:rsidRPr="00FD5097" w:rsidRDefault="00D62776" w:rsidP="00831F00">
            <w:pPr>
              <w:spacing w:after="0" w:line="240" w:lineRule="auto"/>
              <w:jc w:val="center"/>
              <w:rPr>
                <w:rFonts w:ascii="Times New Roman" w:hAnsi="Times New Roman"/>
                <w:b/>
                <w:bCs/>
                <w:sz w:val="24"/>
                <w:szCs w:val="24"/>
                <w:lang w:val="en-GB"/>
              </w:rPr>
            </w:pPr>
            <w:r w:rsidRPr="00FD5097">
              <w:rPr>
                <w:rFonts w:ascii="Times New Roman" w:hAnsi="Times New Roman"/>
                <w:b/>
                <w:bCs/>
                <w:sz w:val="24"/>
                <w:szCs w:val="24"/>
                <w:lang w:val="en-GB"/>
              </w:rPr>
              <w:t>Example of numbering</w:t>
            </w:r>
          </w:p>
        </w:tc>
      </w:tr>
      <w:tr w:rsidR="008C3F7E" w:rsidRPr="00FD5097" w14:paraId="17B7DF0B" w14:textId="77777777" w:rsidTr="008C3F7E">
        <w:tc>
          <w:tcPr>
            <w:tcW w:w="4675" w:type="dxa"/>
          </w:tcPr>
          <w:p w14:paraId="7F20678C" w14:textId="77777777" w:rsidR="008C3F7E" w:rsidRPr="00FD5097" w:rsidRDefault="00D62776" w:rsidP="00831F00">
            <w:pPr>
              <w:spacing w:after="0" w:line="240" w:lineRule="auto"/>
              <w:jc w:val="center"/>
              <w:rPr>
                <w:rFonts w:ascii="Times New Roman" w:hAnsi="Times New Roman"/>
                <w:sz w:val="24"/>
                <w:szCs w:val="24"/>
                <w:lang w:val="en-GB"/>
              </w:rPr>
            </w:pPr>
            <w:r w:rsidRPr="00FD5097">
              <w:rPr>
                <w:rFonts w:ascii="Times New Roman" w:hAnsi="Times New Roman"/>
                <w:sz w:val="24"/>
                <w:szCs w:val="24"/>
                <w:lang w:val="en-GB"/>
              </w:rPr>
              <w:t>Part</w:t>
            </w:r>
          </w:p>
        </w:tc>
        <w:tc>
          <w:tcPr>
            <w:tcW w:w="4675" w:type="dxa"/>
          </w:tcPr>
          <w:p w14:paraId="193169E3" w14:textId="77777777" w:rsidR="008C3F7E" w:rsidRPr="00FD5097" w:rsidRDefault="00D62776" w:rsidP="00831F00">
            <w:pPr>
              <w:spacing w:after="0" w:line="240" w:lineRule="auto"/>
              <w:jc w:val="center"/>
              <w:rPr>
                <w:rFonts w:ascii="Times New Roman" w:hAnsi="Times New Roman"/>
                <w:sz w:val="24"/>
                <w:szCs w:val="24"/>
                <w:lang w:val="en-GB"/>
              </w:rPr>
            </w:pPr>
            <w:r w:rsidRPr="00FD5097">
              <w:rPr>
                <w:rFonts w:ascii="Times New Roman" w:hAnsi="Times New Roman"/>
                <w:sz w:val="24"/>
                <w:szCs w:val="24"/>
                <w:lang w:val="en-GB"/>
              </w:rPr>
              <w:t>9999-1</w:t>
            </w:r>
          </w:p>
        </w:tc>
      </w:tr>
      <w:tr w:rsidR="008C3F7E" w:rsidRPr="00FD5097" w14:paraId="3639ABAA" w14:textId="77777777" w:rsidTr="008C3F7E">
        <w:tc>
          <w:tcPr>
            <w:tcW w:w="4675" w:type="dxa"/>
          </w:tcPr>
          <w:p w14:paraId="03F4579B" w14:textId="77777777" w:rsidR="00D62776" w:rsidRPr="00FD5097" w:rsidRDefault="00D62776" w:rsidP="00831F00">
            <w:pPr>
              <w:spacing w:after="0" w:line="240" w:lineRule="auto"/>
              <w:jc w:val="center"/>
              <w:rPr>
                <w:rFonts w:ascii="Times New Roman" w:hAnsi="Times New Roman"/>
                <w:sz w:val="24"/>
                <w:szCs w:val="24"/>
                <w:lang w:val="en-GB"/>
              </w:rPr>
            </w:pPr>
            <w:r w:rsidRPr="00FD5097">
              <w:rPr>
                <w:rFonts w:ascii="Times New Roman" w:hAnsi="Times New Roman"/>
                <w:sz w:val="24"/>
                <w:szCs w:val="24"/>
                <w:lang w:val="en-GB"/>
              </w:rPr>
              <w:t>Clause</w:t>
            </w:r>
          </w:p>
          <w:p w14:paraId="4FD18809" w14:textId="77777777" w:rsidR="00D62776" w:rsidRPr="00FD5097" w:rsidRDefault="00D62776" w:rsidP="00831F00">
            <w:pPr>
              <w:spacing w:after="0" w:line="240" w:lineRule="auto"/>
              <w:jc w:val="center"/>
              <w:rPr>
                <w:rFonts w:ascii="Times New Roman" w:hAnsi="Times New Roman"/>
                <w:sz w:val="24"/>
                <w:szCs w:val="24"/>
                <w:lang w:val="en-GB"/>
              </w:rPr>
            </w:pPr>
            <w:r w:rsidRPr="00FD5097">
              <w:rPr>
                <w:rFonts w:ascii="Times New Roman" w:hAnsi="Times New Roman"/>
                <w:sz w:val="24"/>
                <w:szCs w:val="24"/>
                <w:lang w:val="en-GB"/>
              </w:rPr>
              <w:t>Subclause</w:t>
            </w:r>
          </w:p>
          <w:p w14:paraId="345C99FC" w14:textId="77777777" w:rsidR="00D62776" w:rsidRPr="00FD5097" w:rsidRDefault="00D62776" w:rsidP="00831F00">
            <w:pPr>
              <w:spacing w:after="0" w:line="240" w:lineRule="auto"/>
              <w:jc w:val="center"/>
              <w:rPr>
                <w:rFonts w:ascii="Times New Roman" w:hAnsi="Times New Roman"/>
                <w:sz w:val="24"/>
                <w:szCs w:val="24"/>
                <w:lang w:val="en-GB"/>
              </w:rPr>
            </w:pPr>
            <w:r w:rsidRPr="00FD5097">
              <w:rPr>
                <w:rFonts w:ascii="Times New Roman" w:hAnsi="Times New Roman"/>
                <w:sz w:val="24"/>
                <w:szCs w:val="24"/>
                <w:lang w:val="en-GB"/>
              </w:rPr>
              <w:t>Subclause</w:t>
            </w:r>
          </w:p>
          <w:p w14:paraId="5F8C34C8" w14:textId="77777777" w:rsidR="008C3F7E" w:rsidRPr="00FD5097" w:rsidRDefault="00D62776" w:rsidP="00831F00">
            <w:pPr>
              <w:spacing w:after="0" w:line="240" w:lineRule="auto"/>
              <w:jc w:val="center"/>
              <w:rPr>
                <w:rFonts w:ascii="Times New Roman" w:hAnsi="Times New Roman"/>
                <w:sz w:val="24"/>
                <w:szCs w:val="24"/>
                <w:lang w:val="en-GB"/>
              </w:rPr>
            </w:pPr>
            <w:r w:rsidRPr="00FD5097">
              <w:rPr>
                <w:rFonts w:ascii="Times New Roman" w:hAnsi="Times New Roman"/>
                <w:sz w:val="24"/>
                <w:szCs w:val="24"/>
                <w:lang w:val="en-GB"/>
              </w:rPr>
              <w:t>Paragraph</w:t>
            </w:r>
          </w:p>
        </w:tc>
        <w:tc>
          <w:tcPr>
            <w:tcW w:w="4675" w:type="dxa"/>
          </w:tcPr>
          <w:p w14:paraId="20D1CD80" w14:textId="77777777" w:rsidR="00D62776" w:rsidRPr="00FD5097" w:rsidRDefault="00D62776" w:rsidP="00831F00">
            <w:pPr>
              <w:spacing w:after="0" w:line="240" w:lineRule="auto"/>
              <w:jc w:val="center"/>
              <w:rPr>
                <w:rFonts w:ascii="Times New Roman" w:hAnsi="Times New Roman"/>
                <w:sz w:val="24"/>
                <w:szCs w:val="24"/>
                <w:lang w:val="en-GB"/>
              </w:rPr>
            </w:pPr>
            <w:r w:rsidRPr="00FD5097">
              <w:rPr>
                <w:rFonts w:ascii="Times New Roman" w:hAnsi="Times New Roman"/>
                <w:sz w:val="24"/>
                <w:szCs w:val="24"/>
                <w:lang w:val="en-GB"/>
              </w:rPr>
              <w:t>1</w:t>
            </w:r>
          </w:p>
          <w:p w14:paraId="2BC5701B" w14:textId="77777777" w:rsidR="00D62776" w:rsidRPr="00FD5097" w:rsidRDefault="00D62776" w:rsidP="00831F00">
            <w:pPr>
              <w:spacing w:after="0" w:line="240" w:lineRule="auto"/>
              <w:jc w:val="center"/>
              <w:rPr>
                <w:rFonts w:ascii="Times New Roman" w:hAnsi="Times New Roman"/>
                <w:sz w:val="24"/>
                <w:szCs w:val="24"/>
                <w:lang w:val="en-GB"/>
              </w:rPr>
            </w:pPr>
            <w:r w:rsidRPr="00FD5097">
              <w:rPr>
                <w:rFonts w:ascii="Times New Roman" w:hAnsi="Times New Roman"/>
                <w:sz w:val="24"/>
                <w:szCs w:val="24"/>
                <w:lang w:val="en-GB"/>
              </w:rPr>
              <w:t>1.1</w:t>
            </w:r>
          </w:p>
          <w:p w14:paraId="506A9606" w14:textId="77777777" w:rsidR="00D62776" w:rsidRPr="00FD5097" w:rsidRDefault="00D62776" w:rsidP="00831F00">
            <w:pPr>
              <w:spacing w:after="0" w:line="240" w:lineRule="auto"/>
              <w:jc w:val="center"/>
              <w:rPr>
                <w:rFonts w:ascii="Times New Roman" w:hAnsi="Times New Roman"/>
                <w:sz w:val="24"/>
                <w:szCs w:val="24"/>
                <w:lang w:val="en-GB"/>
              </w:rPr>
            </w:pPr>
            <w:r w:rsidRPr="00FD5097">
              <w:rPr>
                <w:rFonts w:ascii="Times New Roman" w:hAnsi="Times New Roman"/>
                <w:sz w:val="24"/>
                <w:szCs w:val="24"/>
                <w:lang w:val="en-GB"/>
              </w:rPr>
              <w:t>1.1.1</w:t>
            </w:r>
          </w:p>
          <w:p w14:paraId="240A3255" w14:textId="77777777" w:rsidR="008C3F7E" w:rsidRPr="00FD5097" w:rsidRDefault="00D62776" w:rsidP="00831F00">
            <w:pPr>
              <w:spacing w:after="0" w:line="240" w:lineRule="auto"/>
              <w:jc w:val="center"/>
              <w:rPr>
                <w:rFonts w:ascii="Times New Roman" w:hAnsi="Times New Roman"/>
                <w:sz w:val="24"/>
                <w:szCs w:val="24"/>
                <w:lang w:val="en-GB"/>
              </w:rPr>
            </w:pPr>
            <w:r w:rsidRPr="00FD5097">
              <w:rPr>
                <w:rFonts w:ascii="Times New Roman" w:hAnsi="Times New Roman"/>
                <w:sz w:val="24"/>
                <w:szCs w:val="24"/>
                <w:lang w:val="en-GB"/>
              </w:rPr>
              <w:t>[no number]</w:t>
            </w:r>
          </w:p>
        </w:tc>
      </w:tr>
      <w:tr w:rsidR="008C3F7E" w:rsidRPr="00FD5097" w14:paraId="5CC1B637" w14:textId="77777777" w:rsidTr="008C3F7E">
        <w:tc>
          <w:tcPr>
            <w:tcW w:w="4675" w:type="dxa"/>
          </w:tcPr>
          <w:p w14:paraId="5D7B68DB" w14:textId="77777777" w:rsidR="008C3F7E" w:rsidRPr="00FD5097" w:rsidRDefault="00D62776" w:rsidP="00831F00">
            <w:pPr>
              <w:spacing w:after="0" w:line="240" w:lineRule="auto"/>
              <w:jc w:val="center"/>
              <w:rPr>
                <w:rFonts w:ascii="Times New Roman" w:hAnsi="Times New Roman"/>
                <w:sz w:val="24"/>
                <w:szCs w:val="24"/>
                <w:lang w:val="en-GB"/>
              </w:rPr>
            </w:pPr>
            <w:r w:rsidRPr="00FD5097">
              <w:rPr>
                <w:rFonts w:ascii="Times New Roman" w:hAnsi="Times New Roman"/>
                <w:sz w:val="24"/>
                <w:szCs w:val="24"/>
                <w:lang w:val="en-GB"/>
              </w:rPr>
              <w:t>Annex</w:t>
            </w:r>
          </w:p>
        </w:tc>
        <w:tc>
          <w:tcPr>
            <w:tcW w:w="4675" w:type="dxa"/>
          </w:tcPr>
          <w:p w14:paraId="62727A11" w14:textId="77777777" w:rsidR="008C3F7E" w:rsidRPr="00FD5097" w:rsidRDefault="00D62776" w:rsidP="00831F00">
            <w:pPr>
              <w:spacing w:after="0" w:line="240" w:lineRule="auto"/>
              <w:jc w:val="center"/>
              <w:rPr>
                <w:rFonts w:ascii="Times New Roman" w:hAnsi="Times New Roman"/>
                <w:sz w:val="24"/>
                <w:szCs w:val="24"/>
                <w:lang w:val="en-GB"/>
              </w:rPr>
            </w:pPr>
            <w:r w:rsidRPr="00FD5097">
              <w:rPr>
                <w:rFonts w:ascii="Times New Roman" w:hAnsi="Times New Roman"/>
                <w:sz w:val="24"/>
                <w:szCs w:val="24"/>
                <w:lang w:val="en-GB"/>
              </w:rPr>
              <w:t>A</w:t>
            </w:r>
          </w:p>
        </w:tc>
      </w:tr>
    </w:tbl>
    <w:p w14:paraId="0E78463B" w14:textId="77777777" w:rsidR="008C3F7E" w:rsidRPr="00FD5097" w:rsidRDefault="008C3F7E" w:rsidP="00831F00">
      <w:pPr>
        <w:spacing w:after="0" w:line="240" w:lineRule="auto"/>
        <w:jc w:val="both"/>
        <w:rPr>
          <w:rFonts w:ascii="Times New Roman" w:hAnsi="Times New Roman"/>
          <w:sz w:val="24"/>
          <w:szCs w:val="24"/>
          <w:lang w:val="en-GB"/>
        </w:rPr>
      </w:pPr>
    </w:p>
    <w:p w14:paraId="372B0EA4" w14:textId="77777777" w:rsidR="008C3F7E" w:rsidRPr="00FD5097" w:rsidRDefault="008C3F7E" w:rsidP="00831F00">
      <w:pPr>
        <w:spacing w:after="120" w:line="240" w:lineRule="auto"/>
        <w:jc w:val="both"/>
        <w:rPr>
          <w:rFonts w:ascii="Times New Roman" w:hAnsi="Times New Roman"/>
          <w:b/>
          <w:bCs/>
          <w:sz w:val="24"/>
          <w:szCs w:val="24"/>
          <w:lang w:val="en-GB"/>
        </w:rPr>
      </w:pPr>
      <w:r w:rsidRPr="00FD5097">
        <w:rPr>
          <w:rFonts w:ascii="Times New Roman" w:hAnsi="Times New Roman"/>
          <w:b/>
          <w:bCs/>
          <w:sz w:val="24"/>
          <w:szCs w:val="24"/>
          <w:lang w:val="en-GB"/>
        </w:rPr>
        <w:t>6.2 Subdivision into documents</w:t>
      </w:r>
    </w:p>
    <w:p w14:paraId="09DD6ED1" w14:textId="77777777" w:rsidR="008C3F7E" w:rsidRPr="00FD5097" w:rsidRDefault="008C3F7E"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Documents are so diverse that no universally acceptable rules can be established for the subdivision of the subject matter.</w:t>
      </w:r>
    </w:p>
    <w:p w14:paraId="0EF0F51C" w14:textId="77777777" w:rsidR="008C3F7E" w:rsidRPr="00FD5097" w:rsidRDefault="008C3F7E" w:rsidP="00831F00">
      <w:pPr>
        <w:spacing w:after="0" w:line="240" w:lineRule="auto"/>
        <w:jc w:val="both"/>
        <w:rPr>
          <w:rFonts w:ascii="Times New Roman" w:hAnsi="Times New Roman"/>
          <w:sz w:val="24"/>
          <w:szCs w:val="24"/>
          <w:lang w:val="en-GB"/>
        </w:rPr>
      </w:pPr>
      <w:r w:rsidRPr="00FD5097">
        <w:rPr>
          <w:rFonts w:ascii="Times New Roman" w:hAnsi="Times New Roman"/>
          <w:sz w:val="24"/>
          <w:szCs w:val="24"/>
          <w:lang w:val="en-GB"/>
        </w:rPr>
        <w:t>However, as a general principle, an individual document shall be prepared for each subject to be standardized, and published either as a single standard or a single part of a series.</w:t>
      </w:r>
    </w:p>
    <w:p w14:paraId="4CF7FAF4" w14:textId="7FDADCFB" w:rsidR="005D7A9D" w:rsidRPr="00FD5097" w:rsidRDefault="0052729C" w:rsidP="008C3F7E">
      <w:pPr>
        <w:jc w:val="both"/>
        <w:rPr>
          <w:rFonts w:ascii="Times New Roman" w:hAnsi="Times New Roman"/>
          <w:sz w:val="24"/>
          <w:szCs w:val="24"/>
          <w:lang w:val="en-GB"/>
        </w:rPr>
      </w:pPr>
      <w:r w:rsidRPr="00FD5097">
        <w:rPr>
          <w:rFonts w:ascii="Times New Roman" w:hAnsi="Times New Roman"/>
          <w:noProof/>
          <w:sz w:val="24"/>
          <w:szCs w:val="24"/>
          <w:lang w:val="en-US"/>
        </w:rPr>
        <w:lastRenderedPageBreak/>
        <mc:AlternateContent>
          <mc:Choice Requires="wps">
            <w:drawing>
              <wp:anchor distT="45720" distB="45720" distL="114300" distR="114300" simplePos="0" relativeHeight="251682816" behindDoc="0" locked="0" layoutInCell="1" allowOverlap="1" wp14:anchorId="3EAF1A08" wp14:editId="1749A8BB">
                <wp:simplePos x="0" y="0"/>
                <wp:positionH relativeFrom="column">
                  <wp:posOffset>7620</wp:posOffset>
                </wp:positionH>
                <wp:positionV relativeFrom="paragraph">
                  <wp:posOffset>182880</wp:posOffset>
                </wp:positionV>
                <wp:extent cx="5943600" cy="1743710"/>
                <wp:effectExtent l="0" t="0" r="19050" b="28575"/>
                <wp:wrapSquare wrapText="bothSides"/>
                <wp:docPr id="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43710"/>
                        </a:xfrm>
                        <a:prstGeom prst="rect">
                          <a:avLst/>
                        </a:prstGeom>
                        <a:solidFill>
                          <a:srgbClr val="FFFFFF"/>
                        </a:solidFill>
                        <a:ln w="9525">
                          <a:solidFill>
                            <a:srgbClr val="000000"/>
                          </a:solidFill>
                          <a:prstDash val="dash"/>
                          <a:miter lim="800000"/>
                          <a:headEnd/>
                          <a:tailEnd/>
                        </a:ln>
                      </wps:spPr>
                      <wps:txbx>
                        <w:txbxContent>
                          <w:p w14:paraId="04D7C3CB" w14:textId="77777777" w:rsidR="009376E2" w:rsidRPr="008C3F7E"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EXAMPLE 1 Examples of reasons for the subdivision into parts under the same number are</w:t>
                            </w:r>
                          </w:p>
                          <w:p w14:paraId="647EFB17" w14:textId="77777777" w:rsidR="009376E2" w:rsidRPr="008C3F7E"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w:t>
                            </w:r>
                            <w:r>
                              <w:rPr>
                                <w:rFonts w:ascii="Times New Roman" w:hAnsi="Times New Roman"/>
                                <w:sz w:val="24"/>
                                <w:szCs w:val="24"/>
                                <w:lang w:val="en-GB"/>
                              </w:rPr>
                              <w:t xml:space="preserve"> </w:t>
                            </w:r>
                            <w:r w:rsidRPr="008C3F7E">
                              <w:rPr>
                                <w:rFonts w:ascii="Times New Roman" w:hAnsi="Times New Roman"/>
                                <w:sz w:val="24"/>
                                <w:szCs w:val="24"/>
                                <w:lang w:val="en-GB"/>
                              </w:rPr>
                              <w:t>the document is likely to become too long,</w:t>
                            </w:r>
                          </w:p>
                          <w:p w14:paraId="767391F8" w14:textId="77777777" w:rsidR="009376E2" w:rsidRPr="008C3F7E"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w:t>
                            </w:r>
                            <w:r>
                              <w:rPr>
                                <w:rFonts w:ascii="Times New Roman" w:hAnsi="Times New Roman"/>
                                <w:sz w:val="24"/>
                                <w:szCs w:val="24"/>
                                <w:lang w:val="en-GB"/>
                              </w:rPr>
                              <w:t xml:space="preserve"> </w:t>
                            </w:r>
                            <w:r w:rsidRPr="008C3F7E">
                              <w:rPr>
                                <w:rFonts w:ascii="Times New Roman" w:hAnsi="Times New Roman"/>
                                <w:sz w:val="24"/>
                                <w:szCs w:val="24"/>
                                <w:lang w:val="en-GB"/>
                              </w:rPr>
                              <w:t>subsequent parts of the content are interlinked,</w:t>
                            </w:r>
                          </w:p>
                          <w:p w14:paraId="4AB3D785" w14:textId="77777777" w:rsidR="009376E2" w:rsidRPr="008C3F7E"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w:t>
                            </w:r>
                            <w:r>
                              <w:rPr>
                                <w:rFonts w:ascii="Times New Roman" w:hAnsi="Times New Roman"/>
                                <w:sz w:val="24"/>
                                <w:szCs w:val="24"/>
                                <w:lang w:val="en-GB"/>
                              </w:rPr>
                              <w:t xml:space="preserve"> </w:t>
                            </w:r>
                            <w:r w:rsidRPr="008C3F7E">
                              <w:rPr>
                                <w:rFonts w:ascii="Times New Roman" w:hAnsi="Times New Roman"/>
                                <w:sz w:val="24"/>
                                <w:szCs w:val="24"/>
                                <w:lang w:val="en-GB"/>
                              </w:rPr>
                              <w:t>portions of the document could be referred to in regulations, and</w:t>
                            </w:r>
                          </w:p>
                          <w:p w14:paraId="705FF00A" w14:textId="77777777" w:rsidR="009376E2" w:rsidRPr="008C3F7E"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w:t>
                            </w:r>
                            <w:r>
                              <w:rPr>
                                <w:rFonts w:ascii="Times New Roman" w:hAnsi="Times New Roman"/>
                                <w:sz w:val="24"/>
                                <w:szCs w:val="24"/>
                                <w:lang w:val="en-GB"/>
                              </w:rPr>
                              <w:t xml:space="preserve"> </w:t>
                            </w:r>
                            <w:r w:rsidRPr="008C3F7E">
                              <w:rPr>
                                <w:rFonts w:ascii="Times New Roman" w:hAnsi="Times New Roman"/>
                                <w:sz w:val="24"/>
                                <w:szCs w:val="24"/>
                                <w:lang w:val="en-GB"/>
                              </w:rPr>
                              <w:t>portions of the document are intended to serve for certification purposes.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AF1A08" id="_x0000_s1027" type="#_x0000_t202" style="position:absolute;left:0;text-align:left;margin-left:.6pt;margin-top:14.4pt;width:468pt;height:137.3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">
                <v:stroke dashstyle="dash"/>
                <v:textbox style="mso-fit-shape-to-text:t">
                  <w:txbxContent>
                    <w:p w14:paraId="04D7C3CB" w14:textId="77777777" w:rsidR="009376E2" w:rsidRPr="008C3F7E"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EXAMPLE 1 Examples of reasons for the subdivision into parts under the same number are</w:t>
                      </w:r>
                    </w:p>
                    <w:p w14:paraId="647EFB17" w14:textId="77777777" w:rsidR="009376E2" w:rsidRPr="008C3F7E"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w:t>
                      </w:r>
                      <w:r>
                        <w:rPr>
                          <w:rFonts w:ascii="Times New Roman" w:hAnsi="Times New Roman"/>
                          <w:sz w:val="24"/>
                          <w:szCs w:val="24"/>
                          <w:lang w:val="en-GB"/>
                        </w:rPr>
                        <w:t xml:space="preserve"> </w:t>
                      </w:r>
                      <w:r w:rsidRPr="008C3F7E">
                        <w:rPr>
                          <w:rFonts w:ascii="Times New Roman" w:hAnsi="Times New Roman"/>
                          <w:sz w:val="24"/>
                          <w:szCs w:val="24"/>
                          <w:lang w:val="en-GB"/>
                        </w:rPr>
                        <w:t>the document is likely to become too long,</w:t>
                      </w:r>
                    </w:p>
                    <w:p w14:paraId="767391F8" w14:textId="77777777" w:rsidR="009376E2" w:rsidRPr="008C3F7E"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w:t>
                      </w:r>
                      <w:r>
                        <w:rPr>
                          <w:rFonts w:ascii="Times New Roman" w:hAnsi="Times New Roman"/>
                          <w:sz w:val="24"/>
                          <w:szCs w:val="24"/>
                          <w:lang w:val="en-GB"/>
                        </w:rPr>
                        <w:t xml:space="preserve"> </w:t>
                      </w:r>
                      <w:r w:rsidRPr="008C3F7E">
                        <w:rPr>
                          <w:rFonts w:ascii="Times New Roman" w:hAnsi="Times New Roman"/>
                          <w:sz w:val="24"/>
                          <w:szCs w:val="24"/>
                          <w:lang w:val="en-GB"/>
                        </w:rPr>
                        <w:t>subsequent parts of the content are interlinked,</w:t>
                      </w:r>
                    </w:p>
                    <w:p w14:paraId="4AB3D785" w14:textId="77777777" w:rsidR="009376E2" w:rsidRPr="008C3F7E"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w:t>
                      </w:r>
                      <w:r>
                        <w:rPr>
                          <w:rFonts w:ascii="Times New Roman" w:hAnsi="Times New Roman"/>
                          <w:sz w:val="24"/>
                          <w:szCs w:val="24"/>
                          <w:lang w:val="en-GB"/>
                        </w:rPr>
                        <w:t xml:space="preserve"> </w:t>
                      </w:r>
                      <w:r w:rsidRPr="008C3F7E">
                        <w:rPr>
                          <w:rFonts w:ascii="Times New Roman" w:hAnsi="Times New Roman"/>
                          <w:sz w:val="24"/>
                          <w:szCs w:val="24"/>
                          <w:lang w:val="en-GB"/>
                        </w:rPr>
                        <w:t>portions of the document could be referred to in regulations, and</w:t>
                      </w:r>
                    </w:p>
                    <w:p w14:paraId="705FF00A" w14:textId="77777777" w:rsidR="009376E2" w:rsidRPr="008C3F7E"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w:t>
                      </w:r>
                      <w:r>
                        <w:rPr>
                          <w:rFonts w:ascii="Times New Roman" w:hAnsi="Times New Roman"/>
                          <w:sz w:val="24"/>
                          <w:szCs w:val="24"/>
                          <w:lang w:val="en-GB"/>
                        </w:rPr>
                        <w:t xml:space="preserve"> </w:t>
                      </w:r>
                      <w:r w:rsidRPr="008C3F7E">
                        <w:rPr>
                          <w:rFonts w:ascii="Times New Roman" w:hAnsi="Times New Roman"/>
                          <w:sz w:val="24"/>
                          <w:szCs w:val="24"/>
                          <w:lang w:val="en-GB"/>
                        </w:rPr>
                        <w:t>portions of the document are intended to serve for certification purposes.</w:t>
                      </w:r>
                    </w:p>
                  </w:txbxContent>
                </v:textbox>
                <w10:wrap type="square"/>
              </v:shape>
            </w:pict>
          </mc:Fallback>
        </mc:AlternateContent>
      </w:r>
    </w:p>
    <w:p w14:paraId="60633CED" w14:textId="77777777" w:rsidR="008C3F7E" w:rsidRPr="00FD5097" w:rsidRDefault="008C3F7E"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Such subdivision has the advantage that each part can be revised separately as necessary.</w:t>
      </w:r>
    </w:p>
    <w:p w14:paraId="5A254B94" w14:textId="44BBFA12" w:rsidR="008C3F7E" w:rsidRPr="00FD5097" w:rsidRDefault="0052729C" w:rsidP="00831F00">
      <w:pPr>
        <w:spacing w:after="120"/>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684864" behindDoc="0" locked="0" layoutInCell="1" allowOverlap="1" wp14:anchorId="5E867933" wp14:editId="38022115">
                <wp:simplePos x="0" y="0"/>
                <wp:positionH relativeFrom="column">
                  <wp:posOffset>7620</wp:posOffset>
                </wp:positionH>
                <wp:positionV relativeFrom="paragraph">
                  <wp:posOffset>916305</wp:posOffset>
                </wp:positionV>
                <wp:extent cx="5882640" cy="2072005"/>
                <wp:effectExtent l="0" t="0" r="22860" b="24130"/>
                <wp:wrapSquare wrapText="bothSides"/>
                <wp:docPr id="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2640" cy="2072005"/>
                        </a:xfrm>
                        <a:prstGeom prst="rect">
                          <a:avLst/>
                        </a:prstGeom>
                        <a:solidFill>
                          <a:srgbClr val="FFFFFF"/>
                        </a:solidFill>
                        <a:ln w="9525">
                          <a:solidFill>
                            <a:srgbClr val="000000"/>
                          </a:solidFill>
                          <a:prstDash val="dash"/>
                          <a:miter lim="800000"/>
                          <a:headEnd/>
                          <a:tailEnd/>
                        </a:ln>
                      </wps:spPr>
                      <wps:txbx>
                        <w:txbxContent>
                          <w:p w14:paraId="35F994A0" w14:textId="77777777" w:rsidR="009376E2" w:rsidRPr="008C3F7E"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EXAMPLE 2 Examples of such individual aspects are</w:t>
                            </w:r>
                          </w:p>
                          <w:p w14:paraId="42C78E00" w14:textId="77777777" w:rsidR="009376E2" w:rsidRPr="008C3F7E"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w:t>
                            </w:r>
                            <w:r>
                              <w:rPr>
                                <w:rFonts w:ascii="Times New Roman" w:hAnsi="Times New Roman"/>
                                <w:sz w:val="24"/>
                                <w:szCs w:val="24"/>
                                <w:lang w:val="en-GB"/>
                              </w:rPr>
                              <w:t xml:space="preserve"> </w:t>
                            </w:r>
                            <w:r w:rsidRPr="008C3F7E">
                              <w:rPr>
                                <w:rFonts w:ascii="Times New Roman" w:hAnsi="Times New Roman"/>
                                <w:sz w:val="24"/>
                                <w:szCs w:val="24"/>
                                <w:lang w:val="en-GB"/>
                              </w:rPr>
                              <w:t>health and safety requirements,</w:t>
                            </w:r>
                          </w:p>
                          <w:p w14:paraId="7C9F6199" w14:textId="77777777" w:rsidR="009376E2" w:rsidRPr="008C3F7E"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w:t>
                            </w:r>
                            <w:r>
                              <w:rPr>
                                <w:rFonts w:ascii="Times New Roman" w:hAnsi="Times New Roman"/>
                                <w:sz w:val="24"/>
                                <w:szCs w:val="24"/>
                                <w:lang w:val="en-GB"/>
                              </w:rPr>
                              <w:t xml:space="preserve"> </w:t>
                            </w:r>
                            <w:r w:rsidRPr="008C3F7E">
                              <w:rPr>
                                <w:rFonts w:ascii="Times New Roman" w:hAnsi="Times New Roman"/>
                                <w:sz w:val="24"/>
                                <w:szCs w:val="24"/>
                                <w:lang w:val="en-GB"/>
                              </w:rPr>
                              <w:t>performance requirements,</w:t>
                            </w:r>
                          </w:p>
                          <w:p w14:paraId="0970355A" w14:textId="77777777" w:rsidR="009376E2" w:rsidRPr="008C3F7E"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w:t>
                            </w:r>
                            <w:r>
                              <w:rPr>
                                <w:rFonts w:ascii="Times New Roman" w:hAnsi="Times New Roman"/>
                                <w:sz w:val="24"/>
                                <w:szCs w:val="24"/>
                                <w:lang w:val="en-GB"/>
                              </w:rPr>
                              <w:t xml:space="preserve"> </w:t>
                            </w:r>
                            <w:r w:rsidRPr="008C3F7E">
                              <w:rPr>
                                <w:rFonts w:ascii="Times New Roman" w:hAnsi="Times New Roman"/>
                                <w:sz w:val="24"/>
                                <w:szCs w:val="24"/>
                                <w:lang w:val="en-GB"/>
                              </w:rPr>
                              <w:t>maintenance and service requirements,</w:t>
                            </w:r>
                          </w:p>
                          <w:p w14:paraId="30BB8075" w14:textId="77777777" w:rsidR="009376E2" w:rsidRPr="008C3F7E"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w:t>
                            </w:r>
                            <w:r>
                              <w:rPr>
                                <w:rFonts w:ascii="Times New Roman" w:hAnsi="Times New Roman"/>
                                <w:sz w:val="24"/>
                                <w:szCs w:val="24"/>
                                <w:lang w:val="en-GB"/>
                              </w:rPr>
                              <w:t xml:space="preserve"> </w:t>
                            </w:r>
                            <w:r w:rsidRPr="008C3F7E">
                              <w:rPr>
                                <w:rFonts w:ascii="Times New Roman" w:hAnsi="Times New Roman"/>
                                <w:sz w:val="24"/>
                                <w:szCs w:val="24"/>
                                <w:lang w:val="en-GB"/>
                              </w:rPr>
                              <w:t>installation rules, and</w:t>
                            </w:r>
                          </w:p>
                          <w:p w14:paraId="243BDC47" w14:textId="77777777" w:rsidR="009376E2" w:rsidRPr="005D7A9D"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w:t>
                            </w:r>
                            <w:r>
                              <w:rPr>
                                <w:rFonts w:ascii="Times New Roman" w:hAnsi="Times New Roman"/>
                                <w:sz w:val="24"/>
                                <w:szCs w:val="24"/>
                                <w:lang w:val="en-GB"/>
                              </w:rPr>
                              <w:t xml:space="preserve"> </w:t>
                            </w:r>
                            <w:r w:rsidRPr="008C3F7E">
                              <w:rPr>
                                <w:rFonts w:ascii="Times New Roman" w:hAnsi="Times New Roman"/>
                                <w:sz w:val="24"/>
                                <w:szCs w:val="24"/>
                                <w:lang w:val="en-GB"/>
                              </w:rPr>
                              <w:t>quality assessment.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867933" id="_x0000_s1028" type="#_x0000_t202" style="position:absolute;left:0;text-align:left;margin-left:.6pt;margin-top:72.15pt;width:463.2pt;height:163.15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">
                <v:stroke dashstyle="dash"/>
                <v:textbox style="mso-fit-shape-to-text:t">
                  <w:txbxContent>
                    <w:p w14:paraId="35F994A0" w14:textId="77777777" w:rsidR="009376E2" w:rsidRPr="008C3F7E"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EXAMPLE 2 Examples of such individual aspects are</w:t>
                      </w:r>
                    </w:p>
                    <w:p w14:paraId="42C78E00" w14:textId="77777777" w:rsidR="009376E2" w:rsidRPr="008C3F7E"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w:t>
                      </w:r>
                      <w:r>
                        <w:rPr>
                          <w:rFonts w:ascii="Times New Roman" w:hAnsi="Times New Roman"/>
                          <w:sz w:val="24"/>
                          <w:szCs w:val="24"/>
                          <w:lang w:val="en-GB"/>
                        </w:rPr>
                        <w:t xml:space="preserve"> </w:t>
                      </w:r>
                      <w:r w:rsidRPr="008C3F7E">
                        <w:rPr>
                          <w:rFonts w:ascii="Times New Roman" w:hAnsi="Times New Roman"/>
                          <w:sz w:val="24"/>
                          <w:szCs w:val="24"/>
                          <w:lang w:val="en-GB"/>
                        </w:rPr>
                        <w:t>health and safety requirements,</w:t>
                      </w:r>
                    </w:p>
                    <w:p w14:paraId="7C9F6199" w14:textId="77777777" w:rsidR="009376E2" w:rsidRPr="008C3F7E"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w:t>
                      </w:r>
                      <w:r>
                        <w:rPr>
                          <w:rFonts w:ascii="Times New Roman" w:hAnsi="Times New Roman"/>
                          <w:sz w:val="24"/>
                          <w:szCs w:val="24"/>
                          <w:lang w:val="en-GB"/>
                        </w:rPr>
                        <w:t xml:space="preserve"> </w:t>
                      </w:r>
                      <w:r w:rsidRPr="008C3F7E">
                        <w:rPr>
                          <w:rFonts w:ascii="Times New Roman" w:hAnsi="Times New Roman"/>
                          <w:sz w:val="24"/>
                          <w:szCs w:val="24"/>
                          <w:lang w:val="en-GB"/>
                        </w:rPr>
                        <w:t>performance requirements,</w:t>
                      </w:r>
                    </w:p>
                    <w:p w14:paraId="0970355A" w14:textId="77777777" w:rsidR="009376E2" w:rsidRPr="008C3F7E"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w:t>
                      </w:r>
                      <w:r>
                        <w:rPr>
                          <w:rFonts w:ascii="Times New Roman" w:hAnsi="Times New Roman"/>
                          <w:sz w:val="24"/>
                          <w:szCs w:val="24"/>
                          <w:lang w:val="en-GB"/>
                        </w:rPr>
                        <w:t xml:space="preserve"> </w:t>
                      </w:r>
                      <w:r w:rsidRPr="008C3F7E">
                        <w:rPr>
                          <w:rFonts w:ascii="Times New Roman" w:hAnsi="Times New Roman"/>
                          <w:sz w:val="24"/>
                          <w:szCs w:val="24"/>
                          <w:lang w:val="en-GB"/>
                        </w:rPr>
                        <w:t>maintenance and service requirements,</w:t>
                      </w:r>
                    </w:p>
                    <w:p w14:paraId="30BB8075" w14:textId="77777777" w:rsidR="009376E2" w:rsidRPr="008C3F7E"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w:t>
                      </w:r>
                      <w:r>
                        <w:rPr>
                          <w:rFonts w:ascii="Times New Roman" w:hAnsi="Times New Roman"/>
                          <w:sz w:val="24"/>
                          <w:szCs w:val="24"/>
                          <w:lang w:val="en-GB"/>
                        </w:rPr>
                        <w:t xml:space="preserve"> </w:t>
                      </w:r>
                      <w:r w:rsidRPr="008C3F7E">
                        <w:rPr>
                          <w:rFonts w:ascii="Times New Roman" w:hAnsi="Times New Roman"/>
                          <w:sz w:val="24"/>
                          <w:szCs w:val="24"/>
                          <w:lang w:val="en-GB"/>
                        </w:rPr>
                        <w:t>installation rules, and</w:t>
                      </w:r>
                    </w:p>
                    <w:p w14:paraId="243BDC47" w14:textId="77777777" w:rsidR="009376E2" w:rsidRPr="005D7A9D"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w:t>
                      </w:r>
                      <w:r>
                        <w:rPr>
                          <w:rFonts w:ascii="Times New Roman" w:hAnsi="Times New Roman"/>
                          <w:sz w:val="24"/>
                          <w:szCs w:val="24"/>
                          <w:lang w:val="en-GB"/>
                        </w:rPr>
                        <w:t xml:space="preserve"> </w:t>
                      </w:r>
                      <w:r w:rsidRPr="008C3F7E">
                        <w:rPr>
                          <w:rFonts w:ascii="Times New Roman" w:hAnsi="Times New Roman"/>
                          <w:sz w:val="24"/>
                          <w:szCs w:val="24"/>
                          <w:lang w:val="en-GB"/>
                        </w:rPr>
                        <w:t>quality assessment.</w:t>
                      </w:r>
                    </w:p>
                  </w:txbxContent>
                </v:textbox>
                <w10:wrap type="square"/>
              </v:shape>
            </w:pict>
          </mc:Fallback>
        </mc:AlternateContent>
      </w:r>
      <w:r w:rsidR="008C3F7E" w:rsidRPr="00FD5097">
        <w:rPr>
          <w:rFonts w:ascii="Times New Roman" w:hAnsi="Times New Roman"/>
          <w:sz w:val="24"/>
          <w:szCs w:val="24"/>
          <w:lang w:val="en-GB"/>
        </w:rPr>
        <w:t>In particular, the aspects of a product that are of separate interest to different parties (e.g. manufacturers, certification bodies, legislative bodies or other users) shall be clearly distinguished, preferably as parts of a document or as individual documents.</w:t>
      </w:r>
    </w:p>
    <w:p w14:paraId="63D153CA" w14:textId="77777777" w:rsidR="005D7A9D" w:rsidRPr="00FD5097" w:rsidRDefault="005D7A9D" w:rsidP="008C3F7E">
      <w:pPr>
        <w:jc w:val="both"/>
        <w:rPr>
          <w:rFonts w:ascii="Times New Roman" w:hAnsi="Times New Roman"/>
          <w:sz w:val="24"/>
          <w:szCs w:val="24"/>
          <w:lang w:val="en-GB"/>
        </w:rPr>
      </w:pPr>
    </w:p>
    <w:p w14:paraId="70886337" w14:textId="77777777" w:rsidR="00831F00" w:rsidRPr="00FD5097" w:rsidRDefault="00831F00" w:rsidP="008C3F7E">
      <w:pPr>
        <w:jc w:val="both"/>
        <w:rPr>
          <w:rFonts w:ascii="Times New Roman" w:hAnsi="Times New Roman"/>
          <w:b/>
          <w:bCs/>
          <w:sz w:val="24"/>
          <w:szCs w:val="24"/>
          <w:lang w:val="en-GB"/>
        </w:rPr>
      </w:pPr>
    </w:p>
    <w:p w14:paraId="3B533855" w14:textId="77777777" w:rsidR="008C3F7E" w:rsidRPr="00FD5097" w:rsidRDefault="008C3F7E" w:rsidP="00831F00">
      <w:pPr>
        <w:spacing w:after="120"/>
        <w:jc w:val="both"/>
        <w:rPr>
          <w:rFonts w:ascii="Times New Roman" w:hAnsi="Times New Roman"/>
          <w:b/>
          <w:bCs/>
          <w:sz w:val="24"/>
          <w:szCs w:val="24"/>
          <w:lang w:val="en-GB"/>
        </w:rPr>
      </w:pPr>
      <w:r w:rsidRPr="00FD5097">
        <w:rPr>
          <w:rFonts w:ascii="Times New Roman" w:hAnsi="Times New Roman"/>
          <w:b/>
          <w:bCs/>
          <w:sz w:val="24"/>
          <w:szCs w:val="24"/>
          <w:lang w:val="en-GB"/>
        </w:rPr>
        <w:t>6.3 Subdivision of the subject matter within a series of parts</w:t>
      </w:r>
    </w:p>
    <w:p w14:paraId="02A4D865" w14:textId="77777777" w:rsidR="00384CF6" w:rsidRPr="00FD5097" w:rsidRDefault="008C3F7E" w:rsidP="008C3F7E">
      <w:pPr>
        <w:jc w:val="both"/>
        <w:rPr>
          <w:rFonts w:ascii="Times New Roman" w:hAnsi="Times New Roman"/>
          <w:sz w:val="24"/>
          <w:szCs w:val="24"/>
          <w:lang w:val="en-GB"/>
        </w:rPr>
      </w:pPr>
      <w:r w:rsidRPr="00FD5097">
        <w:rPr>
          <w:rFonts w:ascii="Times New Roman" w:hAnsi="Times New Roman"/>
          <w:sz w:val="24"/>
          <w:szCs w:val="24"/>
          <w:lang w:val="en-GB"/>
        </w:rPr>
        <w:t xml:space="preserve">There are two main ways of subdividing subject matter within a series of parts. </w:t>
      </w:r>
    </w:p>
    <w:p w14:paraId="090E410F" w14:textId="39C9C485" w:rsidR="008C3F7E" w:rsidRPr="00FD5097" w:rsidRDefault="0052729C" w:rsidP="008C3F7E">
      <w:pPr>
        <w:jc w:val="both"/>
        <w:rPr>
          <w:rFonts w:ascii="Times New Roman" w:hAnsi="Times New Roman"/>
          <w:sz w:val="24"/>
          <w:szCs w:val="24"/>
          <w:lang w:val="en-GB"/>
        </w:rPr>
      </w:pPr>
      <w:r w:rsidRPr="00FD5097">
        <w:rPr>
          <w:rFonts w:ascii="Times New Roman" w:hAnsi="Times New Roman"/>
          <w:noProof/>
          <w:sz w:val="24"/>
          <w:szCs w:val="24"/>
          <w:lang w:val="en-US"/>
        </w:rPr>
        <w:lastRenderedPageBreak/>
        <mc:AlternateContent>
          <mc:Choice Requires="wps">
            <w:drawing>
              <wp:anchor distT="45720" distB="45720" distL="114300" distR="114300" simplePos="0" relativeHeight="251686912" behindDoc="0" locked="0" layoutInCell="1" allowOverlap="1" wp14:anchorId="67E480A0" wp14:editId="6EF4A0CD">
                <wp:simplePos x="0" y="0"/>
                <wp:positionH relativeFrom="column">
                  <wp:posOffset>7620</wp:posOffset>
                </wp:positionH>
                <wp:positionV relativeFrom="paragraph">
                  <wp:posOffset>424180</wp:posOffset>
                </wp:positionV>
                <wp:extent cx="5882640" cy="1743710"/>
                <wp:effectExtent l="0" t="0" r="22860" b="28575"/>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2640" cy="1743710"/>
                        </a:xfrm>
                        <a:prstGeom prst="rect">
                          <a:avLst/>
                        </a:prstGeom>
                        <a:solidFill>
                          <a:srgbClr val="FFFFFF"/>
                        </a:solidFill>
                        <a:ln w="9525">
                          <a:solidFill>
                            <a:srgbClr val="000000"/>
                          </a:solidFill>
                          <a:prstDash val="dash"/>
                          <a:miter lim="800000"/>
                          <a:headEnd/>
                          <a:tailEnd/>
                        </a:ln>
                      </wps:spPr>
                      <wps:txbx>
                        <w:txbxContent>
                          <w:p w14:paraId="3254BAD3" w14:textId="77777777" w:rsidR="009376E2"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 xml:space="preserve">EXAMPLE 1 </w:t>
                            </w:r>
                          </w:p>
                          <w:p w14:paraId="779006E4" w14:textId="77777777" w:rsidR="009376E2"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 xml:space="preserve">Part 1: Vocabulary </w:t>
                            </w:r>
                          </w:p>
                          <w:p w14:paraId="6B655BA7" w14:textId="77777777" w:rsidR="009376E2"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 xml:space="preserve">Part 2: Requirements </w:t>
                            </w:r>
                          </w:p>
                          <w:p w14:paraId="2A79F534" w14:textId="77777777" w:rsidR="009376E2"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 xml:space="preserve">Part 3: Test methods </w:t>
                            </w:r>
                          </w:p>
                          <w:p w14:paraId="23C09626" w14:textId="77777777" w:rsidR="009376E2" w:rsidRPr="005D7A9D"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Part 4: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E480A0" id="_x0000_s1029" type="#_x0000_t202" style="position:absolute;left:0;text-align:left;margin-left:.6pt;margin-top:33.4pt;width:463.2pt;height:137.3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">
                <v:stroke dashstyle="dash"/>
                <v:textbox style="mso-fit-shape-to-text:t">
                  <w:txbxContent>
                    <w:p w14:paraId="3254BAD3" w14:textId="77777777" w:rsidR="009376E2"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 xml:space="preserve">EXAMPLE 1 </w:t>
                      </w:r>
                    </w:p>
                    <w:p w14:paraId="779006E4" w14:textId="77777777" w:rsidR="009376E2"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 xml:space="preserve">Part 1: Vocabulary </w:t>
                      </w:r>
                    </w:p>
                    <w:p w14:paraId="6B655BA7" w14:textId="77777777" w:rsidR="009376E2"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 xml:space="preserve">Part 2: Requirements </w:t>
                      </w:r>
                    </w:p>
                    <w:p w14:paraId="2A79F534" w14:textId="77777777" w:rsidR="009376E2"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 xml:space="preserve">Part 3: Test methods </w:t>
                      </w:r>
                    </w:p>
                    <w:p w14:paraId="23C09626" w14:textId="77777777" w:rsidR="009376E2" w:rsidRPr="005D7A9D"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Part 4: ...</w:t>
                      </w:r>
                    </w:p>
                  </w:txbxContent>
                </v:textbox>
                <w10:wrap type="square"/>
              </v:shape>
            </w:pict>
          </mc:Fallback>
        </mc:AlternateContent>
      </w:r>
      <w:r w:rsidR="008C3F7E" w:rsidRPr="00FD5097">
        <w:rPr>
          <w:rFonts w:ascii="Times New Roman" w:hAnsi="Times New Roman"/>
          <w:sz w:val="24"/>
          <w:szCs w:val="24"/>
          <w:lang w:val="en-GB"/>
        </w:rPr>
        <w:t>a) Each part deals with a specific aspect of the subject and can stand alone.</w:t>
      </w:r>
    </w:p>
    <w:p w14:paraId="02E28FEE" w14:textId="3FE295F6" w:rsidR="005D7A9D" w:rsidRPr="00FD5097" w:rsidRDefault="0052729C" w:rsidP="008C3F7E">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688960" behindDoc="0" locked="0" layoutInCell="1" allowOverlap="1" wp14:anchorId="442777EE" wp14:editId="710DF7A6">
                <wp:simplePos x="0" y="0"/>
                <wp:positionH relativeFrom="column">
                  <wp:posOffset>7620</wp:posOffset>
                </wp:positionH>
                <wp:positionV relativeFrom="paragraph">
                  <wp:posOffset>2422525</wp:posOffset>
                </wp:positionV>
                <wp:extent cx="5882640" cy="1743710"/>
                <wp:effectExtent l="0" t="0" r="22860" b="2857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2640" cy="1743710"/>
                        </a:xfrm>
                        <a:prstGeom prst="rect">
                          <a:avLst/>
                        </a:prstGeom>
                        <a:solidFill>
                          <a:srgbClr val="FFFFFF"/>
                        </a:solidFill>
                        <a:ln w="9525">
                          <a:solidFill>
                            <a:srgbClr val="000000"/>
                          </a:solidFill>
                          <a:prstDash val="dash"/>
                          <a:miter lim="800000"/>
                          <a:headEnd/>
                          <a:tailEnd/>
                        </a:ln>
                      </wps:spPr>
                      <wps:txbx>
                        <w:txbxContent>
                          <w:p w14:paraId="56C0B270" w14:textId="77777777" w:rsidR="009376E2" w:rsidRPr="008C3F7E"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EXAMPLE 2</w:t>
                            </w:r>
                          </w:p>
                          <w:p w14:paraId="398A6614" w14:textId="77777777" w:rsidR="009376E2" w:rsidRPr="008C3F7E"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Part 1: Vocabulary</w:t>
                            </w:r>
                          </w:p>
                          <w:p w14:paraId="0D7ADC9E" w14:textId="77777777" w:rsidR="009376E2" w:rsidRPr="008C3F7E"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Part 2: Harmonics</w:t>
                            </w:r>
                          </w:p>
                          <w:p w14:paraId="3D6E5A96" w14:textId="77777777" w:rsidR="009376E2" w:rsidRPr="008C3F7E"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Part 3: Electrostatic discharge</w:t>
                            </w:r>
                          </w:p>
                          <w:p w14:paraId="4D960761" w14:textId="77777777" w:rsidR="009376E2" w:rsidRPr="005D7A9D"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 xml:space="preserve">Part 4: </w:t>
                            </w:r>
                            <w:r>
                              <w:rPr>
                                <w:rFonts w:ascii="Times New Roman" w:hAnsi="Times New Roman"/>
                                <w:sz w:val="24"/>
                                <w:szCs w:val="24"/>
                                <w:lang w:val="en-GB"/>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2777EE" id="_x0000_s1030" type="#_x0000_t202" style="position:absolute;left:0;text-align:left;margin-left:.6pt;margin-top:190.75pt;width:463.2pt;height:137.3pt;z-index:251688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">
                <v:stroke dashstyle="dash"/>
                <v:textbox style="mso-fit-shape-to-text:t">
                  <w:txbxContent>
                    <w:p w14:paraId="56C0B270" w14:textId="77777777" w:rsidR="009376E2" w:rsidRPr="008C3F7E"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EXAMPLE 2</w:t>
                      </w:r>
                    </w:p>
                    <w:p w14:paraId="398A6614" w14:textId="77777777" w:rsidR="009376E2" w:rsidRPr="008C3F7E"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Part 1: Vocabulary</w:t>
                      </w:r>
                    </w:p>
                    <w:p w14:paraId="0D7ADC9E" w14:textId="77777777" w:rsidR="009376E2" w:rsidRPr="008C3F7E"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Part 2: Harmonics</w:t>
                      </w:r>
                    </w:p>
                    <w:p w14:paraId="3D6E5A96" w14:textId="77777777" w:rsidR="009376E2" w:rsidRPr="008C3F7E"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Part 3: Electrostatic discharge</w:t>
                      </w:r>
                    </w:p>
                    <w:p w14:paraId="4D960761" w14:textId="77777777" w:rsidR="009376E2" w:rsidRPr="005D7A9D"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 xml:space="preserve">Part 4: </w:t>
                      </w:r>
                      <w:r>
                        <w:rPr>
                          <w:rFonts w:ascii="Times New Roman" w:hAnsi="Times New Roman"/>
                          <w:sz w:val="24"/>
                          <w:szCs w:val="24"/>
                          <w:lang w:val="en-GB"/>
                        </w:rPr>
                        <w:t>…</w:t>
                      </w:r>
                    </w:p>
                  </w:txbxContent>
                </v:textbox>
                <w10:wrap type="square"/>
              </v:shape>
            </w:pict>
          </mc:Fallback>
        </mc:AlternateContent>
      </w:r>
    </w:p>
    <w:p w14:paraId="48B85FC3" w14:textId="77777777" w:rsidR="005D7A9D" w:rsidRPr="00FD5097" w:rsidRDefault="005D7A9D" w:rsidP="008C3F7E">
      <w:pPr>
        <w:jc w:val="both"/>
        <w:rPr>
          <w:rFonts w:ascii="Times New Roman" w:hAnsi="Times New Roman"/>
          <w:sz w:val="24"/>
          <w:szCs w:val="24"/>
          <w:lang w:val="en-GB"/>
        </w:rPr>
      </w:pPr>
    </w:p>
    <w:p w14:paraId="643EA345" w14:textId="71054468" w:rsidR="008C3F7E" w:rsidRPr="00FD5097" w:rsidRDefault="0052729C" w:rsidP="008C3F7E">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691008" behindDoc="0" locked="0" layoutInCell="1" allowOverlap="1" wp14:anchorId="3930BE54" wp14:editId="465CCBDA">
                <wp:simplePos x="0" y="0"/>
                <wp:positionH relativeFrom="column">
                  <wp:posOffset>7620</wp:posOffset>
                </wp:positionH>
                <wp:positionV relativeFrom="paragraph">
                  <wp:posOffset>916940</wp:posOffset>
                </wp:positionV>
                <wp:extent cx="5920740" cy="1743710"/>
                <wp:effectExtent l="0" t="0" r="22860" b="2857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1743710"/>
                        </a:xfrm>
                        <a:prstGeom prst="rect">
                          <a:avLst/>
                        </a:prstGeom>
                        <a:solidFill>
                          <a:srgbClr val="FFFFFF"/>
                        </a:solidFill>
                        <a:ln w="9525">
                          <a:solidFill>
                            <a:srgbClr val="000000"/>
                          </a:solidFill>
                          <a:prstDash val="dash"/>
                          <a:miter lim="800000"/>
                          <a:headEnd/>
                          <a:tailEnd/>
                        </a:ln>
                      </wps:spPr>
                      <wps:txbx>
                        <w:txbxContent>
                          <w:p w14:paraId="6D911114" w14:textId="77777777" w:rsidR="009376E2" w:rsidRPr="008C3F7E"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EXAMPLE 3</w:t>
                            </w:r>
                          </w:p>
                          <w:p w14:paraId="71492619" w14:textId="77777777" w:rsidR="009376E2"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 xml:space="preserve">Part 1: General requirements </w:t>
                            </w:r>
                          </w:p>
                          <w:p w14:paraId="1E477469" w14:textId="77777777" w:rsidR="009376E2"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 xml:space="preserve">Part 2: Thermal requirements </w:t>
                            </w:r>
                          </w:p>
                          <w:p w14:paraId="3649A634" w14:textId="77777777" w:rsidR="009376E2"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 xml:space="preserve">Part 3: Air purity requirements </w:t>
                            </w:r>
                          </w:p>
                          <w:p w14:paraId="4279EC5C" w14:textId="77777777" w:rsidR="009376E2" w:rsidRPr="005D7A9D"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Part 4: Acoustical requirements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30BE54" id="_x0000_s1031" type="#_x0000_t202" style="position:absolute;left:0;text-align:left;margin-left:.6pt;margin-top:72.2pt;width:466.2pt;height:137.3pt;z-index:251691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">
                <v:stroke dashstyle="dash"/>
                <v:textbox style="mso-fit-shape-to-text:t">
                  <w:txbxContent>
                    <w:p w14:paraId="6D911114" w14:textId="77777777" w:rsidR="009376E2" w:rsidRPr="008C3F7E"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EXAMPLE 3</w:t>
                      </w:r>
                    </w:p>
                    <w:p w14:paraId="71492619" w14:textId="77777777" w:rsidR="009376E2"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 xml:space="preserve">Part 1: General requirements </w:t>
                      </w:r>
                    </w:p>
                    <w:p w14:paraId="1E477469" w14:textId="77777777" w:rsidR="009376E2"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 xml:space="preserve">Part 2: Thermal requirements </w:t>
                      </w:r>
                    </w:p>
                    <w:p w14:paraId="3649A634" w14:textId="77777777" w:rsidR="009376E2"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 xml:space="preserve">Part 3: Air purity requirements </w:t>
                      </w:r>
                    </w:p>
                    <w:p w14:paraId="4279EC5C" w14:textId="77777777" w:rsidR="009376E2" w:rsidRPr="005D7A9D" w:rsidRDefault="009376E2" w:rsidP="005D7A9D">
                      <w:pPr>
                        <w:jc w:val="both"/>
                        <w:rPr>
                          <w:rFonts w:ascii="Times New Roman" w:hAnsi="Times New Roman"/>
                          <w:sz w:val="24"/>
                          <w:szCs w:val="24"/>
                          <w:lang w:val="en-GB"/>
                        </w:rPr>
                      </w:pPr>
                      <w:r w:rsidRPr="008C3F7E">
                        <w:rPr>
                          <w:rFonts w:ascii="Times New Roman" w:hAnsi="Times New Roman"/>
                          <w:sz w:val="24"/>
                          <w:szCs w:val="24"/>
                          <w:lang w:val="en-GB"/>
                        </w:rPr>
                        <w:t>Part 4: Acoustical requirements</w:t>
                      </w:r>
                    </w:p>
                  </w:txbxContent>
                </v:textbox>
                <w10:wrap type="square"/>
              </v:shape>
            </w:pict>
          </mc:Fallback>
        </mc:AlternateContent>
      </w:r>
      <w:r w:rsidR="008C3F7E" w:rsidRPr="00FD5097">
        <w:rPr>
          <w:rFonts w:ascii="Times New Roman" w:hAnsi="Times New Roman"/>
          <w:sz w:val="24"/>
          <w:szCs w:val="24"/>
          <w:lang w:val="en-GB"/>
        </w:rPr>
        <w:t>b) There are both common and specific aspects to the subject. The common aspects shall be given in Part 1. Specific aspects (which can modify or supplement the common aspects and therefore cannot stand alone) shall be given in separate individual parts.</w:t>
      </w:r>
    </w:p>
    <w:p w14:paraId="520A7970" w14:textId="77777777" w:rsidR="005D7A9D" w:rsidRPr="00FD5097" w:rsidRDefault="005D7A9D" w:rsidP="008C3F7E">
      <w:pPr>
        <w:jc w:val="both"/>
        <w:rPr>
          <w:rFonts w:ascii="Times New Roman" w:hAnsi="Times New Roman"/>
          <w:sz w:val="24"/>
          <w:szCs w:val="24"/>
          <w:lang w:val="en-GB"/>
        </w:rPr>
      </w:pPr>
    </w:p>
    <w:p w14:paraId="76E1A2B0" w14:textId="77777777" w:rsidR="005F6C4A" w:rsidRPr="00FD5097" w:rsidRDefault="005F6C4A" w:rsidP="008C3F7E">
      <w:pPr>
        <w:jc w:val="both"/>
        <w:rPr>
          <w:rFonts w:ascii="Times New Roman" w:hAnsi="Times New Roman"/>
          <w:sz w:val="24"/>
          <w:szCs w:val="24"/>
          <w:lang w:val="en-GB"/>
        </w:rPr>
      </w:pPr>
    </w:p>
    <w:p w14:paraId="492B3472" w14:textId="79E495A8" w:rsidR="005F6C4A" w:rsidRPr="00FD5097" w:rsidRDefault="0052729C" w:rsidP="008C3F7E">
      <w:pPr>
        <w:jc w:val="both"/>
        <w:rPr>
          <w:rFonts w:ascii="Times New Roman" w:hAnsi="Times New Roman"/>
          <w:sz w:val="24"/>
          <w:szCs w:val="24"/>
          <w:lang w:val="en-GB"/>
        </w:rPr>
      </w:pPr>
      <w:r w:rsidRPr="00FD5097">
        <w:rPr>
          <w:rFonts w:ascii="Times New Roman" w:hAnsi="Times New Roman"/>
          <w:noProof/>
          <w:sz w:val="24"/>
          <w:szCs w:val="24"/>
          <w:lang w:val="en-US"/>
        </w:rPr>
        <w:lastRenderedPageBreak/>
        <mc:AlternateContent>
          <mc:Choice Requires="wps">
            <w:drawing>
              <wp:anchor distT="45720" distB="45720" distL="114300" distR="114300" simplePos="0" relativeHeight="251695104" behindDoc="0" locked="0" layoutInCell="1" allowOverlap="1" wp14:anchorId="1E026054" wp14:editId="7436EB0F">
                <wp:simplePos x="0" y="0"/>
                <wp:positionH relativeFrom="column">
                  <wp:posOffset>7620</wp:posOffset>
                </wp:positionH>
                <wp:positionV relativeFrom="paragraph">
                  <wp:posOffset>2331720</wp:posOffset>
                </wp:positionV>
                <wp:extent cx="5935980" cy="2072005"/>
                <wp:effectExtent l="0" t="0" r="26670" b="2413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2072005"/>
                        </a:xfrm>
                        <a:prstGeom prst="rect">
                          <a:avLst/>
                        </a:prstGeom>
                        <a:solidFill>
                          <a:srgbClr val="FFFFFF"/>
                        </a:solidFill>
                        <a:ln w="9525">
                          <a:solidFill>
                            <a:srgbClr val="000000"/>
                          </a:solidFill>
                          <a:prstDash val="dash"/>
                          <a:miter lim="800000"/>
                          <a:headEnd/>
                          <a:tailEnd/>
                        </a:ln>
                      </wps:spPr>
                      <wps:txbx>
                        <w:txbxContent>
                          <w:p w14:paraId="32EC07FE" w14:textId="77777777" w:rsidR="009376E2" w:rsidRDefault="009376E2" w:rsidP="005F6C4A">
                            <w:pPr>
                              <w:jc w:val="both"/>
                              <w:rPr>
                                <w:rFonts w:ascii="Times New Roman" w:hAnsi="Times New Roman"/>
                                <w:sz w:val="24"/>
                                <w:szCs w:val="24"/>
                                <w:lang w:val="en-GB"/>
                              </w:rPr>
                            </w:pPr>
                            <w:r w:rsidRPr="008C3F7E">
                              <w:rPr>
                                <w:rFonts w:ascii="Times New Roman" w:hAnsi="Times New Roman"/>
                                <w:sz w:val="24"/>
                                <w:szCs w:val="24"/>
                                <w:lang w:val="en-GB"/>
                              </w:rPr>
                              <w:t xml:space="preserve">EXAMPLE 5 </w:t>
                            </w:r>
                          </w:p>
                          <w:p w14:paraId="23FB7005" w14:textId="77777777" w:rsidR="009376E2" w:rsidRDefault="009376E2" w:rsidP="005F6C4A">
                            <w:pPr>
                              <w:jc w:val="both"/>
                              <w:rPr>
                                <w:rFonts w:ascii="Times New Roman" w:hAnsi="Times New Roman"/>
                                <w:sz w:val="24"/>
                                <w:szCs w:val="24"/>
                                <w:lang w:val="en-GB"/>
                              </w:rPr>
                            </w:pPr>
                            <w:r w:rsidRPr="008C3F7E">
                              <w:rPr>
                                <w:rFonts w:ascii="Times New Roman" w:hAnsi="Times New Roman"/>
                                <w:sz w:val="24"/>
                                <w:szCs w:val="24"/>
                                <w:lang w:val="en-GB"/>
                              </w:rPr>
                              <w:t xml:space="preserve">For IEC documents only </w:t>
                            </w:r>
                          </w:p>
                          <w:p w14:paraId="00053401" w14:textId="77777777" w:rsidR="009376E2" w:rsidRDefault="009376E2" w:rsidP="005F6C4A">
                            <w:pPr>
                              <w:jc w:val="both"/>
                              <w:rPr>
                                <w:rFonts w:ascii="Times New Roman" w:hAnsi="Times New Roman"/>
                                <w:sz w:val="24"/>
                                <w:szCs w:val="24"/>
                                <w:lang w:val="en-GB"/>
                              </w:rPr>
                            </w:pPr>
                            <w:r w:rsidRPr="008C3F7E">
                              <w:rPr>
                                <w:rFonts w:ascii="Times New Roman" w:hAnsi="Times New Roman"/>
                                <w:sz w:val="24"/>
                                <w:szCs w:val="24"/>
                                <w:lang w:val="en-GB"/>
                              </w:rPr>
                              <w:t xml:space="preserve">Part 1: General requirements </w:t>
                            </w:r>
                          </w:p>
                          <w:p w14:paraId="62A8C914" w14:textId="77777777" w:rsidR="009376E2" w:rsidRDefault="009376E2" w:rsidP="005F6C4A">
                            <w:pPr>
                              <w:jc w:val="both"/>
                              <w:rPr>
                                <w:rFonts w:ascii="Times New Roman" w:hAnsi="Times New Roman"/>
                                <w:sz w:val="24"/>
                                <w:szCs w:val="24"/>
                                <w:lang w:val="en-GB"/>
                              </w:rPr>
                            </w:pPr>
                            <w:r w:rsidRPr="008C3F7E">
                              <w:rPr>
                                <w:rFonts w:ascii="Times New Roman" w:hAnsi="Times New Roman"/>
                                <w:sz w:val="24"/>
                                <w:szCs w:val="24"/>
                                <w:lang w:val="en-GB"/>
                              </w:rPr>
                              <w:t xml:space="preserve">Part 2-1: Requirements for plasma displays </w:t>
                            </w:r>
                          </w:p>
                          <w:p w14:paraId="0036DF62" w14:textId="77777777" w:rsidR="009376E2" w:rsidRDefault="009376E2" w:rsidP="005F6C4A">
                            <w:pPr>
                              <w:jc w:val="both"/>
                              <w:rPr>
                                <w:rFonts w:ascii="Times New Roman" w:hAnsi="Times New Roman"/>
                                <w:sz w:val="24"/>
                                <w:szCs w:val="24"/>
                                <w:lang w:val="en-GB"/>
                              </w:rPr>
                            </w:pPr>
                            <w:r w:rsidRPr="008C3F7E">
                              <w:rPr>
                                <w:rFonts w:ascii="Times New Roman" w:hAnsi="Times New Roman"/>
                                <w:sz w:val="24"/>
                                <w:szCs w:val="24"/>
                                <w:lang w:val="en-GB"/>
                              </w:rPr>
                              <w:t xml:space="preserve">Part 2-2: Requirements for monitors </w:t>
                            </w:r>
                          </w:p>
                          <w:p w14:paraId="54246F25" w14:textId="77777777" w:rsidR="009376E2" w:rsidRPr="005F6C4A" w:rsidRDefault="009376E2" w:rsidP="005F6C4A">
                            <w:pPr>
                              <w:jc w:val="both"/>
                              <w:rPr>
                                <w:rFonts w:ascii="Times New Roman" w:hAnsi="Times New Roman"/>
                                <w:sz w:val="24"/>
                                <w:szCs w:val="24"/>
                                <w:lang w:val="en-GB"/>
                              </w:rPr>
                            </w:pPr>
                            <w:r w:rsidRPr="008C3F7E">
                              <w:rPr>
                                <w:rFonts w:ascii="Times New Roman" w:hAnsi="Times New Roman"/>
                                <w:sz w:val="24"/>
                                <w:szCs w:val="24"/>
                                <w:lang w:val="en-GB"/>
                              </w:rPr>
                              <w:t>Part 2-3: Requirements for LCDs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026054" id="_x0000_s1032" type="#_x0000_t202" style="position:absolute;left:0;text-align:left;margin-left:.6pt;margin-top:183.6pt;width:467.4pt;height:163.15pt;z-index:2516951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">
                <v:stroke dashstyle="dash"/>
                <v:textbox style="mso-fit-shape-to-text:t">
                  <w:txbxContent>
                    <w:p w14:paraId="32EC07FE" w14:textId="77777777" w:rsidR="009376E2" w:rsidRDefault="009376E2" w:rsidP="005F6C4A">
                      <w:pPr>
                        <w:jc w:val="both"/>
                        <w:rPr>
                          <w:rFonts w:ascii="Times New Roman" w:hAnsi="Times New Roman"/>
                          <w:sz w:val="24"/>
                          <w:szCs w:val="24"/>
                          <w:lang w:val="en-GB"/>
                        </w:rPr>
                      </w:pPr>
                      <w:r w:rsidRPr="008C3F7E">
                        <w:rPr>
                          <w:rFonts w:ascii="Times New Roman" w:hAnsi="Times New Roman"/>
                          <w:sz w:val="24"/>
                          <w:szCs w:val="24"/>
                          <w:lang w:val="en-GB"/>
                        </w:rPr>
                        <w:t xml:space="preserve">EXAMPLE 5 </w:t>
                      </w:r>
                    </w:p>
                    <w:p w14:paraId="23FB7005" w14:textId="77777777" w:rsidR="009376E2" w:rsidRDefault="009376E2" w:rsidP="005F6C4A">
                      <w:pPr>
                        <w:jc w:val="both"/>
                        <w:rPr>
                          <w:rFonts w:ascii="Times New Roman" w:hAnsi="Times New Roman"/>
                          <w:sz w:val="24"/>
                          <w:szCs w:val="24"/>
                          <w:lang w:val="en-GB"/>
                        </w:rPr>
                      </w:pPr>
                      <w:r w:rsidRPr="008C3F7E">
                        <w:rPr>
                          <w:rFonts w:ascii="Times New Roman" w:hAnsi="Times New Roman"/>
                          <w:sz w:val="24"/>
                          <w:szCs w:val="24"/>
                          <w:lang w:val="en-GB"/>
                        </w:rPr>
                        <w:t xml:space="preserve">For IEC documents only </w:t>
                      </w:r>
                    </w:p>
                    <w:p w14:paraId="00053401" w14:textId="77777777" w:rsidR="009376E2" w:rsidRDefault="009376E2" w:rsidP="005F6C4A">
                      <w:pPr>
                        <w:jc w:val="both"/>
                        <w:rPr>
                          <w:rFonts w:ascii="Times New Roman" w:hAnsi="Times New Roman"/>
                          <w:sz w:val="24"/>
                          <w:szCs w:val="24"/>
                          <w:lang w:val="en-GB"/>
                        </w:rPr>
                      </w:pPr>
                      <w:r w:rsidRPr="008C3F7E">
                        <w:rPr>
                          <w:rFonts w:ascii="Times New Roman" w:hAnsi="Times New Roman"/>
                          <w:sz w:val="24"/>
                          <w:szCs w:val="24"/>
                          <w:lang w:val="en-GB"/>
                        </w:rPr>
                        <w:t xml:space="preserve">Part 1: General requirements </w:t>
                      </w:r>
                    </w:p>
                    <w:p w14:paraId="62A8C914" w14:textId="77777777" w:rsidR="009376E2" w:rsidRDefault="009376E2" w:rsidP="005F6C4A">
                      <w:pPr>
                        <w:jc w:val="both"/>
                        <w:rPr>
                          <w:rFonts w:ascii="Times New Roman" w:hAnsi="Times New Roman"/>
                          <w:sz w:val="24"/>
                          <w:szCs w:val="24"/>
                          <w:lang w:val="en-GB"/>
                        </w:rPr>
                      </w:pPr>
                      <w:r w:rsidRPr="008C3F7E">
                        <w:rPr>
                          <w:rFonts w:ascii="Times New Roman" w:hAnsi="Times New Roman"/>
                          <w:sz w:val="24"/>
                          <w:szCs w:val="24"/>
                          <w:lang w:val="en-GB"/>
                        </w:rPr>
                        <w:t xml:space="preserve">Part 2-1: Requirements for plasma displays </w:t>
                      </w:r>
                    </w:p>
                    <w:p w14:paraId="0036DF62" w14:textId="77777777" w:rsidR="009376E2" w:rsidRDefault="009376E2" w:rsidP="005F6C4A">
                      <w:pPr>
                        <w:jc w:val="both"/>
                        <w:rPr>
                          <w:rFonts w:ascii="Times New Roman" w:hAnsi="Times New Roman"/>
                          <w:sz w:val="24"/>
                          <w:szCs w:val="24"/>
                          <w:lang w:val="en-GB"/>
                        </w:rPr>
                      </w:pPr>
                      <w:r w:rsidRPr="008C3F7E">
                        <w:rPr>
                          <w:rFonts w:ascii="Times New Roman" w:hAnsi="Times New Roman"/>
                          <w:sz w:val="24"/>
                          <w:szCs w:val="24"/>
                          <w:lang w:val="en-GB"/>
                        </w:rPr>
                        <w:t xml:space="preserve">Part 2-2: Requirements for monitors </w:t>
                      </w:r>
                    </w:p>
                    <w:p w14:paraId="54246F25" w14:textId="77777777" w:rsidR="009376E2" w:rsidRPr="005F6C4A" w:rsidRDefault="009376E2" w:rsidP="005F6C4A">
                      <w:pPr>
                        <w:jc w:val="both"/>
                        <w:rPr>
                          <w:rFonts w:ascii="Times New Roman" w:hAnsi="Times New Roman"/>
                          <w:sz w:val="24"/>
                          <w:szCs w:val="24"/>
                          <w:lang w:val="en-GB"/>
                        </w:rPr>
                      </w:pPr>
                      <w:r w:rsidRPr="008C3F7E">
                        <w:rPr>
                          <w:rFonts w:ascii="Times New Roman" w:hAnsi="Times New Roman"/>
                          <w:sz w:val="24"/>
                          <w:szCs w:val="24"/>
                          <w:lang w:val="en-GB"/>
                        </w:rPr>
                        <w:t>Part 2-3: Requirements for LCDs</w:t>
                      </w:r>
                    </w:p>
                  </w:txbxContent>
                </v:textbox>
                <w10:wrap type="square"/>
              </v:shape>
            </w:pict>
          </mc:Fallback>
        </mc:AlternateContent>
      </w:r>
      <w:r w:rsidRPr="00FD5097">
        <w:rPr>
          <w:rFonts w:ascii="Times New Roman" w:hAnsi="Times New Roman"/>
          <w:noProof/>
          <w:sz w:val="24"/>
          <w:szCs w:val="24"/>
          <w:lang w:val="en-US"/>
        </w:rPr>
        <mc:AlternateContent>
          <mc:Choice Requires="wps">
            <w:drawing>
              <wp:anchor distT="45720" distB="45720" distL="114300" distR="114300" simplePos="0" relativeHeight="251693056" behindDoc="0" locked="0" layoutInCell="1" allowOverlap="1" wp14:anchorId="5C3638C0" wp14:editId="1C453F0B">
                <wp:simplePos x="0" y="0"/>
                <wp:positionH relativeFrom="column">
                  <wp:posOffset>7620</wp:posOffset>
                </wp:positionH>
                <wp:positionV relativeFrom="paragraph">
                  <wp:posOffset>0</wp:posOffset>
                </wp:positionV>
                <wp:extent cx="5935980" cy="1743710"/>
                <wp:effectExtent l="0" t="0" r="26670" b="285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1743710"/>
                        </a:xfrm>
                        <a:prstGeom prst="rect">
                          <a:avLst/>
                        </a:prstGeom>
                        <a:solidFill>
                          <a:srgbClr val="FFFFFF"/>
                        </a:solidFill>
                        <a:ln w="9525">
                          <a:solidFill>
                            <a:srgbClr val="000000"/>
                          </a:solidFill>
                          <a:prstDash val="dash"/>
                          <a:miter lim="800000"/>
                          <a:headEnd/>
                          <a:tailEnd/>
                        </a:ln>
                      </wps:spPr>
                      <wps:txbx>
                        <w:txbxContent>
                          <w:p w14:paraId="71F991BB" w14:textId="77777777" w:rsidR="009376E2" w:rsidRPr="008C3F7E" w:rsidRDefault="009376E2" w:rsidP="005F6C4A">
                            <w:pPr>
                              <w:jc w:val="both"/>
                              <w:rPr>
                                <w:rFonts w:ascii="Times New Roman" w:hAnsi="Times New Roman"/>
                                <w:sz w:val="24"/>
                                <w:szCs w:val="24"/>
                                <w:lang w:val="en-GB"/>
                              </w:rPr>
                            </w:pPr>
                            <w:r w:rsidRPr="008C3F7E">
                              <w:rPr>
                                <w:rFonts w:ascii="Times New Roman" w:hAnsi="Times New Roman"/>
                                <w:sz w:val="24"/>
                                <w:szCs w:val="24"/>
                                <w:lang w:val="en-GB"/>
                              </w:rPr>
                              <w:t>EXAMPLE 4</w:t>
                            </w:r>
                          </w:p>
                          <w:p w14:paraId="0E58A9B3" w14:textId="77777777" w:rsidR="009376E2" w:rsidRDefault="009376E2" w:rsidP="005F6C4A">
                            <w:pPr>
                              <w:jc w:val="both"/>
                              <w:rPr>
                                <w:rFonts w:ascii="Times New Roman" w:hAnsi="Times New Roman"/>
                                <w:sz w:val="24"/>
                                <w:szCs w:val="24"/>
                                <w:lang w:val="en-GB"/>
                              </w:rPr>
                            </w:pPr>
                            <w:r w:rsidRPr="008C3F7E">
                              <w:rPr>
                                <w:rFonts w:ascii="Times New Roman" w:hAnsi="Times New Roman"/>
                                <w:sz w:val="24"/>
                                <w:szCs w:val="24"/>
                                <w:lang w:val="en-GB"/>
                              </w:rPr>
                              <w:t xml:space="preserve">Part 1: General requirements </w:t>
                            </w:r>
                          </w:p>
                          <w:p w14:paraId="7A72E7C1" w14:textId="77777777" w:rsidR="009376E2" w:rsidRDefault="009376E2" w:rsidP="005F6C4A">
                            <w:pPr>
                              <w:jc w:val="both"/>
                              <w:rPr>
                                <w:rFonts w:ascii="Times New Roman" w:hAnsi="Times New Roman"/>
                                <w:sz w:val="24"/>
                                <w:szCs w:val="24"/>
                                <w:lang w:val="en-GB"/>
                              </w:rPr>
                            </w:pPr>
                            <w:r w:rsidRPr="008C3F7E">
                              <w:rPr>
                                <w:rFonts w:ascii="Times New Roman" w:hAnsi="Times New Roman"/>
                                <w:sz w:val="24"/>
                                <w:szCs w:val="24"/>
                                <w:lang w:val="en-GB"/>
                              </w:rPr>
                              <w:t xml:space="preserve">Part 21: Particular requirements for electric irons </w:t>
                            </w:r>
                          </w:p>
                          <w:p w14:paraId="2531CC01" w14:textId="77777777" w:rsidR="009376E2" w:rsidRDefault="009376E2" w:rsidP="005F6C4A">
                            <w:pPr>
                              <w:jc w:val="both"/>
                              <w:rPr>
                                <w:rFonts w:ascii="Times New Roman" w:hAnsi="Times New Roman"/>
                                <w:sz w:val="24"/>
                                <w:szCs w:val="24"/>
                                <w:lang w:val="en-GB"/>
                              </w:rPr>
                            </w:pPr>
                            <w:r w:rsidRPr="008C3F7E">
                              <w:rPr>
                                <w:rFonts w:ascii="Times New Roman" w:hAnsi="Times New Roman"/>
                                <w:sz w:val="24"/>
                                <w:szCs w:val="24"/>
                                <w:lang w:val="en-GB"/>
                              </w:rPr>
                              <w:t xml:space="preserve">Part 22: Particular requirements for spin extractors </w:t>
                            </w:r>
                          </w:p>
                          <w:p w14:paraId="026C03A1" w14:textId="77777777" w:rsidR="009376E2" w:rsidRPr="005F6C4A" w:rsidRDefault="009376E2" w:rsidP="005F6C4A">
                            <w:pPr>
                              <w:jc w:val="both"/>
                              <w:rPr>
                                <w:rFonts w:ascii="Times New Roman" w:hAnsi="Times New Roman"/>
                                <w:sz w:val="24"/>
                                <w:szCs w:val="24"/>
                                <w:lang w:val="en-GB"/>
                              </w:rPr>
                            </w:pPr>
                            <w:r w:rsidRPr="008C3F7E">
                              <w:rPr>
                                <w:rFonts w:ascii="Times New Roman" w:hAnsi="Times New Roman"/>
                                <w:sz w:val="24"/>
                                <w:szCs w:val="24"/>
                                <w:lang w:val="en-GB"/>
                              </w:rPr>
                              <w:t>Part 23: Particular requirements for dishwashers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3638C0" id="_x0000_s1033" type="#_x0000_t202" style="position:absolute;left:0;text-align:left;margin-left:.6pt;margin-top:0;width:467.4pt;height:137.3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">
                <v:stroke dashstyle="dash"/>
                <v:textbox style="mso-fit-shape-to-text:t">
                  <w:txbxContent>
                    <w:p w14:paraId="71F991BB" w14:textId="77777777" w:rsidR="009376E2" w:rsidRPr="008C3F7E" w:rsidRDefault="009376E2" w:rsidP="005F6C4A">
                      <w:pPr>
                        <w:jc w:val="both"/>
                        <w:rPr>
                          <w:rFonts w:ascii="Times New Roman" w:hAnsi="Times New Roman"/>
                          <w:sz w:val="24"/>
                          <w:szCs w:val="24"/>
                          <w:lang w:val="en-GB"/>
                        </w:rPr>
                      </w:pPr>
                      <w:r w:rsidRPr="008C3F7E">
                        <w:rPr>
                          <w:rFonts w:ascii="Times New Roman" w:hAnsi="Times New Roman"/>
                          <w:sz w:val="24"/>
                          <w:szCs w:val="24"/>
                          <w:lang w:val="en-GB"/>
                        </w:rPr>
                        <w:t>EXAMPLE 4</w:t>
                      </w:r>
                    </w:p>
                    <w:p w14:paraId="0E58A9B3" w14:textId="77777777" w:rsidR="009376E2" w:rsidRDefault="009376E2" w:rsidP="005F6C4A">
                      <w:pPr>
                        <w:jc w:val="both"/>
                        <w:rPr>
                          <w:rFonts w:ascii="Times New Roman" w:hAnsi="Times New Roman"/>
                          <w:sz w:val="24"/>
                          <w:szCs w:val="24"/>
                          <w:lang w:val="en-GB"/>
                        </w:rPr>
                      </w:pPr>
                      <w:r w:rsidRPr="008C3F7E">
                        <w:rPr>
                          <w:rFonts w:ascii="Times New Roman" w:hAnsi="Times New Roman"/>
                          <w:sz w:val="24"/>
                          <w:szCs w:val="24"/>
                          <w:lang w:val="en-GB"/>
                        </w:rPr>
                        <w:t xml:space="preserve">Part 1: General requirements </w:t>
                      </w:r>
                    </w:p>
                    <w:p w14:paraId="7A72E7C1" w14:textId="77777777" w:rsidR="009376E2" w:rsidRDefault="009376E2" w:rsidP="005F6C4A">
                      <w:pPr>
                        <w:jc w:val="both"/>
                        <w:rPr>
                          <w:rFonts w:ascii="Times New Roman" w:hAnsi="Times New Roman"/>
                          <w:sz w:val="24"/>
                          <w:szCs w:val="24"/>
                          <w:lang w:val="en-GB"/>
                        </w:rPr>
                      </w:pPr>
                      <w:r w:rsidRPr="008C3F7E">
                        <w:rPr>
                          <w:rFonts w:ascii="Times New Roman" w:hAnsi="Times New Roman"/>
                          <w:sz w:val="24"/>
                          <w:szCs w:val="24"/>
                          <w:lang w:val="en-GB"/>
                        </w:rPr>
                        <w:t xml:space="preserve">Part 21: Particular requirements for electric irons </w:t>
                      </w:r>
                    </w:p>
                    <w:p w14:paraId="2531CC01" w14:textId="77777777" w:rsidR="009376E2" w:rsidRDefault="009376E2" w:rsidP="005F6C4A">
                      <w:pPr>
                        <w:jc w:val="both"/>
                        <w:rPr>
                          <w:rFonts w:ascii="Times New Roman" w:hAnsi="Times New Roman"/>
                          <w:sz w:val="24"/>
                          <w:szCs w:val="24"/>
                          <w:lang w:val="en-GB"/>
                        </w:rPr>
                      </w:pPr>
                      <w:r w:rsidRPr="008C3F7E">
                        <w:rPr>
                          <w:rFonts w:ascii="Times New Roman" w:hAnsi="Times New Roman"/>
                          <w:sz w:val="24"/>
                          <w:szCs w:val="24"/>
                          <w:lang w:val="en-GB"/>
                        </w:rPr>
                        <w:t xml:space="preserve">Part 22: Particular requirements for spin extractors </w:t>
                      </w:r>
                    </w:p>
                    <w:p w14:paraId="026C03A1" w14:textId="77777777" w:rsidR="009376E2" w:rsidRPr="005F6C4A" w:rsidRDefault="009376E2" w:rsidP="005F6C4A">
                      <w:pPr>
                        <w:jc w:val="both"/>
                        <w:rPr>
                          <w:rFonts w:ascii="Times New Roman" w:hAnsi="Times New Roman"/>
                          <w:sz w:val="24"/>
                          <w:szCs w:val="24"/>
                          <w:lang w:val="en-GB"/>
                        </w:rPr>
                      </w:pPr>
                      <w:r w:rsidRPr="008C3F7E">
                        <w:rPr>
                          <w:rFonts w:ascii="Times New Roman" w:hAnsi="Times New Roman"/>
                          <w:sz w:val="24"/>
                          <w:szCs w:val="24"/>
                          <w:lang w:val="en-GB"/>
                        </w:rPr>
                        <w:t>Part 23: Particular requirements for dishwashers</w:t>
                      </w:r>
                    </w:p>
                  </w:txbxContent>
                </v:textbox>
                <w10:wrap type="square"/>
              </v:shape>
            </w:pict>
          </mc:Fallback>
        </mc:AlternateContent>
      </w:r>
    </w:p>
    <w:p w14:paraId="1987D2A8" w14:textId="77777777" w:rsidR="005F6C4A" w:rsidRPr="00FD5097" w:rsidRDefault="005F6C4A" w:rsidP="008C3F7E">
      <w:pPr>
        <w:jc w:val="both"/>
        <w:rPr>
          <w:rFonts w:ascii="Times New Roman" w:hAnsi="Times New Roman"/>
          <w:sz w:val="24"/>
          <w:szCs w:val="24"/>
          <w:lang w:val="en-GB"/>
        </w:rPr>
      </w:pPr>
    </w:p>
    <w:p w14:paraId="0AA93753" w14:textId="77777777" w:rsidR="008C3F7E" w:rsidRPr="00FD5097" w:rsidRDefault="008C3F7E" w:rsidP="00831F00">
      <w:pPr>
        <w:spacing w:after="120" w:line="240" w:lineRule="auto"/>
        <w:jc w:val="both"/>
        <w:rPr>
          <w:rFonts w:ascii="Times New Roman" w:hAnsi="Times New Roman"/>
          <w:sz w:val="24"/>
          <w:szCs w:val="24"/>
          <w:lang w:val="en-GB"/>
        </w:rPr>
      </w:pPr>
      <w:r w:rsidRPr="00FD5097">
        <w:rPr>
          <w:rFonts w:ascii="Times New Roman" w:hAnsi="Times New Roman"/>
          <w:sz w:val="24"/>
          <w:szCs w:val="24"/>
          <w:lang w:val="en-GB"/>
        </w:rPr>
        <w:t>Where the system described in b) is used, care shall be taken that the references from one part to another are valid. There are two ways of achieving this.</w:t>
      </w:r>
    </w:p>
    <w:p w14:paraId="18BC18C9" w14:textId="77777777" w:rsidR="008C3F7E" w:rsidRPr="00FD5097" w:rsidRDefault="008C3F7E" w:rsidP="00831F00">
      <w:pPr>
        <w:spacing w:after="120" w:line="240" w:lineRule="auto"/>
        <w:jc w:val="both"/>
        <w:rPr>
          <w:rFonts w:ascii="Times New Roman" w:hAnsi="Times New Roman"/>
          <w:sz w:val="24"/>
          <w:szCs w:val="24"/>
          <w:lang w:val="en-GB"/>
        </w:rPr>
      </w:pPr>
      <w:r w:rsidRPr="00FD5097">
        <w:rPr>
          <w:rFonts w:ascii="Times New Roman" w:hAnsi="Times New Roman"/>
          <w:sz w:val="24"/>
          <w:szCs w:val="24"/>
          <w:lang w:val="en-GB"/>
        </w:rPr>
        <w:t>—</w:t>
      </w:r>
      <w:r w:rsidR="008B4496" w:rsidRPr="00FD5097">
        <w:rPr>
          <w:rFonts w:ascii="Times New Roman" w:hAnsi="Times New Roman"/>
          <w:sz w:val="24"/>
          <w:szCs w:val="24"/>
          <w:lang w:val="en-GB"/>
        </w:rPr>
        <w:t xml:space="preserve"> </w:t>
      </w:r>
      <w:r w:rsidRPr="00FD5097">
        <w:rPr>
          <w:rFonts w:ascii="Times New Roman" w:hAnsi="Times New Roman"/>
          <w:sz w:val="24"/>
          <w:szCs w:val="24"/>
          <w:lang w:val="en-GB"/>
        </w:rPr>
        <w:t>If reference is made to a particular element, the reference shall be dated (see 10.5).</w:t>
      </w:r>
    </w:p>
    <w:p w14:paraId="030FA240" w14:textId="77777777" w:rsidR="008C3F7E" w:rsidRPr="00FD5097" w:rsidRDefault="008C3F7E" w:rsidP="00831F00">
      <w:pPr>
        <w:spacing w:after="120" w:line="240" w:lineRule="auto"/>
        <w:jc w:val="both"/>
        <w:rPr>
          <w:rFonts w:ascii="Times New Roman" w:hAnsi="Times New Roman"/>
          <w:sz w:val="24"/>
          <w:szCs w:val="24"/>
          <w:lang w:val="en-GB"/>
        </w:rPr>
      </w:pPr>
      <w:r w:rsidRPr="00FD5097">
        <w:rPr>
          <w:rFonts w:ascii="Times New Roman" w:hAnsi="Times New Roman"/>
          <w:sz w:val="24"/>
          <w:szCs w:val="24"/>
          <w:lang w:val="en-GB"/>
        </w:rPr>
        <w:t>—</w:t>
      </w:r>
      <w:r w:rsidR="008B4496" w:rsidRPr="00FD5097">
        <w:rPr>
          <w:rFonts w:ascii="Times New Roman" w:hAnsi="Times New Roman"/>
          <w:sz w:val="24"/>
          <w:szCs w:val="24"/>
          <w:lang w:val="en-GB"/>
        </w:rPr>
        <w:t xml:space="preserve"> </w:t>
      </w:r>
      <w:r w:rsidRPr="00FD5097">
        <w:rPr>
          <w:rFonts w:ascii="Times New Roman" w:hAnsi="Times New Roman"/>
          <w:sz w:val="24"/>
          <w:szCs w:val="24"/>
          <w:lang w:val="en-GB"/>
        </w:rPr>
        <w:t>When undated references (see 10.4) are used, the committee responsible shall validate the references at the time of review of the document.</w:t>
      </w:r>
    </w:p>
    <w:p w14:paraId="09D032D1" w14:textId="77777777" w:rsidR="008C3F7E" w:rsidRPr="00FD5097" w:rsidRDefault="008C3F7E" w:rsidP="00831F00">
      <w:pPr>
        <w:spacing w:after="120" w:line="240" w:lineRule="auto"/>
        <w:jc w:val="both"/>
        <w:rPr>
          <w:rFonts w:ascii="Times New Roman" w:hAnsi="Times New Roman"/>
          <w:sz w:val="24"/>
          <w:szCs w:val="24"/>
          <w:lang w:val="en-GB"/>
        </w:rPr>
      </w:pPr>
      <w:r w:rsidRPr="00FD5097">
        <w:rPr>
          <w:rFonts w:ascii="Times New Roman" w:hAnsi="Times New Roman"/>
          <w:sz w:val="24"/>
          <w:szCs w:val="24"/>
          <w:lang w:val="en-GB"/>
        </w:rPr>
        <w:t>Each part of a multipart document shall be drafted in accordance with the same rules as those used for an individual document.</w:t>
      </w:r>
    </w:p>
    <w:p w14:paraId="133A2CEF" w14:textId="17BA516C" w:rsidR="008C3F7E" w:rsidRPr="00FD5097" w:rsidRDefault="0052729C" w:rsidP="00831F00">
      <w:pPr>
        <w:spacing w:after="120" w:line="240" w:lineRule="auto"/>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697152" behindDoc="0" locked="0" layoutInCell="1" allowOverlap="1" wp14:anchorId="272C0D78" wp14:editId="460DBA8B">
                <wp:simplePos x="0" y="0"/>
                <wp:positionH relativeFrom="column">
                  <wp:posOffset>7620</wp:posOffset>
                </wp:positionH>
                <wp:positionV relativeFrom="paragraph">
                  <wp:posOffset>671195</wp:posOffset>
                </wp:positionV>
                <wp:extent cx="5935980" cy="429260"/>
                <wp:effectExtent l="0" t="0" r="26670" b="2857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429260"/>
                        </a:xfrm>
                        <a:prstGeom prst="rect">
                          <a:avLst/>
                        </a:prstGeom>
                        <a:solidFill>
                          <a:srgbClr val="FFFFFF"/>
                        </a:solidFill>
                        <a:ln w="9525">
                          <a:solidFill>
                            <a:srgbClr val="000000"/>
                          </a:solidFill>
                          <a:prstDash val="dash"/>
                          <a:miter lim="800000"/>
                          <a:headEnd/>
                          <a:tailEnd/>
                        </a:ln>
                      </wps:spPr>
                      <wps:txbx>
                        <w:txbxContent>
                          <w:p w14:paraId="521D6991" w14:textId="77777777" w:rsidR="009376E2" w:rsidRPr="005F6C4A" w:rsidRDefault="009376E2" w:rsidP="005F6C4A">
                            <w:pPr>
                              <w:jc w:val="both"/>
                              <w:rPr>
                                <w:rFonts w:ascii="Times New Roman" w:hAnsi="Times New Roman"/>
                                <w:sz w:val="24"/>
                                <w:szCs w:val="24"/>
                                <w:lang w:val="en-GB"/>
                              </w:rPr>
                            </w:pPr>
                            <w:r w:rsidRPr="008C3F7E">
                              <w:rPr>
                                <w:rFonts w:ascii="Times New Roman" w:hAnsi="Times New Roman"/>
                                <w:sz w:val="24"/>
                                <w:szCs w:val="24"/>
                                <w:lang w:val="en-GB"/>
                              </w:rPr>
                              <w:t>EXAMPLE 6</w:t>
                            </w:r>
                            <w:r>
                              <w:rPr>
                                <w:rFonts w:ascii="Times New Roman" w:hAnsi="Times New Roman"/>
                                <w:sz w:val="24"/>
                                <w:szCs w:val="24"/>
                                <w:lang w:val="en-GB"/>
                              </w:rPr>
                              <w:t>:</w:t>
                            </w:r>
                            <w:r w:rsidRPr="008C3F7E">
                              <w:rPr>
                                <w:rFonts w:ascii="Times New Roman" w:hAnsi="Times New Roman"/>
                                <w:sz w:val="24"/>
                                <w:szCs w:val="24"/>
                                <w:lang w:val="en-GB"/>
                              </w:rPr>
                              <w:t xml:space="preserve"> ISO 9999-1, ISO 9999-2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2C0D78" id="_x0000_s1034" type="#_x0000_t202" style="position:absolute;left:0;text-align:left;margin-left:.6pt;margin-top:52.85pt;width:467.4pt;height:33.8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">
                <v:stroke dashstyle="dash"/>
                <v:textbox style="mso-fit-shape-to-text:t">
                  <w:txbxContent>
                    <w:p w14:paraId="521D6991" w14:textId="77777777" w:rsidR="009376E2" w:rsidRPr="005F6C4A" w:rsidRDefault="009376E2" w:rsidP="005F6C4A">
                      <w:pPr>
                        <w:jc w:val="both"/>
                        <w:rPr>
                          <w:rFonts w:ascii="Times New Roman" w:hAnsi="Times New Roman"/>
                          <w:sz w:val="24"/>
                          <w:szCs w:val="24"/>
                          <w:lang w:val="en-GB"/>
                        </w:rPr>
                      </w:pPr>
                      <w:r w:rsidRPr="008C3F7E">
                        <w:rPr>
                          <w:rFonts w:ascii="Times New Roman" w:hAnsi="Times New Roman"/>
                          <w:sz w:val="24"/>
                          <w:szCs w:val="24"/>
                          <w:lang w:val="en-GB"/>
                        </w:rPr>
                        <w:t>EXAMPLE 6</w:t>
                      </w:r>
                      <w:r>
                        <w:rPr>
                          <w:rFonts w:ascii="Times New Roman" w:hAnsi="Times New Roman"/>
                          <w:sz w:val="24"/>
                          <w:szCs w:val="24"/>
                          <w:lang w:val="en-GB"/>
                        </w:rPr>
                        <w:t>:</w:t>
                      </w:r>
                      <w:r w:rsidRPr="008C3F7E">
                        <w:rPr>
                          <w:rFonts w:ascii="Times New Roman" w:hAnsi="Times New Roman"/>
                          <w:sz w:val="24"/>
                          <w:szCs w:val="24"/>
                          <w:lang w:val="en-GB"/>
                        </w:rPr>
                        <w:t xml:space="preserve"> ISO 9999-1, ISO 9999-2</w:t>
                      </w:r>
                    </w:p>
                  </w:txbxContent>
                </v:textbox>
                <w10:wrap type="square"/>
              </v:shape>
            </w:pict>
          </mc:Fallback>
        </mc:AlternateContent>
      </w:r>
      <w:r w:rsidR="008C3F7E" w:rsidRPr="00FD5097">
        <w:rPr>
          <w:rFonts w:ascii="Times New Roman" w:hAnsi="Times New Roman"/>
          <w:sz w:val="24"/>
          <w:szCs w:val="24"/>
          <w:lang w:val="en-GB"/>
        </w:rPr>
        <w:t>The number of a part shall be in Arabic numerals, starting with 1, following the document number and preceded by a hyphen.</w:t>
      </w:r>
    </w:p>
    <w:p w14:paraId="39DA8F5A" w14:textId="77777777" w:rsidR="005F6C4A" w:rsidRPr="00FD5097" w:rsidRDefault="005F6C4A" w:rsidP="008C3F7E">
      <w:pPr>
        <w:jc w:val="both"/>
        <w:rPr>
          <w:rFonts w:ascii="Times New Roman" w:hAnsi="Times New Roman"/>
          <w:sz w:val="24"/>
          <w:szCs w:val="24"/>
          <w:lang w:val="en-GB"/>
        </w:rPr>
      </w:pPr>
    </w:p>
    <w:p w14:paraId="10BA45AE" w14:textId="7EEF74F9" w:rsidR="008C3F7E" w:rsidRPr="00FD5097" w:rsidRDefault="0052729C" w:rsidP="008C3F7E">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699200" behindDoc="0" locked="0" layoutInCell="1" allowOverlap="1" wp14:anchorId="600D87C3" wp14:editId="543B3866">
                <wp:simplePos x="0" y="0"/>
                <wp:positionH relativeFrom="column">
                  <wp:posOffset>15240</wp:posOffset>
                </wp:positionH>
                <wp:positionV relativeFrom="paragraph">
                  <wp:posOffset>716280</wp:posOffset>
                </wp:positionV>
                <wp:extent cx="5829300" cy="429260"/>
                <wp:effectExtent l="0" t="0" r="19050" b="2857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429260"/>
                        </a:xfrm>
                        <a:prstGeom prst="rect">
                          <a:avLst/>
                        </a:prstGeom>
                        <a:solidFill>
                          <a:srgbClr val="FFFFFF"/>
                        </a:solidFill>
                        <a:ln w="9525">
                          <a:solidFill>
                            <a:srgbClr val="000000"/>
                          </a:solidFill>
                          <a:prstDash val="dash"/>
                          <a:miter lim="800000"/>
                          <a:headEnd/>
                          <a:tailEnd/>
                        </a:ln>
                      </wps:spPr>
                      <wps:txbx>
                        <w:txbxContent>
                          <w:p w14:paraId="1FCE6C68" w14:textId="77777777" w:rsidR="009376E2" w:rsidRPr="005F6C4A" w:rsidRDefault="009376E2" w:rsidP="005F6C4A">
                            <w:pPr>
                              <w:jc w:val="both"/>
                              <w:rPr>
                                <w:rFonts w:ascii="Times New Roman" w:hAnsi="Times New Roman"/>
                                <w:sz w:val="24"/>
                                <w:szCs w:val="24"/>
                                <w:lang w:val="en-GB"/>
                              </w:rPr>
                            </w:pPr>
                            <w:r w:rsidRPr="008C3F7E">
                              <w:rPr>
                                <w:rFonts w:ascii="Times New Roman" w:hAnsi="Times New Roman"/>
                                <w:sz w:val="24"/>
                                <w:szCs w:val="24"/>
                                <w:lang w:val="en-GB"/>
                              </w:rPr>
                              <w:t>EXAMPLE 7</w:t>
                            </w:r>
                            <w:r>
                              <w:rPr>
                                <w:rFonts w:ascii="Times New Roman" w:hAnsi="Times New Roman"/>
                                <w:sz w:val="24"/>
                                <w:szCs w:val="24"/>
                                <w:lang w:val="en-GB"/>
                              </w:rPr>
                              <w:t>:</w:t>
                            </w:r>
                            <w:r w:rsidRPr="008C3F7E">
                              <w:rPr>
                                <w:rFonts w:ascii="Times New Roman" w:hAnsi="Times New Roman"/>
                                <w:sz w:val="24"/>
                                <w:szCs w:val="24"/>
                                <w:lang w:val="en-GB"/>
                              </w:rPr>
                              <w:t xml:space="preserve"> IEC 60335-2-9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0D87C3" id="_x0000_s1035" type="#_x0000_t202" style="position:absolute;left:0;text-align:left;margin-left:1.2pt;margin-top:56.4pt;width:459pt;height:33.8pt;z-index:251699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">
                <v:stroke dashstyle="dash"/>
                <v:textbox style="mso-fit-shape-to-text:t">
                  <w:txbxContent>
                    <w:p w14:paraId="1FCE6C68" w14:textId="77777777" w:rsidR="009376E2" w:rsidRPr="005F6C4A" w:rsidRDefault="009376E2" w:rsidP="005F6C4A">
                      <w:pPr>
                        <w:jc w:val="both"/>
                        <w:rPr>
                          <w:rFonts w:ascii="Times New Roman" w:hAnsi="Times New Roman"/>
                          <w:sz w:val="24"/>
                          <w:szCs w:val="24"/>
                          <w:lang w:val="en-GB"/>
                        </w:rPr>
                      </w:pPr>
                      <w:r w:rsidRPr="008C3F7E">
                        <w:rPr>
                          <w:rFonts w:ascii="Times New Roman" w:hAnsi="Times New Roman"/>
                          <w:sz w:val="24"/>
                          <w:szCs w:val="24"/>
                          <w:lang w:val="en-GB"/>
                        </w:rPr>
                        <w:t>EXAMPLE 7</w:t>
                      </w:r>
                      <w:r>
                        <w:rPr>
                          <w:rFonts w:ascii="Times New Roman" w:hAnsi="Times New Roman"/>
                          <w:sz w:val="24"/>
                          <w:szCs w:val="24"/>
                          <w:lang w:val="en-GB"/>
                        </w:rPr>
                        <w:t>:</w:t>
                      </w:r>
                      <w:r w:rsidRPr="008C3F7E">
                        <w:rPr>
                          <w:rFonts w:ascii="Times New Roman" w:hAnsi="Times New Roman"/>
                          <w:sz w:val="24"/>
                          <w:szCs w:val="24"/>
                          <w:lang w:val="en-GB"/>
                        </w:rPr>
                        <w:t xml:space="preserve"> IEC 60335-2-9</w:t>
                      </w:r>
                    </w:p>
                  </w:txbxContent>
                </v:textbox>
                <w10:wrap type="square"/>
              </v:shape>
            </w:pict>
          </mc:Fallback>
        </mc:AlternateContent>
      </w:r>
      <w:r w:rsidR="008C3F7E" w:rsidRPr="00FD5097">
        <w:rPr>
          <w:rFonts w:ascii="Times New Roman" w:hAnsi="Times New Roman"/>
          <w:sz w:val="24"/>
          <w:szCs w:val="24"/>
          <w:lang w:val="en-GB"/>
        </w:rPr>
        <w:t>In ISO, parts cannot be further subdivided. In IEC, parts can be subdivided down to two levels. See the examples in 11.4.</w:t>
      </w:r>
    </w:p>
    <w:p w14:paraId="550FD510" w14:textId="77777777" w:rsidR="005F6C4A" w:rsidRPr="00FD5097" w:rsidRDefault="005F6C4A" w:rsidP="008C3F7E">
      <w:pPr>
        <w:jc w:val="both"/>
        <w:rPr>
          <w:rFonts w:ascii="Times New Roman" w:hAnsi="Times New Roman"/>
          <w:sz w:val="24"/>
          <w:szCs w:val="24"/>
          <w:lang w:val="en-GB"/>
        </w:rPr>
      </w:pPr>
    </w:p>
    <w:p w14:paraId="5B6DB122" w14:textId="77777777" w:rsidR="008C3F7E" w:rsidRPr="00FD5097" w:rsidRDefault="008C3F7E" w:rsidP="008C3F7E">
      <w:pPr>
        <w:jc w:val="both"/>
        <w:rPr>
          <w:rFonts w:ascii="Times New Roman" w:hAnsi="Times New Roman"/>
          <w:sz w:val="24"/>
          <w:szCs w:val="24"/>
          <w:lang w:val="en-GB"/>
        </w:rPr>
      </w:pPr>
      <w:r w:rsidRPr="00FD5097">
        <w:rPr>
          <w:rFonts w:ascii="Times New Roman" w:hAnsi="Times New Roman"/>
          <w:sz w:val="24"/>
          <w:szCs w:val="24"/>
          <w:lang w:val="en-GB"/>
        </w:rPr>
        <w:t>If a document is subdivided in a number of separate parts, the first part should include an explanation of the intended structure in its introduction. When developing a series, consider reserving Part 1 for general aspects such as a vocabulary.</w:t>
      </w:r>
    </w:p>
    <w:p w14:paraId="1A315BE4" w14:textId="1D4524FE" w:rsidR="008C3F7E" w:rsidRPr="00FD5097" w:rsidRDefault="0052729C" w:rsidP="008C3F7E">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01248" behindDoc="0" locked="0" layoutInCell="1" allowOverlap="1" wp14:anchorId="021E3583" wp14:editId="53130F77">
                <wp:simplePos x="0" y="0"/>
                <wp:positionH relativeFrom="column">
                  <wp:posOffset>15240</wp:posOffset>
                </wp:positionH>
                <wp:positionV relativeFrom="paragraph">
                  <wp:posOffset>715645</wp:posOffset>
                </wp:positionV>
                <wp:extent cx="5951220" cy="1489710"/>
                <wp:effectExtent l="0" t="0" r="11430" b="1587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1220" cy="1489710"/>
                        </a:xfrm>
                        <a:prstGeom prst="rect">
                          <a:avLst/>
                        </a:prstGeom>
                        <a:solidFill>
                          <a:srgbClr val="FFFFFF"/>
                        </a:solidFill>
                        <a:ln w="9525">
                          <a:solidFill>
                            <a:srgbClr val="000000"/>
                          </a:solidFill>
                          <a:prstDash val="dash"/>
                          <a:miter lim="800000"/>
                          <a:headEnd/>
                          <a:tailEnd/>
                        </a:ln>
                      </wps:spPr>
                      <wps:txbx>
                        <w:txbxContent>
                          <w:p w14:paraId="1E7A132E" w14:textId="77777777" w:rsidR="009376E2" w:rsidRPr="008C3F7E" w:rsidRDefault="009376E2" w:rsidP="005F6C4A">
                            <w:pPr>
                              <w:jc w:val="both"/>
                              <w:rPr>
                                <w:rFonts w:ascii="Times New Roman" w:hAnsi="Times New Roman"/>
                                <w:sz w:val="24"/>
                                <w:szCs w:val="24"/>
                                <w:lang w:val="en-GB"/>
                              </w:rPr>
                            </w:pPr>
                            <w:r w:rsidRPr="008C3F7E">
                              <w:rPr>
                                <w:rFonts w:ascii="Times New Roman" w:hAnsi="Times New Roman"/>
                                <w:sz w:val="24"/>
                                <w:szCs w:val="24"/>
                                <w:lang w:val="en-GB"/>
                              </w:rPr>
                              <w:t>EXAMPLE 8</w:t>
                            </w:r>
                            <w:r w:rsidRPr="008C3F7E">
                              <w:rPr>
                                <w:rFonts w:ascii="Times New Roman" w:hAnsi="Times New Roman"/>
                                <w:sz w:val="24"/>
                                <w:szCs w:val="24"/>
                                <w:lang w:val="en-GB"/>
                              </w:rPr>
                              <w:tab/>
                            </w:r>
                            <w:r w:rsidRPr="008C3F7E">
                              <w:rPr>
                                <w:rFonts w:ascii="Times New Roman" w:hAnsi="Times New Roman"/>
                                <w:sz w:val="24"/>
                                <w:szCs w:val="24"/>
                                <w:lang w:val="en-GB"/>
                              </w:rPr>
                              <w:tab/>
                            </w:r>
                            <w:r w:rsidRPr="008C3F7E">
                              <w:rPr>
                                <w:rFonts w:ascii="Times New Roman" w:hAnsi="Times New Roman"/>
                                <w:sz w:val="24"/>
                                <w:szCs w:val="24"/>
                                <w:lang w:val="en-GB"/>
                              </w:rPr>
                              <w:tab/>
                            </w:r>
                            <w:r w:rsidRPr="008C3F7E">
                              <w:rPr>
                                <w:rFonts w:ascii="Times New Roman" w:hAnsi="Times New Roman"/>
                                <w:sz w:val="24"/>
                                <w:szCs w:val="24"/>
                                <w:lang w:val="en-GB"/>
                              </w:rPr>
                              <w:tab/>
                            </w:r>
                            <w:r w:rsidRPr="008C3F7E">
                              <w:rPr>
                                <w:rFonts w:ascii="Times New Roman" w:hAnsi="Times New Roman"/>
                                <w:sz w:val="24"/>
                                <w:szCs w:val="24"/>
                                <w:lang w:val="en-GB"/>
                              </w:rPr>
                              <w:tab/>
                            </w:r>
                            <w:r w:rsidRPr="008C3F7E">
                              <w:rPr>
                                <w:rFonts w:ascii="Times New Roman" w:hAnsi="Times New Roman"/>
                                <w:sz w:val="24"/>
                                <w:szCs w:val="24"/>
                                <w:lang w:val="en-GB"/>
                              </w:rPr>
                              <w:tab/>
                            </w:r>
                            <w:r w:rsidRPr="008C3F7E">
                              <w:rPr>
                                <w:rFonts w:ascii="Times New Roman" w:hAnsi="Times New Roman"/>
                                <w:sz w:val="24"/>
                                <w:szCs w:val="24"/>
                                <w:lang w:val="en-GB"/>
                              </w:rPr>
                              <w:tab/>
                            </w:r>
                          </w:p>
                          <w:p w14:paraId="4C3E882D" w14:textId="77777777" w:rsidR="009376E2" w:rsidRPr="008C3F7E" w:rsidRDefault="009376E2" w:rsidP="005F6C4A">
                            <w:pPr>
                              <w:jc w:val="both"/>
                              <w:rPr>
                                <w:rFonts w:ascii="Times New Roman" w:hAnsi="Times New Roman"/>
                                <w:sz w:val="24"/>
                                <w:szCs w:val="24"/>
                                <w:lang w:val="en-GB"/>
                              </w:rPr>
                            </w:pPr>
                            <w:r w:rsidRPr="008C3F7E">
                              <w:rPr>
                                <w:rFonts w:ascii="Times New Roman" w:hAnsi="Times New Roman"/>
                                <w:sz w:val="24"/>
                                <w:szCs w:val="24"/>
                                <w:lang w:val="en-GB"/>
                              </w:rPr>
                              <w:t>A list of all the parts</w:t>
                            </w:r>
                            <w:r>
                              <w:rPr>
                                <w:rFonts w:ascii="Times New Roman" w:hAnsi="Times New Roman"/>
                                <w:sz w:val="24"/>
                                <w:szCs w:val="24"/>
                                <w:lang w:val="en-GB"/>
                              </w:rPr>
                              <w:t xml:space="preserve"> </w:t>
                            </w:r>
                            <w:r w:rsidRPr="008C3F7E">
                              <w:rPr>
                                <w:rFonts w:ascii="Times New Roman" w:hAnsi="Times New Roman"/>
                                <w:sz w:val="24"/>
                                <w:szCs w:val="24"/>
                                <w:lang w:val="en-GB"/>
                              </w:rPr>
                              <w:t>in the</w:t>
                            </w:r>
                            <w:r>
                              <w:rPr>
                                <w:rFonts w:ascii="Times New Roman" w:hAnsi="Times New Roman"/>
                                <w:sz w:val="24"/>
                                <w:szCs w:val="24"/>
                                <w:lang w:val="en-GB"/>
                              </w:rPr>
                              <w:t xml:space="preserve"> </w:t>
                            </w:r>
                            <w:r w:rsidRPr="008C3F7E">
                              <w:rPr>
                                <w:rFonts w:ascii="Times New Roman" w:hAnsi="Times New Roman"/>
                                <w:sz w:val="24"/>
                                <w:szCs w:val="24"/>
                                <w:lang w:val="en-GB"/>
                              </w:rPr>
                              <w:t>ISO xxxx series,</w:t>
                            </w:r>
                            <w:r>
                              <w:rPr>
                                <w:rFonts w:ascii="Times New Roman" w:hAnsi="Times New Roman"/>
                                <w:sz w:val="24"/>
                                <w:szCs w:val="24"/>
                                <w:lang w:val="en-GB"/>
                              </w:rPr>
                              <w:t xml:space="preserve"> </w:t>
                            </w:r>
                            <w:r w:rsidRPr="008C3F7E">
                              <w:rPr>
                                <w:rFonts w:ascii="Times New Roman" w:hAnsi="Times New Roman"/>
                                <w:sz w:val="24"/>
                                <w:szCs w:val="24"/>
                                <w:lang w:val="en-GB"/>
                              </w:rPr>
                              <w:t>published under the general title xxx,</w:t>
                            </w:r>
                            <w:r>
                              <w:rPr>
                                <w:rFonts w:ascii="Times New Roman" w:hAnsi="Times New Roman"/>
                                <w:sz w:val="24"/>
                                <w:szCs w:val="24"/>
                                <w:lang w:val="en-GB"/>
                              </w:rPr>
                              <w:t xml:space="preserve"> </w:t>
                            </w:r>
                            <w:r w:rsidRPr="008C3F7E">
                              <w:rPr>
                                <w:rFonts w:ascii="Times New Roman" w:hAnsi="Times New Roman"/>
                                <w:sz w:val="24"/>
                                <w:szCs w:val="24"/>
                                <w:lang w:val="en-GB"/>
                              </w:rPr>
                              <w:t>can be</w:t>
                            </w:r>
                            <w:r>
                              <w:rPr>
                                <w:rFonts w:ascii="Times New Roman" w:hAnsi="Times New Roman"/>
                                <w:sz w:val="24"/>
                                <w:szCs w:val="24"/>
                                <w:lang w:val="en-GB"/>
                              </w:rPr>
                              <w:t xml:space="preserve"> </w:t>
                            </w:r>
                            <w:r w:rsidRPr="008C3F7E">
                              <w:rPr>
                                <w:rFonts w:ascii="Times New Roman" w:hAnsi="Times New Roman"/>
                                <w:sz w:val="24"/>
                                <w:szCs w:val="24"/>
                                <w:lang w:val="en-GB"/>
                              </w:rPr>
                              <w:t>found</w:t>
                            </w:r>
                            <w:r>
                              <w:rPr>
                                <w:rFonts w:ascii="Times New Roman" w:hAnsi="Times New Roman"/>
                                <w:sz w:val="24"/>
                                <w:szCs w:val="24"/>
                                <w:lang w:val="en-GB"/>
                              </w:rPr>
                              <w:t xml:space="preserve"> </w:t>
                            </w:r>
                            <w:r w:rsidRPr="008C3F7E">
                              <w:rPr>
                                <w:rFonts w:ascii="Times New Roman" w:hAnsi="Times New Roman"/>
                                <w:sz w:val="24"/>
                                <w:szCs w:val="24"/>
                                <w:lang w:val="en-GB"/>
                              </w:rPr>
                              <w:t>on the</w:t>
                            </w:r>
                            <w:r>
                              <w:rPr>
                                <w:rFonts w:ascii="Times New Roman" w:hAnsi="Times New Roman"/>
                                <w:sz w:val="24"/>
                                <w:szCs w:val="24"/>
                                <w:lang w:val="en-GB"/>
                              </w:rPr>
                              <w:t xml:space="preserve"> </w:t>
                            </w:r>
                            <w:r w:rsidRPr="008C3F7E">
                              <w:rPr>
                                <w:rFonts w:ascii="Times New Roman" w:hAnsi="Times New Roman"/>
                                <w:sz w:val="24"/>
                                <w:szCs w:val="24"/>
                                <w:lang w:val="en-GB"/>
                              </w:rPr>
                              <w:t>ISO</w:t>
                            </w:r>
                            <w:r>
                              <w:rPr>
                                <w:rFonts w:ascii="Times New Roman" w:hAnsi="Times New Roman"/>
                                <w:sz w:val="24"/>
                                <w:szCs w:val="24"/>
                                <w:lang w:val="en-GB"/>
                              </w:rPr>
                              <w:t xml:space="preserve"> </w:t>
                            </w:r>
                            <w:r w:rsidRPr="008C3F7E">
                              <w:rPr>
                                <w:rFonts w:ascii="Times New Roman" w:hAnsi="Times New Roman"/>
                                <w:sz w:val="24"/>
                                <w:szCs w:val="24"/>
                                <w:lang w:val="en-GB"/>
                              </w:rPr>
                              <w:t>website.</w:t>
                            </w:r>
                            <w:r w:rsidRPr="008C3F7E">
                              <w:rPr>
                                <w:rFonts w:ascii="Times New Roman" w:hAnsi="Times New Roman"/>
                                <w:sz w:val="24"/>
                                <w:szCs w:val="24"/>
                                <w:lang w:val="en-GB"/>
                              </w:rPr>
                              <w:tab/>
                            </w:r>
                            <w:r w:rsidRPr="008C3F7E">
                              <w:rPr>
                                <w:rFonts w:ascii="Times New Roman" w:hAnsi="Times New Roman"/>
                                <w:sz w:val="24"/>
                                <w:szCs w:val="24"/>
                                <w:lang w:val="en-GB"/>
                              </w:rPr>
                              <w:tab/>
                            </w:r>
                            <w:r w:rsidRPr="008C3F7E">
                              <w:rPr>
                                <w:rFonts w:ascii="Times New Roman" w:hAnsi="Times New Roman"/>
                                <w:sz w:val="24"/>
                                <w:szCs w:val="24"/>
                                <w:lang w:val="en-GB"/>
                              </w:rPr>
                              <w:tab/>
                            </w:r>
                            <w:r w:rsidRPr="008C3F7E">
                              <w:rPr>
                                <w:rFonts w:ascii="Times New Roman" w:hAnsi="Times New Roman"/>
                                <w:sz w:val="24"/>
                                <w:szCs w:val="24"/>
                                <w:lang w:val="en-GB"/>
                              </w:rPr>
                              <w:tab/>
                            </w:r>
                            <w:r w:rsidRPr="008C3F7E">
                              <w:rPr>
                                <w:rFonts w:ascii="Times New Roman" w:hAnsi="Times New Roman"/>
                                <w:sz w:val="24"/>
                                <w:szCs w:val="24"/>
                                <w:lang w:val="en-GB"/>
                              </w:rPr>
                              <w:tab/>
                            </w:r>
                            <w:r w:rsidRPr="008C3F7E">
                              <w:rPr>
                                <w:rFonts w:ascii="Times New Roman" w:hAnsi="Times New Roman"/>
                                <w:sz w:val="24"/>
                                <w:szCs w:val="24"/>
                                <w:lang w:val="en-GB"/>
                              </w:rPr>
                              <w:tab/>
                            </w:r>
                            <w:r w:rsidRPr="008C3F7E">
                              <w:rPr>
                                <w:rFonts w:ascii="Times New Roman" w:hAnsi="Times New Roman"/>
                                <w:sz w:val="24"/>
                                <w:szCs w:val="24"/>
                                <w:lang w:val="en-GB"/>
                              </w:rPr>
                              <w:tab/>
                            </w:r>
                          </w:p>
                          <w:p w14:paraId="15FB1698" w14:textId="77777777" w:rsidR="009376E2" w:rsidRDefault="009376E2" w:rsidP="005F6C4A">
                            <w:r w:rsidRPr="008C3F7E">
                              <w:rPr>
                                <w:rFonts w:ascii="Times New Roman" w:hAnsi="Times New Roman"/>
                                <w:sz w:val="24"/>
                                <w:szCs w:val="24"/>
                                <w:lang w:val="en-GB"/>
                              </w:rPr>
                              <w:t>A list of all the parts</w:t>
                            </w:r>
                            <w:r>
                              <w:rPr>
                                <w:rFonts w:ascii="Times New Roman" w:hAnsi="Times New Roman"/>
                                <w:sz w:val="24"/>
                                <w:szCs w:val="24"/>
                                <w:lang w:val="en-GB"/>
                              </w:rPr>
                              <w:t xml:space="preserve"> </w:t>
                            </w:r>
                            <w:r w:rsidRPr="008C3F7E">
                              <w:rPr>
                                <w:rFonts w:ascii="Times New Roman" w:hAnsi="Times New Roman"/>
                                <w:sz w:val="24"/>
                                <w:szCs w:val="24"/>
                                <w:lang w:val="en-GB"/>
                              </w:rPr>
                              <w:t>in the</w:t>
                            </w:r>
                            <w:r>
                              <w:rPr>
                                <w:rFonts w:ascii="Times New Roman" w:hAnsi="Times New Roman"/>
                                <w:sz w:val="24"/>
                                <w:szCs w:val="24"/>
                                <w:lang w:val="en-GB"/>
                              </w:rPr>
                              <w:t xml:space="preserve"> </w:t>
                            </w:r>
                            <w:r w:rsidRPr="008C3F7E">
                              <w:rPr>
                                <w:rFonts w:ascii="Times New Roman" w:hAnsi="Times New Roman"/>
                                <w:sz w:val="24"/>
                                <w:szCs w:val="24"/>
                                <w:lang w:val="en-GB"/>
                              </w:rPr>
                              <w:t>IEC xxxx series,</w:t>
                            </w:r>
                            <w:r w:rsidRPr="008C3F7E">
                              <w:rPr>
                                <w:rFonts w:ascii="Times New Roman" w:hAnsi="Times New Roman"/>
                                <w:sz w:val="24"/>
                                <w:szCs w:val="24"/>
                                <w:lang w:val="en-GB"/>
                              </w:rPr>
                              <w:tab/>
                              <w:t>published under the general title xxx,</w:t>
                            </w:r>
                            <w:r w:rsidRPr="008C3F7E">
                              <w:rPr>
                                <w:rFonts w:ascii="Times New Roman" w:hAnsi="Times New Roman"/>
                                <w:sz w:val="24"/>
                                <w:szCs w:val="24"/>
                                <w:lang w:val="en-GB"/>
                              </w:rPr>
                              <w:tab/>
                              <w:t>can be</w:t>
                            </w:r>
                            <w:r>
                              <w:rPr>
                                <w:rFonts w:ascii="Times New Roman" w:hAnsi="Times New Roman"/>
                                <w:sz w:val="24"/>
                                <w:szCs w:val="24"/>
                                <w:lang w:val="en-GB"/>
                              </w:rPr>
                              <w:t xml:space="preserve"> </w:t>
                            </w:r>
                            <w:r w:rsidRPr="008C3F7E">
                              <w:rPr>
                                <w:rFonts w:ascii="Times New Roman" w:hAnsi="Times New Roman"/>
                                <w:sz w:val="24"/>
                                <w:szCs w:val="24"/>
                                <w:lang w:val="en-GB"/>
                              </w:rPr>
                              <w:t>found</w:t>
                            </w:r>
                            <w:r>
                              <w:rPr>
                                <w:rFonts w:ascii="Times New Roman" w:hAnsi="Times New Roman"/>
                                <w:sz w:val="24"/>
                                <w:szCs w:val="24"/>
                                <w:lang w:val="en-GB"/>
                              </w:rPr>
                              <w:t xml:space="preserve"> </w:t>
                            </w:r>
                            <w:r w:rsidRPr="008C3F7E">
                              <w:rPr>
                                <w:rFonts w:ascii="Times New Roman" w:hAnsi="Times New Roman"/>
                                <w:sz w:val="24"/>
                                <w:szCs w:val="24"/>
                                <w:lang w:val="en-GB"/>
                              </w:rPr>
                              <w:t>on the</w:t>
                            </w:r>
                            <w:r>
                              <w:rPr>
                                <w:rFonts w:ascii="Times New Roman" w:hAnsi="Times New Roman"/>
                                <w:sz w:val="24"/>
                                <w:szCs w:val="24"/>
                                <w:lang w:val="en-GB"/>
                              </w:rPr>
                              <w:t xml:space="preserve"> </w:t>
                            </w:r>
                            <w:r w:rsidRPr="008C3F7E">
                              <w:rPr>
                                <w:rFonts w:ascii="Times New Roman" w:hAnsi="Times New Roman"/>
                                <w:sz w:val="24"/>
                                <w:szCs w:val="24"/>
                                <w:lang w:val="en-GB"/>
                              </w:rPr>
                              <w:t>IEC</w:t>
                            </w:r>
                            <w:r>
                              <w:rPr>
                                <w:rFonts w:ascii="Times New Roman" w:hAnsi="Times New Roman"/>
                                <w:sz w:val="24"/>
                                <w:szCs w:val="24"/>
                                <w:lang w:val="en-GB"/>
                              </w:rPr>
                              <w:t xml:space="preserve"> </w:t>
                            </w:r>
                            <w:r w:rsidRPr="008C3F7E">
                              <w:rPr>
                                <w:rFonts w:ascii="Times New Roman" w:hAnsi="Times New Roman"/>
                                <w:sz w:val="24"/>
                                <w:szCs w:val="24"/>
                                <w:lang w:val="en-GB"/>
                              </w:rPr>
                              <w:t>website.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1E3583" id="_x0000_s1036" type="#_x0000_t202" style="position:absolute;left:0;text-align:left;margin-left:1.2pt;margin-top:56.35pt;width:468.6pt;height:117.3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">
                <v:stroke dashstyle="dash"/>
                <v:textbox style="mso-fit-shape-to-text:t">
                  <w:txbxContent>
                    <w:p w14:paraId="1E7A132E" w14:textId="77777777" w:rsidR="009376E2" w:rsidRPr="008C3F7E" w:rsidRDefault="009376E2" w:rsidP="005F6C4A">
                      <w:pPr>
                        <w:jc w:val="both"/>
                        <w:rPr>
                          <w:rFonts w:ascii="Times New Roman" w:hAnsi="Times New Roman"/>
                          <w:sz w:val="24"/>
                          <w:szCs w:val="24"/>
                          <w:lang w:val="en-GB"/>
                        </w:rPr>
                      </w:pPr>
                      <w:r w:rsidRPr="008C3F7E">
                        <w:rPr>
                          <w:rFonts w:ascii="Times New Roman" w:hAnsi="Times New Roman"/>
                          <w:sz w:val="24"/>
                          <w:szCs w:val="24"/>
                          <w:lang w:val="en-GB"/>
                        </w:rPr>
                        <w:t>EXAMPLE 8</w:t>
                      </w:r>
                      <w:r w:rsidRPr="008C3F7E">
                        <w:rPr>
                          <w:rFonts w:ascii="Times New Roman" w:hAnsi="Times New Roman"/>
                          <w:sz w:val="24"/>
                          <w:szCs w:val="24"/>
                          <w:lang w:val="en-GB"/>
                        </w:rPr>
                        <w:tab/>
                      </w:r>
                      <w:r w:rsidRPr="008C3F7E">
                        <w:rPr>
                          <w:rFonts w:ascii="Times New Roman" w:hAnsi="Times New Roman"/>
                          <w:sz w:val="24"/>
                          <w:szCs w:val="24"/>
                          <w:lang w:val="en-GB"/>
                        </w:rPr>
                        <w:tab/>
                      </w:r>
                      <w:r w:rsidRPr="008C3F7E">
                        <w:rPr>
                          <w:rFonts w:ascii="Times New Roman" w:hAnsi="Times New Roman"/>
                          <w:sz w:val="24"/>
                          <w:szCs w:val="24"/>
                          <w:lang w:val="en-GB"/>
                        </w:rPr>
                        <w:tab/>
                      </w:r>
                      <w:r w:rsidRPr="008C3F7E">
                        <w:rPr>
                          <w:rFonts w:ascii="Times New Roman" w:hAnsi="Times New Roman"/>
                          <w:sz w:val="24"/>
                          <w:szCs w:val="24"/>
                          <w:lang w:val="en-GB"/>
                        </w:rPr>
                        <w:tab/>
                      </w:r>
                      <w:r w:rsidRPr="008C3F7E">
                        <w:rPr>
                          <w:rFonts w:ascii="Times New Roman" w:hAnsi="Times New Roman"/>
                          <w:sz w:val="24"/>
                          <w:szCs w:val="24"/>
                          <w:lang w:val="en-GB"/>
                        </w:rPr>
                        <w:tab/>
                      </w:r>
                      <w:r w:rsidRPr="008C3F7E">
                        <w:rPr>
                          <w:rFonts w:ascii="Times New Roman" w:hAnsi="Times New Roman"/>
                          <w:sz w:val="24"/>
                          <w:szCs w:val="24"/>
                          <w:lang w:val="en-GB"/>
                        </w:rPr>
                        <w:tab/>
                      </w:r>
                      <w:r w:rsidRPr="008C3F7E">
                        <w:rPr>
                          <w:rFonts w:ascii="Times New Roman" w:hAnsi="Times New Roman"/>
                          <w:sz w:val="24"/>
                          <w:szCs w:val="24"/>
                          <w:lang w:val="en-GB"/>
                        </w:rPr>
                        <w:tab/>
                      </w:r>
                    </w:p>
                    <w:p w14:paraId="4C3E882D" w14:textId="77777777" w:rsidR="009376E2" w:rsidRPr="008C3F7E" w:rsidRDefault="009376E2" w:rsidP="005F6C4A">
                      <w:pPr>
                        <w:jc w:val="both"/>
                        <w:rPr>
                          <w:rFonts w:ascii="Times New Roman" w:hAnsi="Times New Roman"/>
                          <w:sz w:val="24"/>
                          <w:szCs w:val="24"/>
                          <w:lang w:val="en-GB"/>
                        </w:rPr>
                      </w:pPr>
                      <w:r w:rsidRPr="008C3F7E">
                        <w:rPr>
                          <w:rFonts w:ascii="Times New Roman" w:hAnsi="Times New Roman"/>
                          <w:sz w:val="24"/>
                          <w:szCs w:val="24"/>
                          <w:lang w:val="en-GB"/>
                        </w:rPr>
                        <w:t>A list of all the parts</w:t>
                      </w:r>
                      <w:r>
                        <w:rPr>
                          <w:rFonts w:ascii="Times New Roman" w:hAnsi="Times New Roman"/>
                          <w:sz w:val="24"/>
                          <w:szCs w:val="24"/>
                          <w:lang w:val="en-GB"/>
                        </w:rPr>
                        <w:t xml:space="preserve"> </w:t>
                      </w:r>
                      <w:r w:rsidRPr="008C3F7E">
                        <w:rPr>
                          <w:rFonts w:ascii="Times New Roman" w:hAnsi="Times New Roman"/>
                          <w:sz w:val="24"/>
                          <w:szCs w:val="24"/>
                          <w:lang w:val="en-GB"/>
                        </w:rPr>
                        <w:t>in the</w:t>
                      </w:r>
                      <w:r>
                        <w:rPr>
                          <w:rFonts w:ascii="Times New Roman" w:hAnsi="Times New Roman"/>
                          <w:sz w:val="24"/>
                          <w:szCs w:val="24"/>
                          <w:lang w:val="en-GB"/>
                        </w:rPr>
                        <w:t xml:space="preserve"> </w:t>
                      </w:r>
                      <w:r w:rsidRPr="008C3F7E">
                        <w:rPr>
                          <w:rFonts w:ascii="Times New Roman" w:hAnsi="Times New Roman"/>
                          <w:sz w:val="24"/>
                          <w:szCs w:val="24"/>
                          <w:lang w:val="en-GB"/>
                        </w:rPr>
                        <w:t>ISO xxxx series,</w:t>
                      </w:r>
                      <w:r>
                        <w:rPr>
                          <w:rFonts w:ascii="Times New Roman" w:hAnsi="Times New Roman"/>
                          <w:sz w:val="24"/>
                          <w:szCs w:val="24"/>
                          <w:lang w:val="en-GB"/>
                        </w:rPr>
                        <w:t xml:space="preserve"> </w:t>
                      </w:r>
                      <w:r w:rsidRPr="008C3F7E">
                        <w:rPr>
                          <w:rFonts w:ascii="Times New Roman" w:hAnsi="Times New Roman"/>
                          <w:sz w:val="24"/>
                          <w:szCs w:val="24"/>
                          <w:lang w:val="en-GB"/>
                        </w:rPr>
                        <w:t>published under the general title xxx,</w:t>
                      </w:r>
                      <w:r>
                        <w:rPr>
                          <w:rFonts w:ascii="Times New Roman" w:hAnsi="Times New Roman"/>
                          <w:sz w:val="24"/>
                          <w:szCs w:val="24"/>
                          <w:lang w:val="en-GB"/>
                        </w:rPr>
                        <w:t xml:space="preserve"> </w:t>
                      </w:r>
                      <w:r w:rsidRPr="008C3F7E">
                        <w:rPr>
                          <w:rFonts w:ascii="Times New Roman" w:hAnsi="Times New Roman"/>
                          <w:sz w:val="24"/>
                          <w:szCs w:val="24"/>
                          <w:lang w:val="en-GB"/>
                        </w:rPr>
                        <w:t>can be</w:t>
                      </w:r>
                      <w:r>
                        <w:rPr>
                          <w:rFonts w:ascii="Times New Roman" w:hAnsi="Times New Roman"/>
                          <w:sz w:val="24"/>
                          <w:szCs w:val="24"/>
                          <w:lang w:val="en-GB"/>
                        </w:rPr>
                        <w:t xml:space="preserve"> </w:t>
                      </w:r>
                      <w:r w:rsidRPr="008C3F7E">
                        <w:rPr>
                          <w:rFonts w:ascii="Times New Roman" w:hAnsi="Times New Roman"/>
                          <w:sz w:val="24"/>
                          <w:szCs w:val="24"/>
                          <w:lang w:val="en-GB"/>
                        </w:rPr>
                        <w:t>found</w:t>
                      </w:r>
                      <w:r>
                        <w:rPr>
                          <w:rFonts w:ascii="Times New Roman" w:hAnsi="Times New Roman"/>
                          <w:sz w:val="24"/>
                          <w:szCs w:val="24"/>
                          <w:lang w:val="en-GB"/>
                        </w:rPr>
                        <w:t xml:space="preserve"> </w:t>
                      </w:r>
                      <w:r w:rsidRPr="008C3F7E">
                        <w:rPr>
                          <w:rFonts w:ascii="Times New Roman" w:hAnsi="Times New Roman"/>
                          <w:sz w:val="24"/>
                          <w:szCs w:val="24"/>
                          <w:lang w:val="en-GB"/>
                        </w:rPr>
                        <w:t>on the</w:t>
                      </w:r>
                      <w:r>
                        <w:rPr>
                          <w:rFonts w:ascii="Times New Roman" w:hAnsi="Times New Roman"/>
                          <w:sz w:val="24"/>
                          <w:szCs w:val="24"/>
                          <w:lang w:val="en-GB"/>
                        </w:rPr>
                        <w:t xml:space="preserve"> </w:t>
                      </w:r>
                      <w:r w:rsidRPr="008C3F7E">
                        <w:rPr>
                          <w:rFonts w:ascii="Times New Roman" w:hAnsi="Times New Roman"/>
                          <w:sz w:val="24"/>
                          <w:szCs w:val="24"/>
                          <w:lang w:val="en-GB"/>
                        </w:rPr>
                        <w:t>ISO</w:t>
                      </w:r>
                      <w:r>
                        <w:rPr>
                          <w:rFonts w:ascii="Times New Roman" w:hAnsi="Times New Roman"/>
                          <w:sz w:val="24"/>
                          <w:szCs w:val="24"/>
                          <w:lang w:val="en-GB"/>
                        </w:rPr>
                        <w:t xml:space="preserve"> </w:t>
                      </w:r>
                      <w:r w:rsidRPr="008C3F7E">
                        <w:rPr>
                          <w:rFonts w:ascii="Times New Roman" w:hAnsi="Times New Roman"/>
                          <w:sz w:val="24"/>
                          <w:szCs w:val="24"/>
                          <w:lang w:val="en-GB"/>
                        </w:rPr>
                        <w:t>website.</w:t>
                      </w:r>
                      <w:r w:rsidRPr="008C3F7E">
                        <w:rPr>
                          <w:rFonts w:ascii="Times New Roman" w:hAnsi="Times New Roman"/>
                          <w:sz w:val="24"/>
                          <w:szCs w:val="24"/>
                          <w:lang w:val="en-GB"/>
                        </w:rPr>
                        <w:tab/>
                      </w:r>
                      <w:r w:rsidRPr="008C3F7E">
                        <w:rPr>
                          <w:rFonts w:ascii="Times New Roman" w:hAnsi="Times New Roman"/>
                          <w:sz w:val="24"/>
                          <w:szCs w:val="24"/>
                          <w:lang w:val="en-GB"/>
                        </w:rPr>
                        <w:tab/>
                      </w:r>
                      <w:r w:rsidRPr="008C3F7E">
                        <w:rPr>
                          <w:rFonts w:ascii="Times New Roman" w:hAnsi="Times New Roman"/>
                          <w:sz w:val="24"/>
                          <w:szCs w:val="24"/>
                          <w:lang w:val="en-GB"/>
                        </w:rPr>
                        <w:tab/>
                      </w:r>
                      <w:r w:rsidRPr="008C3F7E">
                        <w:rPr>
                          <w:rFonts w:ascii="Times New Roman" w:hAnsi="Times New Roman"/>
                          <w:sz w:val="24"/>
                          <w:szCs w:val="24"/>
                          <w:lang w:val="en-GB"/>
                        </w:rPr>
                        <w:tab/>
                      </w:r>
                      <w:r w:rsidRPr="008C3F7E">
                        <w:rPr>
                          <w:rFonts w:ascii="Times New Roman" w:hAnsi="Times New Roman"/>
                          <w:sz w:val="24"/>
                          <w:szCs w:val="24"/>
                          <w:lang w:val="en-GB"/>
                        </w:rPr>
                        <w:tab/>
                      </w:r>
                      <w:r w:rsidRPr="008C3F7E">
                        <w:rPr>
                          <w:rFonts w:ascii="Times New Roman" w:hAnsi="Times New Roman"/>
                          <w:sz w:val="24"/>
                          <w:szCs w:val="24"/>
                          <w:lang w:val="en-GB"/>
                        </w:rPr>
                        <w:tab/>
                      </w:r>
                      <w:r w:rsidRPr="008C3F7E">
                        <w:rPr>
                          <w:rFonts w:ascii="Times New Roman" w:hAnsi="Times New Roman"/>
                          <w:sz w:val="24"/>
                          <w:szCs w:val="24"/>
                          <w:lang w:val="en-GB"/>
                        </w:rPr>
                        <w:tab/>
                      </w:r>
                    </w:p>
                    <w:p w14:paraId="15FB1698" w14:textId="77777777" w:rsidR="009376E2" w:rsidRDefault="009376E2" w:rsidP="005F6C4A">
                      <w:r w:rsidRPr="008C3F7E">
                        <w:rPr>
                          <w:rFonts w:ascii="Times New Roman" w:hAnsi="Times New Roman"/>
                          <w:sz w:val="24"/>
                          <w:szCs w:val="24"/>
                          <w:lang w:val="en-GB"/>
                        </w:rPr>
                        <w:t>A list of all the parts</w:t>
                      </w:r>
                      <w:r>
                        <w:rPr>
                          <w:rFonts w:ascii="Times New Roman" w:hAnsi="Times New Roman"/>
                          <w:sz w:val="24"/>
                          <w:szCs w:val="24"/>
                          <w:lang w:val="en-GB"/>
                        </w:rPr>
                        <w:t xml:space="preserve"> </w:t>
                      </w:r>
                      <w:r w:rsidRPr="008C3F7E">
                        <w:rPr>
                          <w:rFonts w:ascii="Times New Roman" w:hAnsi="Times New Roman"/>
                          <w:sz w:val="24"/>
                          <w:szCs w:val="24"/>
                          <w:lang w:val="en-GB"/>
                        </w:rPr>
                        <w:t>in the</w:t>
                      </w:r>
                      <w:r>
                        <w:rPr>
                          <w:rFonts w:ascii="Times New Roman" w:hAnsi="Times New Roman"/>
                          <w:sz w:val="24"/>
                          <w:szCs w:val="24"/>
                          <w:lang w:val="en-GB"/>
                        </w:rPr>
                        <w:t xml:space="preserve"> </w:t>
                      </w:r>
                      <w:r w:rsidRPr="008C3F7E">
                        <w:rPr>
                          <w:rFonts w:ascii="Times New Roman" w:hAnsi="Times New Roman"/>
                          <w:sz w:val="24"/>
                          <w:szCs w:val="24"/>
                          <w:lang w:val="en-GB"/>
                        </w:rPr>
                        <w:t>IEC xxxx series,</w:t>
                      </w:r>
                      <w:r w:rsidRPr="008C3F7E">
                        <w:rPr>
                          <w:rFonts w:ascii="Times New Roman" w:hAnsi="Times New Roman"/>
                          <w:sz w:val="24"/>
                          <w:szCs w:val="24"/>
                          <w:lang w:val="en-GB"/>
                        </w:rPr>
                        <w:tab/>
                        <w:t>published under the general title xxx,</w:t>
                      </w:r>
                      <w:r w:rsidRPr="008C3F7E">
                        <w:rPr>
                          <w:rFonts w:ascii="Times New Roman" w:hAnsi="Times New Roman"/>
                          <w:sz w:val="24"/>
                          <w:szCs w:val="24"/>
                          <w:lang w:val="en-GB"/>
                        </w:rPr>
                        <w:tab/>
                        <w:t>can be</w:t>
                      </w:r>
                      <w:r>
                        <w:rPr>
                          <w:rFonts w:ascii="Times New Roman" w:hAnsi="Times New Roman"/>
                          <w:sz w:val="24"/>
                          <w:szCs w:val="24"/>
                          <w:lang w:val="en-GB"/>
                        </w:rPr>
                        <w:t xml:space="preserve"> </w:t>
                      </w:r>
                      <w:r w:rsidRPr="008C3F7E">
                        <w:rPr>
                          <w:rFonts w:ascii="Times New Roman" w:hAnsi="Times New Roman"/>
                          <w:sz w:val="24"/>
                          <w:szCs w:val="24"/>
                          <w:lang w:val="en-GB"/>
                        </w:rPr>
                        <w:t>found</w:t>
                      </w:r>
                      <w:r>
                        <w:rPr>
                          <w:rFonts w:ascii="Times New Roman" w:hAnsi="Times New Roman"/>
                          <w:sz w:val="24"/>
                          <w:szCs w:val="24"/>
                          <w:lang w:val="en-GB"/>
                        </w:rPr>
                        <w:t xml:space="preserve"> </w:t>
                      </w:r>
                      <w:r w:rsidRPr="008C3F7E">
                        <w:rPr>
                          <w:rFonts w:ascii="Times New Roman" w:hAnsi="Times New Roman"/>
                          <w:sz w:val="24"/>
                          <w:szCs w:val="24"/>
                          <w:lang w:val="en-GB"/>
                        </w:rPr>
                        <w:t>on the</w:t>
                      </w:r>
                      <w:r>
                        <w:rPr>
                          <w:rFonts w:ascii="Times New Roman" w:hAnsi="Times New Roman"/>
                          <w:sz w:val="24"/>
                          <w:szCs w:val="24"/>
                          <w:lang w:val="en-GB"/>
                        </w:rPr>
                        <w:t xml:space="preserve"> </w:t>
                      </w:r>
                      <w:r w:rsidRPr="008C3F7E">
                        <w:rPr>
                          <w:rFonts w:ascii="Times New Roman" w:hAnsi="Times New Roman"/>
                          <w:sz w:val="24"/>
                          <w:szCs w:val="24"/>
                          <w:lang w:val="en-GB"/>
                        </w:rPr>
                        <w:t>IEC</w:t>
                      </w:r>
                      <w:r>
                        <w:rPr>
                          <w:rFonts w:ascii="Times New Roman" w:hAnsi="Times New Roman"/>
                          <w:sz w:val="24"/>
                          <w:szCs w:val="24"/>
                          <w:lang w:val="en-GB"/>
                        </w:rPr>
                        <w:t xml:space="preserve"> </w:t>
                      </w:r>
                      <w:r w:rsidRPr="008C3F7E">
                        <w:rPr>
                          <w:rFonts w:ascii="Times New Roman" w:hAnsi="Times New Roman"/>
                          <w:sz w:val="24"/>
                          <w:szCs w:val="24"/>
                          <w:lang w:val="en-GB"/>
                        </w:rPr>
                        <w:t>website.</w:t>
                      </w:r>
                    </w:p>
                  </w:txbxContent>
                </v:textbox>
                <w10:wrap type="square"/>
              </v:shape>
            </w:pict>
          </mc:Fallback>
        </mc:AlternateContent>
      </w:r>
      <w:r w:rsidR="008C3F7E" w:rsidRPr="00FD5097">
        <w:rPr>
          <w:rFonts w:ascii="Times New Roman" w:hAnsi="Times New Roman"/>
          <w:sz w:val="24"/>
          <w:szCs w:val="24"/>
          <w:lang w:val="en-GB"/>
        </w:rPr>
        <w:t>In the Foreword of each part in the series, a reference may be made to the titles of all other parts that have been or are planned to be published.</w:t>
      </w:r>
    </w:p>
    <w:p w14:paraId="729EFAF0" w14:textId="77777777" w:rsidR="008C3F7E" w:rsidRPr="00FD5097" w:rsidRDefault="008C3F7E" w:rsidP="008C3F7E">
      <w:pPr>
        <w:jc w:val="both"/>
        <w:rPr>
          <w:rFonts w:ascii="Times New Roman" w:hAnsi="Times New Roman"/>
          <w:sz w:val="24"/>
          <w:szCs w:val="24"/>
          <w:lang w:val="en-GB"/>
        </w:rPr>
      </w:pPr>
    </w:p>
    <w:p w14:paraId="580DC378" w14:textId="77777777" w:rsidR="008C3F7E" w:rsidRPr="00FD5097" w:rsidRDefault="008C3F7E" w:rsidP="008C3F7E">
      <w:pPr>
        <w:jc w:val="both"/>
        <w:rPr>
          <w:rFonts w:ascii="Times New Roman" w:hAnsi="Times New Roman"/>
          <w:b/>
          <w:bCs/>
          <w:sz w:val="24"/>
          <w:szCs w:val="24"/>
          <w:lang w:val="en-GB"/>
        </w:rPr>
      </w:pPr>
      <w:r w:rsidRPr="00FD5097">
        <w:rPr>
          <w:rFonts w:ascii="Times New Roman" w:hAnsi="Times New Roman"/>
          <w:b/>
          <w:bCs/>
          <w:sz w:val="24"/>
          <w:szCs w:val="24"/>
          <w:lang w:val="en-GB"/>
        </w:rPr>
        <w:t>6.4 Subdivision of the subject matter within an individual document</w:t>
      </w:r>
    </w:p>
    <w:p w14:paraId="2310BD38" w14:textId="77777777" w:rsidR="008C3F7E" w:rsidRPr="00FD5097" w:rsidRDefault="008C3F7E" w:rsidP="008C3F7E">
      <w:pPr>
        <w:jc w:val="both"/>
        <w:rPr>
          <w:rFonts w:ascii="Times New Roman" w:hAnsi="Times New Roman"/>
          <w:sz w:val="24"/>
          <w:szCs w:val="24"/>
          <w:lang w:val="en-GB"/>
        </w:rPr>
      </w:pPr>
      <w:r w:rsidRPr="00FD5097">
        <w:rPr>
          <w:rFonts w:ascii="Times New Roman" w:hAnsi="Times New Roman"/>
          <w:sz w:val="24"/>
          <w:szCs w:val="24"/>
          <w:lang w:val="en-GB"/>
        </w:rPr>
        <w:t>An example of a typical arrangement is given in Table 2.</w:t>
      </w:r>
    </w:p>
    <w:p w14:paraId="5437D307" w14:textId="77777777" w:rsidR="00311199" w:rsidRPr="00FD5097" w:rsidRDefault="008C3F7E" w:rsidP="00610D66">
      <w:pPr>
        <w:spacing w:after="0"/>
        <w:jc w:val="center"/>
        <w:rPr>
          <w:rFonts w:ascii="Times New Roman" w:hAnsi="Times New Roman"/>
          <w:b/>
          <w:bCs/>
          <w:sz w:val="24"/>
          <w:szCs w:val="24"/>
          <w:lang w:val="en-GB"/>
        </w:rPr>
      </w:pPr>
      <w:r w:rsidRPr="00FD5097">
        <w:rPr>
          <w:rFonts w:ascii="Times New Roman" w:hAnsi="Times New Roman"/>
          <w:b/>
          <w:bCs/>
          <w:sz w:val="24"/>
          <w:szCs w:val="24"/>
          <w:lang w:val="en-GB"/>
        </w:rPr>
        <w:t>Table 2 - Overview of the major subdivisions of a document</w:t>
      </w:r>
    </w:p>
    <w:p w14:paraId="7CA78A88" w14:textId="77777777" w:rsidR="008C3F7E" w:rsidRPr="00FD5097" w:rsidRDefault="008C3F7E" w:rsidP="00610D66">
      <w:pPr>
        <w:spacing w:after="0"/>
        <w:jc w:val="center"/>
        <w:rPr>
          <w:rFonts w:ascii="Times New Roman" w:hAnsi="Times New Roman"/>
          <w:b/>
          <w:bCs/>
          <w:sz w:val="24"/>
          <w:szCs w:val="24"/>
          <w:lang w:val="en-GB"/>
        </w:rPr>
      </w:pPr>
      <w:r w:rsidRPr="00FD5097">
        <w:rPr>
          <w:rFonts w:ascii="Times New Roman" w:hAnsi="Times New Roman"/>
          <w:b/>
          <w:bCs/>
          <w:sz w:val="24"/>
          <w:szCs w:val="24"/>
          <w:lang w:val="en-GB"/>
        </w:rPr>
        <w:t>and their arrangement in the text</w:t>
      </w:r>
    </w:p>
    <w:tbl>
      <w:tblPr>
        <w:tblStyle w:val="TableGrid"/>
        <w:tblW w:w="0" w:type="auto"/>
        <w:tblLook w:val="04A0" w:firstRow="1" w:lastRow="0" w:firstColumn="1" w:lastColumn="0" w:noHBand="0" w:noVBand="1"/>
      </w:tblPr>
      <w:tblGrid>
        <w:gridCol w:w="4675"/>
        <w:gridCol w:w="4675"/>
      </w:tblGrid>
      <w:tr w:rsidR="004321B5" w:rsidRPr="00FD5097" w14:paraId="4E59A6CF" w14:textId="77777777" w:rsidTr="004321B5">
        <w:tc>
          <w:tcPr>
            <w:tcW w:w="4675" w:type="dxa"/>
          </w:tcPr>
          <w:p w14:paraId="427A7F30" w14:textId="77777777" w:rsidR="004321B5" w:rsidRPr="00FD5097" w:rsidRDefault="004321B5" w:rsidP="004F6777">
            <w:pPr>
              <w:spacing w:after="0"/>
              <w:jc w:val="center"/>
              <w:rPr>
                <w:rFonts w:ascii="Times New Roman" w:hAnsi="Times New Roman"/>
                <w:b/>
                <w:bCs/>
                <w:sz w:val="24"/>
                <w:szCs w:val="24"/>
                <w:lang w:val="en-GB"/>
              </w:rPr>
            </w:pPr>
            <w:r w:rsidRPr="00FD5097">
              <w:rPr>
                <w:rFonts w:ascii="Times New Roman" w:hAnsi="Times New Roman"/>
                <w:b/>
                <w:bCs/>
                <w:sz w:val="24"/>
                <w:szCs w:val="24"/>
                <w:lang w:val="en-GB"/>
              </w:rPr>
              <w:t>Major subdivision</w:t>
            </w:r>
          </w:p>
        </w:tc>
        <w:tc>
          <w:tcPr>
            <w:tcW w:w="4675" w:type="dxa"/>
          </w:tcPr>
          <w:p w14:paraId="706E30F9" w14:textId="77777777" w:rsidR="004321B5" w:rsidRPr="00FD5097" w:rsidRDefault="004321B5" w:rsidP="004F6777">
            <w:pPr>
              <w:spacing w:after="0"/>
              <w:jc w:val="center"/>
              <w:rPr>
                <w:rFonts w:ascii="Times New Roman" w:hAnsi="Times New Roman"/>
                <w:b/>
                <w:bCs/>
                <w:sz w:val="24"/>
                <w:szCs w:val="24"/>
                <w:lang w:val="en-GB"/>
              </w:rPr>
            </w:pPr>
            <w:r w:rsidRPr="00FD5097">
              <w:rPr>
                <w:rFonts w:ascii="Times New Roman" w:hAnsi="Times New Roman"/>
                <w:b/>
                <w:bCs/>
                <w:sz w:val="24"/>
                <w:szCs w:val="24"/>
                <w:lang w:val="en-GB"/>
              </w:rPr>
              <w:t>Mandatory/Optional/Conditional</w:t>
            </w:r>
          </w:p>
        </w:tc>
      </w:tr>
      <w:tr w:rsidR="004321B5" w:rsidRPr="00FD5097" w14:paraId="1E71C4BB" w14:textId="77777777" w:rsidTr="004321B5">
        <w:tc>
          <w:tcPr>
            <w:tcW w:w="4675" w:type="dxa"/>
          </w:tcPr>
          <w:p w14:paraId="606131D5" w14:textId="77777777" w:rsidR="004321B5" w:rsidRPr="00FD5097" w:rsidRDefault="004321B5" w:rsidP="004F6777">
            <w:pPr>
              <w:spacing w:after="0"/>
              <w:jc w:val="both"/>
              <w:rPr>
                <w:rFonts w:ascii="Times New Roman" w:hAnsi="Times New Roman"/>
                <w:sz w:val="24"/>
                <w:szCs w:val="24"/>
                <w:lang w:val="en-GB"/>
              </w:rPr>
            </w:pPr>
            <w:r w:rsidRPr="00FD5097">
              <w:rPr>
                <w:rFonts w:ascii="Times New Roman" w:hAnsi="Times New Roman"/>
                <w:sz w:val="24"/>
                <w:szCs w:val="24"/>
                <w:lang w:val="en-GB"/>
              </w:rPr>
              <w:t>Title</w:t>
            </w:r>
          </w:p>
        </w:tc>
        <w:tc>
          <w:tcPr>
            <w:tcW w:w="4675" w:type="dxa"/>
          </w:tcPr>
          <w:p w14:paraId="0BC1A208" w14:textId="77777777" w:rsidR="004321B5" w:rsidRPr="00FD5097" w:rsidRDefault="004321B5" w:rsidP="004F6777">
            <w:pPr>
              <w:spacing w:after="0"/>
              <w:jc w:val="both"/>
              <w:rPr>
                <w:rFonts w:ascii="Times New Roman" w:hAnsi="Times New Roman"/>
                <w:sz w:val="24"/>
                <w:szCs w:val="24"/>
                <w:lang w:val="en-GB"/>
              </w:rPr>
            </w:pPr>
            <w:r w:rsidRPr="00FD5097">
              <w:rPr>
                <w:rFonts w:ascii="Times New Roman" w:hAnsi="Times New Roman"/>
                <w:sz w:val="24"/>
                <w:szCs w:val="24"/>
                <w:lang w:val="en-GB"/>
              </w:rPr>
              <w:t>Mandatory</w:t>
            </w:r>
          </w:p>
        </w:tc>
      </w:tr>
      <w:tr w:rsidR="004321B5" w:rsidRPr="00FD5097" w14:paraId="34C2B947" w14:textId="77777777" w:rsidTr="004321B5">
        <w:tc>
          <w:tcPr>
            <w:tcW w:w="4675" w:type="dxa"/>
          </w:tcPr>
          <w:p w14:paraId="0D94F9C7" w14:textId="77777777" w:rsidR="004321B5" w:rsidRPr="00FD5097" w:rsidRDefault="004321B5" w:rsidP="004F6777">
            <w:pPr>
              <w:spacing w:after="0"/>
              <w:jc w:val="both"/>
              <w:rPr>
                <w:rFonts w:ascii="Times New Roman" w:hAnsi="Times New Roman"/>
                <w:sz w:val="24"/>
                <w:szCs w:val="24"/>
                <w:lang w:val="en-GB"/>
              </w:rPr>
            </w:pPr>
            <w:r w:rsidRPr="00FD5097">
              <w:rPr>
                <w:rFonts w:ascii="Times New Roman" w:hAnsi="Times New Roman"/>
                <w:sz w:val="24"/>
                <w:szCs w:val="24"/>
                <w:lang w:val="en-GB"/>
              </w:rPr>
              <w:t>Foreword</w:t>
            </w:r>
          </w:p>
        </w:tc>
        <w:tc>
          <w:tcPr>
            <w:tcW w:w="4675" w:type="dxa"/>
          </w:tcPr>
          <w:p w14:paraId="273EF17B" w14:textId="77777777" w:rsidR="004321B5" w:rsidRPr="00FD5097" w:rsidRDefault="004321B5" w:rsidP="004F6777">
            <w:pPr>
              <w:spacing w:after="0"/>
              <w:jc w:val="both"/>
              <w:rPr>
                <w:rFonts w:ascii="Times New Roman" w:hAnsi="Times New Roman"/>
                <w:sz w:val="24"/>
                <w:szCs w:val="24"/>
                <w:lang w:val="en-GB"/>
              </w:rPr>
            </w:pPr>
            <w:r w:rsidRPr="00FD5097">
              <w:rPr>
                <w:rFonts w:ascii="Times New Roman" w:hAnsi="Times New Roman"/>
                <w:sz w:val="24"/>
                <w:szCs w:val="24"/>
                <w:lang w:val="en-GB"/>
              </w:rPr>
              <w:t>Mandatory</w:t>
            </w:r>
          </w:p>
        </w:tc>
      </w:tr>
      <w:tr w:rsidR="004321B5" w:rsidRPr="00FD5097" w14:paraId="7EDBFAC5" w14:textId="77777777" w:rsidTr="004321B5">
        <w:tc>
          <w:tcPr>
            <w:tcW w:w="4675" w:type="dxa"/>
          </w:tcPr>
          <w:p w14:paraId="2D4A981C" w14:textId="77777777" w:rsidR="004321B5" w:rsidRPr="00FD5097" w:rsidRDefault="004321B5" w:rsidP="004F6777">
            <w:pPr>
              <w:spacing w:after="0"/>
              <w:jc w:val="both"/>
              <w:rPr>
                <w:rFonts w:ascii="Times New Roman" w:hAnsi="Times New Roman"/>
                <w:sz w:val="24"/>
                <w:szCs w:val="24"/>
                <w:lang w:val="en-GB"/>
              </w:rPr>
            </w:pPr>
            <w:r w:rsidRPr="00FD5097">
              <w:rPr>
                <w:rFonts w:ascii="Times New Roman" w:hAnsi="Times New Roman"/>
                <w:sz w:val="24"/>
                <w:szCs w:val="24"/>
                <w:lang w:val="en-GB"/>
              </w:rPr>
              <w:t>Introduction</w:t>
            </w:r>
          </w:p>
        </w:tc>
        <w:tc>
          <w:tcPr>
            <w:tcW w:w="4675" w:type="dxa"/>
          </w:tcPr>
          <w:p w14:paraId="21BA304F" w14:textId="77777777" w:rsidR="004321B5" w:rsidRPr="00FD5097" w:rsidRDefault="004321B5" w:rsidP="004F6777">
            <w:pPr>
              <w:spacing w:after="0"/>
              <w:jc w:val="both"/>
              <w:rPr>
                <w:rFonts w:ascii="Times New Roman" w:hAnsi="Times New Roman"/>
                <w:sz w:val="24"/>
                <w:szCs w:val="24"/>
                <w:lang w:val="en-GB"/>
              </w:rPr>
            </w:pPr>
            <w:r w:rsidRPr="00FD5097">
              <w:rPr>
                <w:rFonts w:ascii="Times New Roman" w:hAnsi="Times New Roman"/>
                <w:sz w:val="24"/>
                <w:szCs w:val="24"/>
                <w:lang w:val="en-GB"/>
              </w:rPr>
              <w:t>Optional/Conditional</w:t>
            </w:r>
            <w:r w:rsidR="004F6777" w:rsidRPr="00FD5097">
              <w:rPr>
                <w:rFonts w:ascii="Times New Roman" w:hAnsi="Times New Roman"/>
                <w:sz w:val="24"/>
                <w:szCs w:val="24"/>
                <w:vertAlign w:val="superscript"/>
                <w:lang w:val="en-GB"/>
              </w:rPr>
              <w:t>a</w:t>
            </w:r>
          </w:p>
        </w:tc>
      </w:tr>
      <w:tr w:rsidR="004321B5" w:rsidRPr="00FD5097" w14:paraId="156B87D8" w14:textId="77777777" w:rsidTr="004321B5">
        <w:tc>
          <w:tcPr>
            <w:tcW w:w="4675" w:type="dxa"/>
          </w:tcPr>
          <w:p w14:paraId="583060FC" w14:textId="77777777" w:rsidR="004321B5" w:rsidRPr="00FD5097" w:rsidRDefault="004321B5" w:rsidP="004F6777">
            <w:pPr>
              <w:spacing w:after="0"/>
              <w:jc w:val="both"/>
              <w:rPr>
                <w:rFonts w:ascii="Times New Roman" w:hAnsi="Times New Roman"/>
                <w:sz w:val="24"/>
                <w:szCs w:val="24"/>
                <w:lang w:val="en-GB"/>
              </w:rPr>
            </w:pPr>
            <w:r w:rsidRPr="00FD5097">
              <w:rPr>
                <w:rFonts w:ascii="Times New Roman" w:hAnsi="Times New Roman"/>
                <w:sz w:val="24"/>
                <w:szCs w:val="24"/>
                <w:lang w:val="en-GB"/>
              </w:rPr>
              <w:t>Scope</w:t>
            </w:r>
          </w:p>
        </w:tc>
        <w:tc>
          <w:tcPr>
            <w:tcW w:w="4675" w:type="dxa"/>
          </w:tcPr>
          <w:p w14:paraId="5305827B" w14:textId="77777777" w:rsidR="004321B5" w:rsidRPr="00FD5097" w:rsidRDefault="004321B5" w:rsidP="004F6777">
            <w:pPr>
              <w:spacing w:after="0"/>
              <w:jc w:val="both"/>
              <w:rPr>
                <w:rFonts w:ascii="Times New Roman" w:hAnsi="Times New Roman"/>
                <w:sz w:val="24"/>
                <w:szCs w:val="24"/>
                <w:lang w:val="en-GB"/>
              </w:rPr>
            </w:pPr>
            <w:r w:rsidRPr="00FD5097">
              <w:rPr>
                <w:rFonts w:ascii="Times New Roman" w:hAnsi="Times New Roman"/>
                <w:sz w:val="24"/>
                <w:szCs w:val="24"/>
                <w:lang w:val="en-GB"/>
              </w:rPr>
              <w:t>Mandatory</w:t>
            </w:r>
          </w:p>
        </w:tc>
      </w:tr>
      <w:tr w:rsidR="004321B5" w:rsidRPr="00FD5097" w14:paraId="05DBB69E" w14:textId="77777777" w:rsidTr="004321B5">
        <w:tc>
          <w:tcPr>
            <w:tcW w:w="4675" w:type="dxa"/>
          </w:tcPr>
          <w:p w14:paraId="5947372B" w14:textId="77777777" w:rsidR="004321B5" w:rsidRPr="00FD5097" w:rsidRDefault="004321B5" w:rsidP="004F6777">
            <w:pPr>
              <w:spacing w:after="0"/>
              <w:jc w:val="both"/>
              <w:rPr>
                <w:rFonts w:ascii="Times New Roman" w:hAnsi="Times New Roman"/>
                <w:sz w:val="24"/>
                <w:szCs w:val="24"/>
                <w:lang w:val="en-GB"/>
              </w:rPr>
            </w:pPr>
            <w:r w:rsidRPr="00FD5097">
              <w:rPr>
                <w:rFonts w:ascii="Times New Roman" w:hAnsi="Times New Roman"/>
                <w:sz w:val="24"/>
                <w:szCs w:val="24"/>
                <w:lang w:val="en-GB"/>
              </w:rPr>
              <w:t>Normative references</w:t>
            </w:r>
          </w:p>
        </w:tc>
        <w:tc>
          <w:tcPr>
            <w:tcW w:w="4675" w:type="dxa"/>
          </w:tcPr>
          <w:p w14:paraId="1C1C5453" w14:textId="77777777" w:rsidR="004321B5" w:rsidRPr="00FD5097" w:rsidRDefault="004321B5" w:rsidP="004F6777">
            <w:pPr>
              <w:spacing w:after="0"/>
              <w:jc w:val="both"/>
              <w:rPr>
                <w:rFonts w:ascii="Times New Roman" w:hAnsi="Times New Roman"/>
                <w:sz w:val="24"/>
                <w:szCs w:val="24"/>
                <w:lang w:val="en-GB"/>
              </w:rPr>
            </w:pPr>
            <w:r w:rsidRPr="00FD5097">
              <w:rPr>
                <w:rFonts w:ascii="Times New Roman" w:hAnsi="Times New Roman"/>
                <w:sz w:val="24"/>
                <w:szCs w:val="24"/>
                <w:lang w:val="en-GB"/>
              </w:rPr>
              <w:t>Mandatory</w:t>
            </w:r>
            <w:r w:rsidR="004F6777" w:rsidRPr="00FD5097">
              <w:rPr>
                <w:rFonts w:ascii="Times New Roman" w:hAnsi="Times New Roman"/>
                <w:sz w:val="24"/>
                <w:szCs w:val="24"/>
                <w:vertAlign w:val="superscript"/>
                <w:lang w:val="en-GB"/>
              </w:rPr>
              <w:t>b</w:t>
            </w:r>
          </w:p>
        </w:tc>
      </w:tr>
      <w:tr w:rsidR="004321B5" w:rsidRPr="00FD5097" w14:paraId="57BEF24C" w14:textId="77777777" w:rsidTr="004321B5">
        <w:tc>
          <w:tcPr>
            <w:tcW w:w="4675" w:type="dxa"/>
          </w:tcPr>
          <w:p w14:paraId="58F9834B" w14:textId="77777777" w:rsidR="004321B5" w:rsidRPr="00FD5097" w:rsidRDefault="004321B5" w:rsidP="004F6777">
            <w:pPr>
              <w:spacing w:after="0"/>
              <w:jc w:val="both"/>
              <w:rPr>
                <w:rFonts w:ascii="Times New Roman" w:hAnsi="Times New Roman"/>
                <w:sz w:val="24"/>
                <w:szCs w:val="24"/>
                <w:lang w:val="en-GB"/>
              </w:rPr>
            </w:pPr>
            <w:r w:rsidRPr="00FD5097">
              <w:rPr>
                <w:rFonts w:ascii="Times New Roman" w:hAnsi="Times New Roman"/>
                <w:sz w:val="24"/>
                <w:szCs w:val="24"/>
                <w:lang w:val="en-GB"/>
              </w:rPr>
              <w:t>Terms and definitions</w:t>
            </w:r>
          </w:p>
        </w:tc>
        <w:tc>
          <w:tcPr>
            <w:tcW w:w="4675" w:type="dxa"/>
          </w:tcPr>
          <w:p w14:paraId="772EC16A" w14:textId="77777777" w:rsidR="004321B5" w:rsidRPr="00FD5097" w:rsidRDefault="004321B5" w:rsidP="004F6777">
            <w:pPr>
              <w:spacing w:after="0"/>
              <w:jc w:val="both"/>
              <w:rPr>
                <w:rFonts w:ascii="Times New Roman" w:hAnsi="Times New Roman"/>
                <w:sz w:val="24"/>
                <w:szCs w:val="24"/>
                <w:lang w:val="en-GB"/>
              </w:rPr>
            </w:pPr>
            <w:r w:rsidRPr="00FD5097">
              <w:rPr>
                <w:rFonts w:ascii="Times New Roman" w:hAnsi="Times New Roman"/>
                <w:sz w:val="24"/>
                <w:szCs w:val="24"/>
                <w:lang w:val="en-GB"/>
              </w:rPr>
              <w:t>Mandatory</w:t>
            </w:r>
            <w:r w:rsidR="004F6777" w:rsidRPr="00FD5097">
              <w:rPr>
                <w:rFonts w:ascii="Times New Roman" w:hAnsi="Times New Roman"/>
                <w:sz w:val="24"/>
                <w:szCs w:val="24"/>
                <w:vertAlign w:val="superscript"/>
                <w:lang w:val="en-GB"/>
              </w:rPr>
              <w:t>b</w:t>
            </w:r>
          </w:p>
        </w:tc>
      </w:tr>
      <w:tr w:rsidR="004321B5" w:rsidRPr="00FD5097" w14:paraId="415455DC" w14:textId="77777777" w:rsidTr="004321B5">
        <w:tc>
          <w:tcPr>
            <w:tcW w:w="4675" w:type="dxa"/>
          </w:tcPr>
          <w:p w14:paraId="536231F0" w14:textId="77777777" w:rsidR="004321B5" w:rsidRPr="00FD5097" w:rsidRDefault="004321B5" w:rsidP="004F6777">
            <w:pPr>
              <w:spacing w:after="0"/>
              <w:jc w:val="both"/>
              <w:rPr>
                <w:rFonts w:ascii="Times New Roman" w:hAnsi="Times New Roman"/>
                <w:sz w:val="24"/>
                <w:szCs w:val="24"/>
                <w:lang w:val="en-GB"/>
              </w:rPr>
            </w:pPr>
            <w:r w:rsidRPr="00FD5097">
              <w:rPr>
                <w:rFonts w:ascii="Times New Roman" w:hAnsi="Times New Roman"/>
                <w:sz w:val="24"/>
                <w:szCs w:val="24"/>
                <w:lang w:val="en-GB"/>
              </w:rPr>
              <w:t>Symbols and abbreviated terms</w:t>
            </w:r>
          </w:p>
        </w:tc>
        <w:tc>
          <w:tcPr>
            <w:tcW w:w="4675" w:type="dxa"/>
          </w:tcPr>
          <w:p w14:paraId="7922A657" w14:textId="77777777" w:rsidR="004321B5" w:rsidRPr="00FD5097" w:rsidRDefault="004321B5" w:rsidP="004F6777">
            <w:pPr>
              <w:spacing w:after="0"/>
              <w:jc w:val="both"/>
              <w:rPr>
                <w:rFonts w:ascii="Times New Roman" w:hAnsi="Times New Roman"/>
                <w:sz w:val="24"/>
                <w:szCs w:val="24"/>
                <w:lang w:val="en-GB"/>
              </w:rPr>
            </w:pPr>
            <w:r w:rsidRPr="00FD5097">
              <w:rPr>
                <w:rFonts w:ascii="Times New Roman" w:hAnsi="Times New Roman"/>
                <w:sz w:val="24"/>
                <w:szCs w:val="24"/>
                <w:lang w:val="en-GB"/>
              </w:rPr>
              <w:t>Conditional</w:t>
            </w:r>
          </w:p>
        </w:tc>
      </w:tr>
      <w:tr w:rsidR="004321B5" w:rsidRPr="00FD5097" w14:paraId="05DAB84F" w14:textId="77777777" w:rsidTr="004321B5">
        <w:tc>
          <w:tcPr>
            <w:tcW w:w="4675" w:type="dxa"/>
          </w:tcPr>
          <w:p w14:paraId="5B6EB54F" w14:textId="77777777" w:rsidR="004321B5" w:rsidRPr="00FD5097" w:rsidRDefault="004321B5" w:rsidP="004F6777">
            <w:pPr>
              <w:spacing w:after="0"/>
              <w:jc w:val="both"/>
              <w:rPr>
                <w:rFonts w:ascii="Times New Roman" w:hAnsi="Times New Roman"/>
                <w:sz w:val="24"/>
                <w:szCs w:val="24"/>
                <w:lang w:val="en-GB"/>
              </w:rPr>
            </w:pPr>
            <w:r w:rsidRPr="00FD5097">
              <w:rPr>
                <w:rFonts w:ascii="Times New Roman" w:hAnsi="Times New Roman"/>
                <w:sz w:val="24"/>
                <w:szCs w:val="24"/>
                <w:lang w:val="en-GB"/>
              </w:rPr>
              <w:t>Technical content</w:t>
            </w:r>
          </w:p>
          <w:p w14:paraId="412E701D" w14:textId="77777777" w:rsidR="004321B5" w:rsidRPr="00FD5097" w:rsidRDefault="004321B5" w:rsidP="004F6777">
            <w:pPr>
              <w:spacing w:after="0"/>
              <w:jc w:val="both"/>
              <w:rPr>
                <w:rFonts w:ascii="Times New Roman" w:hAnsi="Times New Roman"/>
                <w:sz w:val="24"/>
                <w:szCs w:val="24"/>
                <w:lang w:val="en-GB"/>
              </w:rPr>
            </w:pPr>
            <w:r w:rsidRPr="00FD5097">
              <w:rPr>
                <w:rFonts w:ascii="Times New Roman" w:hAnsi="Times New Roman"/>
                <w:sz w:val="24"/>
                <w:szCs w:val="24"/>
                <w:lang w:val="en-GB"/>
              </w:rPr>
              <w:t>For example: test methods</w:t>
            </w:r>
          </w:p>
        </w:tc>
        <w:tc>
          <w:tcPr>
            <w:tcW w:w="4675" w:type="dxa"/>
          </w:tcPr>
          <w:p w14:paraId="2D8FEF43" w14:textId="77777777" w:rsidR="004321B5" w:rsidRPr="00FD5097" w:rsidRDefault="004321B5" w:rsidP="004F6777">
            <w:pPr>
              <w:spacing w:after="0"/>
              <w:jc w:val="both"/>
              <w:rPr>
                <w:rFonts w:ascii="Times New Roman" w:hAnsi="Times New Roman"/>
                <w:sz w:val="24"/>
                <w:szCs w:val="24"/>
                <w:lang w:val="en-GB"/>
              </w:rPr>
            </w:pPr>
            <w:r w:rsidRPr="00FD5097">
              <w:rPr>
                <w:rFonts w:ascii="Times New Roman" w:hAnsi="Times New Roman"/>
                <w:sz w:val="24"/>
                <w:szCs w:val="24"/>
                <w:lang w:val="en-GB"/>
              </w:rPr>
              <w:t>Mandatory/Optional/Conditional</w:t>
            </w:r>
          </w:p>
        </w:tc>
      </w:tr>
      <w:tr w:rsidR="004321B5" w:rsidRPr="00FD5097" w14:paraId="26F1728B" w14:textId="77777777" w:rsidTr="004321B5">
        <w:tc>
          <w:tcPr>
            <w:tcW w:w="4675" w:type="dxa"/>
          </w:tcPr>
          <w:p w14:paraId="32DD4F72" w14:textId="77777777" w:rsidR="004321B5" w:rsidRPr="00FD5097" w:rsidRDefault="004F6777" w:rsidP="004F6777">
            <w:pPr>
              <w:spacing w:after="0"/>
              <w:jc w:val="both"/>
              <w:rPr>
                <w:rFonts w:ascii="Times New Roman" w:hAnsi="Times New Roman"/>
                <w:sz w:val="24"/>
                <w:szCs w:val="24"/>
                <w:lang w:val="en-GB"/>
              </w:rPr>
            </w:pPr>
            <w:r w:rsidRPr="00FD5097">
              <w:rPr>
                <w:rFonts w:ascii="Times New Roman" w:hAnsi="Times New Roman"/>
                <w:sz w:val="24"/>
                <w:szCs w:val="24"/>
                <w:lang w:val="en-GB"/>
              </w:rPr>
              <w:t>Annexes</w:t>
            </w:r>
          </w:p>
        </w:tc>
        <w:tc>
          <w:tcPr>
            <w:tcW w:w="4675" w:type="dxa"/>
          </w:tcPr>
          <w:p w14:paraId="6F3D8A59" w14:textId="77777777" w:rsidR="004321B5" w:rsidRPr="00FD5097" w:rsidRDefault="004F6777" w:rsidP="004F6777">
            <w:pPr>
              <w:spacing w:after="0"/>
              <w:jc w:val="both"/>
              <w:rPr>
                <w:rFonts w:ascii="Times New Roman" w:hAnsi="Times New Roman"/>
                <w:sz w:val="24"/>
                <w:szCs w:val="24"/>
                <w:lang w:val="en-GB"/>
              </w:rPr>
            </w:pPr>
            <w:r w:rsidRPr="00FD5097">
              <w:rPr>
                <w:rFonts w:ascii="Times New Roman" w:hAnsi="Times New Roman"/>
                <w:sz w:val="24"/>
                <w:szCs w:val="24"/>
                <w:lang w:val="en-GB"/>
              </w:rPr>
              <w:t>Optional</w:t>
            </w:r>
          </w:p>
        </w:tc>
      </w:tr>
      <w:tr w:rsidR="004F6777" w:rsidRPr="00FD5097" w14:paraId="6A67F7F1" w14:textId="77777777" w:rsidTr="004321B5">
        <w:tc>
          <w:tcPr>
            <w:tcW w:w="4675" w:type="dxa"/>
          </w:tcPr>
          <w:p w14:paraId="17C3FBDD" w14:textId="77777777" w:rsidR="004F6777" w:rsidRPr="00FD5097" w:rsidRDefault="004F6777" w:rsidP="004F6777">
            <w:pPr>
              <w:spacing w:after="0"/>
              <w:jc w:val="both"/>
              <w:rPr>
                <w:rFonts w:ascii="Times New Roman" w:hAnsi="Times New Roman"/>
                <w:sz w:val="24"/>
                <w:szCs w:val="24"/>
                <w:lang w:val="en-GB"/>
              </w:rPr>
            </w:pPr>
            <w:r w:rsidRPr="00FD5097">
              <w:rPr>
                <w:rFonts w:ascii="Times New Roman" w:hAnsi="Times New Roman"/>
                <w:sz w:val="24"/>
                <w:szCs w:val="24"/>
                <w:lang w:val="en-GB"/>
              </w:rPr>
              <w:t>Bibliography</w:t>
            </w:r>
          </w:p>
        </w:tc>
        <w:tc>
          <w:tcPr>
            <w:tcW w:w="4675" w:type="dxa"/>
          </w:tcPr>
          <w:p w14:paraId="54A21E0F" w14:textId="77777777" w:rsidR="004F6777" w:rsidRPr="00FD5097" w:rsidRDefault="004F6777" w:rsidP="004F6777">
            <w:pPr>
              <w:spacing w:after="0"/>
              <w:jc w:val="both"/>
              <w:rPr>
                <w:rFonts w:ascii="Times New Roman" w:hAnsi="Times New Roman"/>
                <w:sz w:val="24"/>
                <w:szCs w:val="24"/>
                <w:lang w:val="en-GB"/>
              </w:rPr>
            </w:pPr>
            <w:r w:rsidRPr="00FD5097">
              <w:rPr>
                <w:rFonts w:ascii="Times New Roman" w:hAnsi="Times New Roman"/>
                <w:sz w:val="24"/>
                <w:szCs w:val="24"/>
                <w:lang w:val="en-GB"/>
              </w:rPr>
              <w:t>Conditional</w:t>
            </w:r>
          </w:p>
        </w:tc>
      </w:tr>
      <w:tr w:rsidR="004F6777" w:rsidRPr="00FD5097" w14:paraId="486E542D" w14:textId="77777777" w:rsidTr="00892D46">
        <w:tc>
          <w:tcPr>
            <w:tcW w:w="9350" w:type="dxa"/>
            <w:gridSpan w:val="2"/>
          </w:tcPr>
          <w:p w14:paraId="319FD83B" w14:textId="77777777" w:rsidR="004F6777" w:rsidRPr="00FD5097" w:rsidRDefault="004F6777" w:rsidP="007853FA">
            <w:pPr>
              <w:spacing w:after="120"/>
              <w:jc w:val="both"/>
              <w:rPr>
                <w:rFonts w:ascii="Times New Roman" w:hAnsi="Times New Roman"/>
                <w:sz w:val="24"/>
                <w:szCs w:val="24"/>
                <w:lang w:val="en-GB"/>
              </w:rPr>
            </w:pPr>
            <w:r w:rsidRPr="00FD5097">
              <w:rPr>
                <w:rFonts w:ascii="Times New Roman" w:hAnsi="Times New Roman"/>
                <w:sz w:val="24"/>
                <w:szCs w:val="24"/>
                <w:lang w:val="en-GB"/>
              </w:rPr>
              <w:t>a See 13.3</w:t>
            </w:r>
          </w:p>
          <w:p w14:paraId="5C3716B0" w14:textId="77777777" w:rsidR="004F6777" w:rsidRPr="00FD5097" w:rsidRDefault="004F6777" w:rsidP="007853FA">
            <w:pPr>
              <w:spacing w:after="120"/>
              <w:jc w:val="both"/>
              <w:rPr>
                <w:rFonts w:ascii="Times New Roman" w:hAnsi="Times New Roman"/>
                <w:sz w:val="24"/>
                <w:szCs w:val="24"/>
                <w:lang w:val="en-GB"/>
              </w:rPr>
            </w:pPr>
            <w:r w:rsidRPr="00FD5097">
              <w:rPr>
                <w:rFonts w:ascii="Times New Roman" w:hAnsi="Times New Roman"/>
                <w:sz w:val="24"/>
                <w:szCs w:val="24"/>
                <w:lang w:val="en-GB"/>
              </w:rPr>
              <w:t>b When no normative references or terms are listed, use the introductory texts provided in 15.5.1 and 16.5.2</w:t>
            </w:r>
          </w:p>
        </w:tc>
      </w:tr>
    </w:tbl>
    <w:p w14:paraId="4BA00DF3" w14:textId="77777777" w:rsidR="008C3F7E" w:rsidRPr="00FD5097" w:rsidRDefault="008C3F7E" w:rsidP="00831F00">
      <w:pPr>
        <w:jc w:val="both"/>
        <w:rPr>
          <w:rFonts w:ascii="Times New Roman" w:hAnsi="Times New Roman"/>
          <w:sz w:val="24"/>
          <w:szCs w:val="24"/>
          <w:lang w:val="en-GB"/>
        </w:rPr>
      </w:pPr>
      <w:r w:rsidRPr="00FD5097">
        <w:rPr>
          <w:rFonts w:ascii="Times New Roman" w:hAnsi="Times New Roman"/>
          <w:sz w:val="24"/>
          <w:szCs w:val="24"/>
          <w:lang w:val="en-GB"/>
        </w:rPr>
        <w:tab/>
      </w:r>
      <w:r w:rsidRPr="00FD5097">
        <w:rPr>
          <w:rFonts w:ascii="Times New Roman" w:hAnsi="Times New Roman"/>
          <w:sz w:val="24"/>
          <w:szCs w:val="24"/>
          <w:lang w:val="en-GB"/>
        </w:rPr>
        <w:tab/>
      </w:r>
      <w:r w:rsidRPr="00FD5097">
        <w:rPr>
          <w:rFonts w:ascii="Times New Roman" w:hAnsi="Times New Roman"/>
          <w:sz w:val="24"/>
          <w:szCs w:val="24"/>
          <w:lang w:val="en-GB"/>
        </w:rPr>
        <w:tab/>
      </w:r>
    </w:p>
    <w:p w14:paraId="564407AE" w14:textId="77777777" w:rsidR="004F6777" w:rsidRPr="00FD5097" w:rsidRDefault="004F6777" w:rsidP="00A75A9B">
      <w:pPr>
        <w:pStyle w:val="Heading1"/>
        <w:rPr>
          <w:sz w:val="28"/>
          <w:szCs w:val="28"/>
          <w:lang w:val="en-GB"/>
        </w:rPr>
      </w:pPr>
      <w:bookmarkStart w:id="11" w:name="_Toc44318574"/>
      <w:r w:rsidRPr="00FD5097">
        <w:rPr>
          <w:sz w:val="28"/>
          <w:szCs w:val="28"/>
          <w:lang w:val="en-GB"/>
        </w:rPr>
        <w:t>7 Verbal forms for expressions of provisions</w:t>
      </w:r>
      <w:bookmarkEnd w:id="11"/>
    </w:p>
    <w:p w14:paraId="0AE78757" w14:textId="77777777" w:rsidR="004F6777" w:rsidRPr="00FD5097" w:rsidRDefault="004F6777" w:rsidP="00831F00">
      <w:pPr>
        <w:spacing w:after="120"/>
        <w:jc w:val="both"/>
        <w:rPr>
          <w:rFonts w:ascii="Times New Roman" w:hAnsi="Times New Roman"/>
          <w:b/>
          <w:bCs/>
          <w:sz w:val="24"/>
          <w:szCs w:val="24"/>
          <w:lang w:val="en-GB"/>
        </w:rPr>
      </w:pPr>
      <w:r w:rsidRPr="00FD5097">
        <w:rPr>
          <w:rFonts w:ascii="Times New Roman" w:hAnsi="Times New Roman"/>
          <w:b/>
          <w:bCs/>
          <w:sz w:val="24"/>
          <w:szCs w:val="24"/>
          <w:lang w:val="en-GB"/>
        </w:rPr>
        <w:t>7.1</w:t>
      </w:r>
      <w:r w:rsidR="007853FA" w:rsidRPr="00FD5097">
        <w:rPr>
          <w:rFonts w:ascii="Times New Roman" w:hAnsi="Times New Roman"/>
          <w:b/>
          <w:bCs/>
          <w:sz w:val="24"/>
          <w:szCs w:val="24"/>
          <w:lang w:val="en-GB"/>
        </w:rPr>
        <w:t xml:space="preserve"> </w:t>
      </w:r>
      <w:r w:rsidRPr="00FD5097">
        <w:rPr>
          <w:rFonts w:ascii="Times New Roman" w:hAnsi="Times New Roman"/>
          <w:b/>
          <w:bCs/>
          <w:sz w:val="24"/>
          <w:szCs w:val="24"/>
          <w:lang w:val="en-GB"/>
        </w:rPr>
        <w:t>General</w:t>
      </w:r>
    </w:p>
    <w:p w14:paraId="6F3FC202" w14:textId="77777777" w:rsidR="004F6777" w:rsidRPr="00FD5097" w:rsidRDefault="004F6777"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The user of the document needs to be able to identify the requirements he/she is obliged to satisfy in order to claim compliance with a document. The user also needs to be able to distinguish these requirements from other types of provision where there is a choice (i.e., recommendations, permissions, possibilities and capabilities).</w:t>
      </w:r>
    </w:p>
    <w:p w14:paraId="7C02C9C6" w14:textId="77777777" w:rsidR="004F6777" w:rsidRPr="00FD5097" w:rsidRDefault="004F6777"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It is essential to follow rules for the use of verbal forms so that a clear distinction can be made between requirements, recommendations, permissions, possibilities and capabilities.</w:t>
      </w:r>
    </w:p>
    <w:p w14:paraId="1203A54C" w14:textId="77777777" w:rsidR="004F6777" w:rsidRPr="00FD5097" w:rsidRDefault="004F6777"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The first column in Tables 3 to 7 shows the preferred verbal form to be used to express each type of provision. The equivalent expressions given in the second column shall be used only in certain cases when the form given in the first column cannot be used for linguistic reasons.</w:t>
      </w:r>
    </w:p>
    <w:p w14:paraId="30E90B88" w14:textId="77777777" w:rsidR="004F6777" w:rsidRPr="00FD5097" w:rsidRDefault="004F6777"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Only singular forms are shown in Tables 3 to 7.</w:t>
      </w:r>
    </w:p>
    <w:p w14:paraId="776C3FB6" w14:textId="77777777" w:rsidR="004F6777" w:rsidRPr="00FD5097" w:rsidRDefault="004F6777" w:rsidP="00831F00">
      <w:pPr>
        <w:spacing w:after="120"/>
        <w:jc w:val="both"/>
        <w:rPr>
          <w:rFonts w:ascii="Times New Roman" w:hAnsi="Times New Roman"/>
          <w:b/>
          <w:bCs/>
          <w:sz w:val="24"/>
          <w:szCs w:val="24"/>
          <w:lang w:val="en-GB"/>
        </w:rPr>
      </w:pPr>
      <w:r w:rsidRPr="00FD5097">
        <w:rPr>
          <w:rFonts w:ascii="Times New Roman" w:hAnsi="Times New Roman"/>
          <w:b/>
          <w:bCs/>
          <w:sz w:val="24"/>
          <w:szCs w:val="24"/>
          <w:lang w:val="en-GB"/>
        </w:rPr>
        <w:t>7.2</w:t>
      </w:r>
      <w:r w:rsidR="007853FA" w:rsidRPr="00FD5097">
        <w:rPr>
          <w:rFonts w:ascii="Times New Roman" w:hAnsi="Times New Roman"/>
          <w:b/>
          <w:bCs/>
          <w:sz w:val="24"/>
          <w:szCs w:val="24"/>
          <w:lang w:val="en-GB"/>
        </w:rPr>
        <w:t xml:space="preserve"> </w:t>
      </w:r>
      <w:r w:rsidRPr="00FD5097">
        <w:rPr>
          <w:rFonts w:ascii="Times New Roman" w:hAnsi="Times New Roman"/>
          <w:b/>
          <w:bCs/>
          <w:sz w:val="24"/>
          <w:szCs w:val="24"/>
          <w:lang w:val="en-GB"/>
        </w:rPr>
        <w:t>Requirement</w:t>
      </w:r>
    </w:p>
    <w:p w14:paraId="0ED52B1F" w14:textId="77777777" w:rsidR="004F6777" w:rsidRPr="00FD5097" w:rsidRDefault="004F6777"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See the definition given in 3.3.3.</w:t>
      </w:r>
    </w:p>
    <w:p w14:paraId="22E3FD6F" w14:textId="77777777" w:rsidR="00D72AE2" w:rsidRPr="00FD5097" w:rsidRDefault="004F6777"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The verbal forms shown in Table 3 shall be used to express requirements.</w:t>
      </w:r>
    </w:p>
    <w:p w14:paraId="1F7E5581" w14:textId="77777777" w:rsidR="008C3F7E" w:rsidRPr="00FD5097" w:rsidRDefault="00D72AE2" w:rsidP="00610D66">
      <w:pPr>
        <w:jc w:val="center"/>
        <w:rPr>
          <w:rFonts w:ascii="Times New Roman" w:hAnsi="Times New Roman"/>
          <w:b/>
          <w:bCs/>
          <w:sz w:val="24"/>
          <w:szCs w:val="24"/>
          <w:lang w:val="en-GB"/>
        </w:rPr>
      </w:pPr>
      <w:r w:rsidRPr="00FD5097">
        <w:rPr>
          <w:rFonts w:ascii="Times New Roman" w:hAnsi="Times New Roman"/>
          <w:b/>
          <w:bCs/>
          <w:sz w:val="24"/>
          <w:szCs w:val="24"/>
          <w:lang w:val="en-GB"/>
        </w:rPr>
        <w:t>Table 3 - Requirement</w:t>
      </w:r>
    </w:p>
    <w:tbl>
      <w:tblPr>
        <w:tblStyle w:val="TableGrid"/>
        <w:tblW w:w="0" w:type="auto"/>
        <w:tblLook w:val="04A0" w:firstRow="1" w:lastRow="0" w:firstColumn="1" w:lastColumn="0" w:noHBand="0" w:noVBand="1"/>
      </w:tblPr>
      <w:tblGrid>
        <w:gridCol w:w="2830"/>
        <w:gridCol w:w="6520"/>
      </w:tblGrid>
      <w:tr w:rsidR="004F6777" w:rsidRPr="00FD5097" w14:paraId="5AFE8B0A" w14:textId="77777777" w:rsidTr="00187F53">
        <w:tc>
          <w:tcPr>
            <w:tcW w:w="2830" w:type="dxa"/>
          </w:tcPr>
          <w:p w14:paraId="4CA308F5" w14:textId="77777777" w:rsidR="004F6777" w:rsidRPr="00FD5097" w:rsidRDefault="00481005" w:rsidP="00D72AE2">
            <w:pPr>
              <w:jc w:val="center"/>
              <w:rPr>
                <w:rFonts w:ascii="Times New Roman" w:hAnsi="Times New Roman"/>
                <w:b/>
                <w:bCs/>
                <w:sz w:val="24"/>
                <w:szCs w:val="24"/>
                <w:lang w:val="en-GB"/>
              </w:rPr>
            </w:pPr>
            <w:r w:rsidRPr="00FD5097">
              <w:rPr>
                <w:rFonts w:ascii="Times New Roman" w:hAnsi="Times New Roman"/>
                <w:b/>
                <w:bCs/>
                <w:sz w:val="24"/>
                <w:szCs w:val="24"/>
                <w:lang w:val="en-GB"/>
              </w:rPr>
              <w:t>Preferred verbal form</w:t>
            </w:r>
          </w:p>
        </w:tc>
        <w:tc>
          <w:tcPr>
            <w:tcW w:w="6520" w:type="dxa"/>
          </w:tcPr>
          <w:p w14:paraId="259B89B4" w14:textId="77777777" w:rsidR="004F6777" w:rsidRPr="00FD5097" w:rsidRDefault="00481005" w:rsidP="00D72AE2">
            <w:pPr>
              <w:jc w:val="center"/>
              <w:rPr>
                <w:rFonts w:ascii="Times New Roman" w:hAnsi="Times New Roman"/>
                <w:b/>
                <w:bCs/>
                <w:sz w:val="24"/>
                <w:szCs w:val="24"/>
                <w:lang w:val="en-GB"/>
              </w:rPr>
            </w:pPr>
            <w:r w:rsidRPr="00FD5097">
              <w:rPr>
                <w:rFonts w:ascii="Times New Roman" w:hAnsi="Times New Roman"/>
                <w:b/>
                <w:bCs/>
                <w:sz w:val="24"/>
                <w:szCs w:val="24"/>
                <w:lang w:val="en-GB"/>
              </w:rPr>
              <w:t>Equivalent phrases or expressions for use in certain cases</w:t>
            </w:r>
          </w:p>
        </w:tc>
      </w:tr>
      <w:tr w:rsidR="004F6777" w:rsidRPr="00FD5097" w14:paraId="00EBF9EA" w14:textId="77777777" w:rsidTr="00187F53">
        <w:tc>
          <w:tcPr>
            <w:tcW w:w="2830" w:type="dxa"/>
          </w:tcPr>
          <w:p w14:paraId="7228F7DD" w14:textId="77777777" w:rsidR="004F6777" w:rsidRPr="00FD5097" w:rsidRDefault="006F2001" w:rsidP="008C3F7E">
            <w:pPr>
              <w:jc w:val="both"/>
              <w:rPr>
                <w:rFonts w:ascii="Times New Roman" w:hAnsi="Times New Roman"/>
                <w:sz w:val="24"/>
                <w:szCs w:val="24"/>
                <w:lang w:val="en-GB"/>
              </w:rPr>
            </w:pPr>
            <w:r w:rsidRPr="00FD5097">
              <w:rPr>
                <w:rFonts w:ascii="Times New Roman" w:hAnsi="Times New Roman"/>
                <w:sz w:val="24"/>
                <w:szCs w:val="24"/>
                <w:lang w:val="en-GB"/>
              </w:rPr>
              <w:t>S</w:t>
            </w:r>
            <w:r w:rsidR="00187F53" w:rsidRPr="00FD5097">
              <w:rPr>
                <w:rFonts w:ascii="Times New Roman" w:hAnsi="Times New Roman"/>
                <w:sz w:val="24"/>
                <w:szCs w:val="24"/>
                <w:lang w:val="en-GB"/>
              </w:rPr>
              <w:t>hall</w:t>
            </w:r>
          </w:p>
        </w:tc>
        <w:tc>
          <w:tcPr>
            <w:tcW w:w="6520" w:type="dxa"/>
          </w:tcPr>
          <w:p w14:paraId="28B9D571" w14:textId="77777777" w:rsidR="00187F53" w:rsidRPr="00FD5097" w:rsidRDefault="00187F53" w:rsidP="00187F53">
            <w:pPr>
              <w:spacing w:after="0"/>
              <w:jc w:val="both"/>
              <w:rPr>
                <w:rFonts w:ascii="Times New Roman" w:hAnsi="Times New Roman"/>
                <w:sz w:val="24"/>
                <w:szCs w:val="24"/>
                <w:lang w:val="en-GB"/>
              </w:rPr>
            </w:pPr>
            <w:r w:rsidRPr="00FD5097">
              <w:rPr>
                <w:rFonts w:ascii="Times New Roman" w:hAnsi="Times New Roman"/>
                <w:sz w:val="24"/>
                <w:szCs w:val="24"/>
                <w:lang w:val="en-GB"/>
              </w:rPr>
              <w:t>is to</w:t>
            </w:r>
          </w:p>
          <w:p w14:paraId="7C3E2923" w14:textId="77777777" w:rsidR="00187F53" w:rsidRPr="00FD5097" w:rsidRDefault="00187F53" w:rsidP="00187F53">
            <w:pPr>
              <w:spacing w:after="0"/>
              <w:jc w:val="both"/>
              <w:rPr>
                <w:rFonts w:ascii="Times New Roman" w:hAnsi="Times New Roman"/>
                <w:sz w:val="24"/>
                <w:szCs w:val="24"/>
                <w:lang w:val="en-GB"/>
              </w:rPr>
            </w:pPr>
            <w:r w:rsidRPr="00FD5097">
              <w:rPr>
                <w:rFonts w:ascii="Times New Roman" w:hAnsi="Times New Roman"/>
                <w:sz w:val="24"/>
                <w:szCs w:val="24"/>
                <w:lang w:val="en-GB"/>
              </w:rPr>
              <w:t>is required to</w:t>
            </w:r>
          </w:p>
          <w:p w14:paraId="77BD22CA" w14:textId="77777777" w:rsidR="00187F53" w:rsidRPr="00FD5097" w:rsidRDefault="00187F53" w:rsidP="00187F53">
            <w:pPr>
              <w:spacing w:after="0"/>
              <w:jc w:val="both"/>
              <w:rPr>
                <w:rFonts w:ascii="Times New Roman" w:hAnsi="Times New Roman"/>
                <w:sz w:val="24"/>
                <w:szCs w:val="24"/>
                <w:lang w:val="en-GB"/>
              </w:rPr>
            </w:pPr>
            <w:r w:rsidRPr="00FD5097">
              <w:rPr>
                <w:rFonts w:ascii="Times New Roman" w:hAnsi="Times New Roman"/>
                <w:sz w:val="24"/>
                <w:szCs w:val="24"/>
                <w:lang w:val="en-GB"/>
              </w:rPr>
              <w:t xml:space="preserve">it is required that </w:t>
            </w:r>
          </w:p>
          <w:p w14:paraId="2DECA1FC" w14:textId="77777777" w:rsidR="00187F53" w:rsidRPr="00FD5097" w:rsidRDefault="00187F53" w:rsidP="00187F53">
            <w:pPr>
              <w:spacing w:after="0"/>
              <w:jc w:val="both"/>
              <w:rPr>
                <w:rFonts w:ascii="Times New Roman" w:hAnsi="Times New Roman"/>
                <w:sz w:val="24"/>
                <w:szCs w:val="24"/>
                <w:lang w:val="en-GB"/>
              </w:rPr>
            </w:pPr>
            <w:r w:rsidRPr="00FD5097">
              <w:rPr>
                <w:rFonts w:ascii="Times New Roman" w:hAnsi="Times New Roman"/>
                <w:sz w:val="24"/>
                <w:szCs w:val="24"/>
                <w:lang w:val="en-GB"/>
              </w:rPr>
              <w:t>has to</w:t>
            </w:r>
          </w:p>
          <w:p w14:paraId="6A0F0B19" w14:textId="77777777" w:rsidR="00187F53" w:rsidRPr="00FD5097" w:rsidRDefault="00187F53" w:rsidP="00187F53">
            <w:pPr>
              <w:spacing w:after="0"/>
              <w:jc w:val="both"/>
              <w:rPr>
                <w:rFonts w:ascii="Times New Roman" w:hAnsi="Times New Roman"/>
                <w:sz w:val="24"/>
                <w:szCs w:val="24"/>
                <w:lang w:val="en-GB"/>
              </w:rPr>
            </w:pPr>
            <w:r w:rsidRPr="00FD5097">
              <w:rPr>
                <w:rFonts w:ascii="Times New Roman" w:hAnsi="Times New Roman"/>
                <w:sz w:val="24"/>
                <w:szCs w:val="24"/>
                <w:lang w:val="en-GB"/>
              </w:rPr>
              <w:t xml:space="preserve">only… is permitted </w:t>
            </w:r>
          </w:p>
          <w:p w14:paraId="5E29B405" w14:textId="77777777" w:rsidR="004F6777" w:rsidRPr="00FD5097" w:rsidRDefault="00187F53" w:rsidP="00187F53">
            <w:pPr>
              <w:spacing w:after="0"/>
              <w:jc w:val="both"/>
              <w:rPr>
                <w:rFonts w:ascii="Times New Roman" w:hAnsi="Times New Roman"/>
                <w:sz w:val="24"/>
                <w:szCs w:val="24"/>
                <w:lang w:val="en-GB"/>
              </w:rPr>
            </w:pPr>
            <w:r w:rsidRPr="00FD5097">
              <w:rPr>
                <w:rFonts w:ascii="Times New Roman" w:hAnsi="Times New Roman"/>
                <w:sz w:val="24"/>
                <w:szCs w:val="24"/>
                <w:lang w:val="en-GB"/>
              </w:rPr>
              <w:t>it is necessary</w:t>
            </w:r>
          </w:p>
        </w:tc>
      </w:tr>
      <w:tr w:rsidR="004F6777" w:rsidRPr="00FD5097" w14:paraId="56E5743A" w14:textId="77777777" w:rsidTr="00187F53">
        <w:tc>
          <w:tcPr>
            <w:tcW w:w="2830" w:type="dxa"/>
          </w:tcPr>
          <w:p w14:paraId="77DF2E2B" w14:textId="77777777" w:rsidR="004F6777" w:rsidRPr="00FD5097" w:rsidRDefault="00187F53" w:rsidP="008C3F7E">
            <w:pPr>
              <w:jc w:val="both"/>
              <w:rPr>
                <w:rFonts w:ascii="Times New Roman" w:hAnsi="Times New Roman"/>
                <w:sz w:val="24"/>
                <w:szCs w:val="24"/>
                <w:lang w:val="en-GB"/>
              </w:rPr>
            </w:pPr>
            <w:r w:rsidRPr="00FD5097">
              <w:rPr>
                <w:rFonts w:ascii="Times New Roman" w:hAnsi="Times New Roman"/>
                <w:sz w:val="24"/>
                <w:szCs w:val="24"/>
                <w:lang w:val="en-GB"/>
              </w:rPr>
              <w:t>shall not</w:t>
            </w:r>
          </w:p>
        </w:tc>
        <w:tc>
          <w:tcPr>
            <w:tcW w:w="6520" w:type="dxa"/>
          </w:tcPr>
          <w:p w14:paraId="47FB0F3F" w14:textId="77777777" w:rsidR="00187F53" w:rsidRPr="00FD5097" w:rsidRDefault="00187F53" w:rsidP="00187F53">
            <w:pPr>
              <w:spacing w:after="0"/>
              <w:jc w:val="both"/>
              <w:rPr>
                <w:rFonts w:ascii="Times New Roman" w:hAnsi="Times New Roman"/>
                <w:sz w:val="24"/>
                <w:szCs w:val="24"/>
                <w:lang w:val="en-GB"/>
              </w:rPr>
            </w:pPr>
            <w:r w:rsidRPr="00FD5097">
              <w:rPr>
                <w:rFonts w:ascii="Times New Roman" w:hAnsi="Times New Roman"/>
                <w:sz w:val="24"/>
                <w:szCs w:val="24"/>
                <w:lang w:val="en-GB"/>
              </w:rPr>
              <w:t xml:space="preserve">is not allowed [permitted] [acceptable] [permissible] </w:t>
            </w:r>
          </w:p>
          <w:p w14:paraId="0584D15C" w14:textId="77777777" w:rsidR="00187F53" w:rsidRPr="00FD5097" w:rsidRDefault="00187F53" w:rsidP="00187F53">
            <w:pPr>
              <w:spacing w:after="0"/>
              <w:jc w:val="both"/>
              <w:rPr>
                <w:rFonts w:ascii="Times New Roman" w:hAnsi="Times New Roman"/>
                <w:sz w:val="24"/>
                <w:szCs w:val="24"/>
                <w:lang w:val="en-GB"/>
              </w:rPr>
            </w:pPr>
            <w:r w:rsidRPr="00FD5097">
              <w:rPr>
                <w:rFonts w:ascii="Times New Roman" w:hAnsi="Times New Roman"/>
                <w:sz w:val="24"/>
                <w:szCs w:val="24"/>
                <w:lang w:val="en-GB"/>
              </w:rPr>
              <w:t xml:space="preserve">is required to be not </w:t>
            </w:r>
          </w:p>
          <w:p w14:paraId="5360785C" w14:textId="77777777" w:rsidR="00187F53" w:rsidRPr="00FD5097" w:rsidRDefault="00187F53" w:rsidP="00187F53">
            <w:pPr>
              <w:spacing w:after="0"/>
              <w:jc w:val="both"/>
              <w:rPr>
                <w:rFonts w:ascii="Times New Roman" w:hAnsi="Times New Roman"/>
                <w:sz w:val="24"/>
                <w:szCs w:val="24"/>
                <w:lang w:val="en-GB"/>
              </w:rPr>
            </w:pPr>
            <w:r w:rsidRPr="00FD5097">
              <w:rPr>
                <w:rFonts w:ascii="Times New Roman" w:hAnsi="Times New Roman"/>
                <w:sz w:val="24"/>
                <w:szCs w:val="24"/>
                <w:lang w:val="en-GB"/>
              </w:rPr>
              <w:t xml:space="preserve">is required that ... be not </w:t>
            </w:r>
          </w:p>
          <w:p w14:paraId="36F63544" w14:textId="77777777" w:rsidR="00187F53" w:rsidRPr="00FD5097" w:rsidRDefault="00187F53" w:rsidP="00187F53">
            <w:pPr>
              <w:spacing w:after="0"/>
              <w:jc w:val="both"/>
              <w:rPr>
                <w:rFonts w:ascii="Times New Roman" w:hAnsi="Times New Roman"/>
                <w:sz w:val="24"/>
                <w:szCs w:val="24"/>
                <w:lang w:val="en-GB"/>
              </w:rPr>
            </w:pPr>
            <w:r w:rsidRPr="00FD5097">
              <w:rPr>
                <w:rFonts w:ascii="Times New Roman" w:hAnsi="Times New Roman"/>
                <w:sz w:val="24"/>
                <w:szCs w:val="24"/>
                <w:lang w:val="en-GB"/>
              </w:rPr>
              <w:t xml:space="preserve">is not to be </w:t>
            </w:r>
          </w:p>
          <w:p w14:paraId="1E66555C" w14:textId="77777777" w:rsidR="004F6777" w:rsidRPr="00FD5097" w:rsidRDefault="00187F53" w:rsidP="00187F53">
            <w:pPr>
              <w:spacing w:after="0"/>
              <w:jc w:val="both"/>
              <w:rPr>
                <w:rFonts w:ascii="Times New Roman" w:hAnsi="Times New Roman"/>
                <w:sz w:val="24"/>
                <w:szCs w:val="24"/>
                <w:lang w:val="en-GB"/>
              </w:rPr>
            </w:pPr>
            <w:r w:rsidRPr="00FD5097">
              <w:rPr>
                <w:rFonts w:ascii="Times New Roman" w:hAnsi="Times New Roman"/>
                <w:sz w:val="24"/>
                <w:szCs w:val="24"/>
                <w:lang w:val="en-GB"/>
              </w:rPr>
              <w:t>do not</w:t>
            </w:r>
          </w:p>
        </w:tc>
      </w:tr>
      <w:tr w:rsidR="00481005" w:rsidRPr="00FD5097" w14:paraId="3D6B1D84" w14:textId="77777777" w:rsidTr="00892D46">
        <w:tc>
          <w:tcPr>
            <w:tcW w:w="9350" w:type="dxa"/>
            <w:gridSpan w:val="2"/>
          </w:tcPr>
          <w:p w14:paraId="3BA8ABB0" w14:textId="77777777" w:rsidR="00187F53" w:rsidRPr="00FD5097" w:rsidRDefault="00187F53" w:rsidP="00187F53">
            <w:pPr>
              <w:spacing w:after="0"/>
              <w:jc w:val="both"/>
              <w:rPr>
                <w:rFonts w:ascii="Times New Roman" w:hAnsi="Times New Roman"/>
                <w:sz w:val="24"/>
                <w:szCs w:val="24"/>
                <w:lang w:val="en-GB"/>
              </w:rPr>
            </w:pPr>
            <w:r w:rsidRPr="00FD5097">
              <w:rPr>
                <w:rFonts w:ascii="Times New Roman" w:hAnsi="Times New Roman"/>
                <w:sz w:val="24"/>
                <w:szCs w:val="24"/>
                <w:lang w:val="en-GB"/>
              </w:rPr>
              <w:t>EXAMPLE 1</w:t>
            </w:r>
          </w:p>
          <w:p w14:paraId="50CF57E0" w14:textId="77777777" w:rsidR="00481005" w:rsidRPr="00FD5097" w:rsidRDefault="00187F53" w:rsidP="00187F53">
            <w:pPr>
              <w:spacing w:after="0"/>
              <w:jc w:val="both"/>
              <w:rPr>
                <w:rFonts w:ascii="Times New Roman" w:hAnsi="Times New Roman"/>
                <w:sz w:val="24"/>
                <w:szCs w:val="24"/>
                <w:lang w:val="en-GB"/>
              </w:rPr>
            </w:pPr>
            <w:r w:rsidRPr="00FD5097">
              <w:rPr>
                <w:rFonts w:ascii="Times New Roman" w:hAnsi="Times New Roman"/>
                <w:sz w:val="24"/>
                <w:szCs w:val="24"/>
                <w:lang w:val="en-GB"/>
              </w:rPr>
              <w:t>Connectors shall conform to the electrical characteristics specified by IEC 60603-7-1.</w:t>
            </w:r>
          </w:p>
        </w:tc>
      </w:tr>
      <w:tr w:rsidR="00481005" w:rsidRPr="00FD5097" w14:paraId="05309BF4" w14:textId="77777777" w:rsidTr="00892D46">
        <w:tc>
          <w:tcPr>
            <w:tcW w:w="9350" w:type="dxa"/>
            <w:gridSpan w:val="2"/>
          </w:tcPr>
          <w:p w14:paraId="5158356E" w14:textId="77777777" w:rsidR="00187F53" w:rsidRPr="00FD5097" w:rsidRDefault="00187F53" w:rsidP="00D72AE2">
            <w:pPr>
              <w:spacing w:after="0"/>
              <w:jc w:val="both"/>
              <w:rPr>
                <w:rFonts w:ascii="Times New Roman" w:hAnsi="Times New Roman"/>
                <w:sz w:val="24"/>
                <w:szCs w:val="24"/>
                <w:lang w:val="en-GB"/>
              </w:rPr>
            </w:pPr>
            <w:r w:rsidRPr="00FD5097">
              <w:rPr>
                <w:rFonts w:ascii="Times New Roman" w:hAnsi="Times New Roman"/>
                <w:sz w:val="24"/>
                <w:szCs w:val="24"/>
                <w:lang w:val="en-GB"/>
              </w:rPr>
              <w:t>Imperative mood:</w:t>
            </w:r>
          </w:p>
          <w:p w14:paraId="4006AD0E" w14:textId="77777777" w:rsidR="00D72AE2" w:rsidRPr="00FD5097" w:rsidRDefault="00187F53" w:rsidP="00D72AE2">
            <w:pPr>
              <w:spacing w:after="0"/>
              <w:jc w:val="both"/>
              <w:rPr>
                <w:rFonts w:ascii="Times New Roman" w:hAnsi="Times New Roman"/>
                <w:sz w:val="24"/>
                <w:szCs w:val="24"/>
                <w:lang w:val="en-GB"/>
              </w:rPr>
            </w:pPr>
            <w:r w:rsidRPr="00FD5097">
              <w:rPr>
                <w:rFonts w:ascii="Times New Roman" w:hAnsi="Times New Roman"/>
                <w:sz w:val="24"/>
                <w:szCs w:val="24"/>
                <w:lang w:val="en-GB"/>
              </w:rPr>
              <w:t xml:space="preserve">The imperative mood is frequently used in English to express requirements in procedures or test methods. </w:t>
            </w:r>
          </w:p>
          <w:p w14:paraId="5B29C1BC" w14:textId="77777777" w:rsidR="00187F53" w:rsidRPr="00FD5097" w:rsidRDefault="00187F53" w:rsidP="00D72AE2">
            <w:pPr>
              <w:spacing w:after="0"/>
              <w:jc w:val="both"/>
              <w:rPr>
                <w:rFonts w:ascii="Times New Roman" w:hAnsi="Times New Roman"/>
                <w:sz w:val="24"/>
                <w:szCs w:val="24"/>
                <w:lang w:val="en-GB"/>
              </w:rPr>
            </w:pPr>
            <w:r w:rsidRPr="00FD5097">
              <w:rPr>
                <w:rFonts w:ascii="Times New Roman" w:hAnsi="Times New Roman"/>
                <w:sz w:val="24"/>
                <w:szCs w:val="24"/>
                <w:lang w:val="en-GB"/>
              </w:rPr>
              <w:t>EXAMPLE 2</w:t>
            </w:r>
          </w:p>
          <w:p w14:paraId="6BFA265B" w14:textId="77777777" w:rsidR="00D72AE2" w:rsidRPr="00FD5097" w:rsidRDefault="00187F53" w:rsidP="00D72AE2">
            <w:pPr>
              <w:spacing w:after="0"/>
              <w:jc w:val="both"/>
              <w:rPr>
                <w:rFonts w:ascii="Times New Roman" w:hAnsi="Times New Roman"/>
                <w:sz w:val="24"/>
                <w:szCs w:val="24"/>
                <w:lang w:val="en-GB"/>
              </w:rPr>
            </w:pPr>
            <w:r w:rsidRPr="00FD5097">
              <w:rPr>
                <w:rFonts w:ascii="Times New Roman" w:hAnsi="Times New Roman"/>
                <w:sz w:val="24"/>
                <w:szCs w:val="24"/>
                <w:lang w:val="en-GB"/>
              </w:rPr>
              <w:t xml:space="preserve">Switch on the recorder. </w:t>
            </w:r>
          </w:p>
          <w:p w14:paraId="769E61D3" w14:textId="77777777" w:rsidR="00187F53" w:rsidRPr="00FD5097" w:rsidRDefault="00187F53" w:rsidP="00D72AE2">
            <w:pPr>
              <w:spacing w:after="0"/>
              <w:jc w:val="both"/>
              <w:rPr>
                <w:rFonts w:ascii="Times New Roman" w:hAnsi="Times New Roman"/>
                <w:sz w:val="24"/>
                <w:szCs w:val="24"/>
                <w:lang w:val="en-GB"/>
              </w:rPr>
            </w:pPr>
            <w:r w:rsidRPr="00FD5097">
              <w:rPr>
                <w:rFonts w:ascii="Times New Roman" w:hAnsi="Times New Roman"/>
                <w:sz w:val="24"/>
                <w:szCs w:val="24"/>
                <w:lang w:val="en-GB"/>
              </w:rPr>
              <w:t>EXAMPLE 3</w:t>
            </w:r>
          </w:p>
          <w:p w14:paraId="351BC3BB" w14:textId="77777777" w:rsidR="00481005" w:rsidRPr="00FD5097" w:rsidRDefault="00187F53" w:rsidP="00D72AE2">
            <w:pPr>
              <w:spacing w:after="0"/>
              <w:jc w:val="both"/>
              <w:rPr>
                <w:rFonts w:ascii="Times New Roman" w:hAnsi="Times New Roman"/>
                <w:sz w:val="24"/>
                <w:szCs w:val="24"/>
                <w:lang w:val="en-GB"/>
              </w:rPr>
            </w:pPr>
            <w:r w:rsidRPr="00FD5097">
              <w:rPr>
                <w:rFonts w:ascii="Times New Roman" w:hAnsi="Times New Roman"/>
                <w:sz w:val="24"/>
                <w:szCs w:val="24"/>
                <w:lang w:val="en-GB"/>
              </w:rPr>
              <w:t>Do not activate the mechanism before.</w:t>
            </w:r>
          </w:p>
        </w:tc>
      </w:tr>
      <w:tr w:rsidR="00D72AE2" w:rsidRPr="00FD5097" w14:paraId="4F6554E0" w14:textId="77777777" w:rsidTr="00892D46">
        <w:tc>
          <w:tcPr>
            <w:tcW w:w="9350" w:type="dxa"/>
            <w:gridSpan w:val="2"/>
          </w:tcPr>
          <w:p w14:paraId="34DB89E7" w14:textId="77777777" w:rsidR="00D72AE2" w:rsidRPr="00FD5097" w:rsidRDefault="00D72AE2" w:rsidP="00D72AE2">
            <w:pPr>
              <w:spacing w:after="0"/>
              <w:jc w:val="both"/>
              <w:rPr>
                <w:rFonts w:ascii="Times New Roman" w:hAnsi="Times New Roman"/>
                <w:sz w:val="24"/>
                <w:szCs w:val="24"/>
                <w:lang w:val="en-GB"/>
              </w:rPr>
            </w:pPr>
            <w:r w:rsidRPr="00FD5097">
              <w:rPr>
                <w:rFonts w:ascii="Times New Roman" w:hAnsi="Times New Roman"/>
                <w:sz w:val="24"/>
                <w:szCs w:val="24"/>
                <w:lang w:val="en-GB"/>
              </w:rPr>
              <w:t>Do not use "must" as an alternative for "shall". This avoids confusion between the requirements of a document and external constraints (see 7.6).</w:t>
            </w:r>
          </w:p>
          <w:p w14:paraId="6546277A" w14:textId="77777777" w:rsidR="00D72AE2" w:rsidRPr="00FD5097" w:rsidRDefault="00D72AE2" w:rsidP="00D72AE2">
            <w:pPr>
              <w:spacing w:after="0"/>
              <w:jc w:val="both"/>
              <w:rPr>
                <w:rFonts w:ascii="Times New Roman" w:hAnsi="Times New Roman"/>
                <w:sz w:val="24"/>
                <w:szCs w:val="24"/>
                <w:lang w:val="en-GB"/>
              </w:rPr>
            </w:pPr>
            <w:r w:rsidRPr="00FD5097">
              <w:rPr>
                <w:rFonts w:ascii="Times New Roman" w:hAnsi="Times New Roman"/>
                <w:sz w:val="24"/>
                <w:szCs w:val="24"/>
                <w:lang w:val="en-GB"/>
              </w:rPr>
              <w:t>Do not use "may not" instead of "shall not" to express a prohibition.</w:t>
            </w:r>
          </w:p>
        </w:tc>
      </w:tr>
    </w:tbl>
    <w:p w14:paraId="7D76023E" w14:textId="77777777" w:rsidR="008C3F7E" w:rsidRPr="00FD5097" w:rsidRDefault="008C3F7E" w:rsidP="008C3F7E">
      <w:pPr>
        <w:jc w:val="both"/>
        <w:rPr>
          <w:rFonts w:ascii="Times New Roman" w:hAnsi="Times New Roman"/>
          <w:sz w:val="24"/>
          <w:szCs w:val="24"/>
          <w:lang w:val="en-GB"/>
        </w:rPr>
      </w:pPr>
      <w:r w:rsidRPr="00FD5097">
        <w:rPr>
          <w:rFonts w:ascii="Times New Roman" w:hAnsi="Times New Roman"/>
          <w:sz w:val="24"/>
          <w:szCs w:val="24"/>
          <w:lang w:val="en-GB"/>
        </w:rPr>
        <w:tab/>
      </w:r>
    </w:p>
    <w:p w14:paraId="334101CE" w14:textId="77777777" w:rsidR="00D72AE2" w:rsidRPr="00FD5097" w:rsidRDefault="00D72AE2" w:rsidP="00831F00">
      <w:pPr>
        <w:spacing w:after="120"/>
        <w:jc w:val="both"/>
        <w:rPr>
          <w:rFonts w:ascii="Times New Roman" w:hAnsi="Times New Roman"/>
          <w:b/>
          <w:bCs/>
          <w:sz w:val="24"/>
          <w:szCs w:val="24"/>
          <w:lang w:val="en-GB"/>
        </w:rPr>
      </w:pPr>
      <w:r w:rsidRPr="00FD5097">
        <w:rPr>
          <w:rFonts w:ascii="Times New Roman" w:hAnsi="Times New Roman"/>
          <w:b/>
          <w:bCs/>
          <w:sz w:val="24"/>
          <w:szCs w:val="24"/>
          <w:lang w:val="en-GB"/>
        </w:rPr>
        <w:t>7.3 Recommendation</w:t>
      </w:r>
    </w:p>
    <w:p w14:paraId="5FEF0A49" w14:textId="77777777" w:rsidR="00D72AE2" w:rsidRPr="00FD5097" w:rsidRDefault="00D72AE2"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See the definition given in 3.3.4.</w:t>
      </w:r>
    </w:p>
    <w:p w14:paraId="706A732D" w14:textId="77777777" w:rsidR="00D72AE2" w:rsidRPr="00FD5097" w:rsidRDefault="00D72AE2"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The verbal forms shown in Table 4 shall be used to express recommendations.</w:t>
      </w:r>
    </w:p>
    <w:p w14:paraId="3ED16B53" w14:textId="77777777" w:rsidR="00D72AE2" w:rsidRPr="00FD5097" w:rsidRDefault="00D72AE2" w:rsidP="00610D66">
      <w:pPr>
        <w:jc w:val="center"/>
        <w:rPr>
          <w:rFonts w:ascii="Times New Roman" w:hAnsi="Times New Roman"/>
          <w:b/>
          <w:bCs/>
          <w:sz w:val="24"/>
          <w:szCs w:val="24"/>
          <w:lang w:val="en-GB"/>
        </w:rPr>
      </w:pPr>
      <w:r w:rsidRPr="00FD5097">
        <w:rPr>
          <w:rFonts w:ascii="Times New Roman" w:hAnsi="Times New Roman"/>
          <w:b/>
          <w:bCs/>
          <w:sz w:val="24"/>
          <w:szCs w:val="24"/>
          <w:lang w:val="en-GB"/>
        </w:rPr>
        <w:t>Table 4 - Recommendation</w:t>
      </w:r>
    </w:p>
    <w:tbl>
      <w:tblPr>
        <w:tblStyle w:val="TableGrid"/>
        <w:tblW w:w="0" w:type="auto"/>
        <w:tblLook w:val="04A0" w:firstRow="1" w:lastRow="0" w:firstColumn="1" w:lastColumn="0" w:noHBand="0" w:noVBand="1"/>
      </w:tblPr>
      <w:tblGrid>
        <w:gridCol w:w="2689"/>
        <w:gridCol w:w="6661"/>
      </w:tblGrid>
      <w:tr w:rsidR="00D72AE2" w:rsidRPr="00FD5097" w14:paraId="5BC2C247" w14:textId="77777777" w:rsidTr="00D72AE2">
        <w:tc>
          <w:tcPr>
            <w:tcW w:w="2689" w:type="dxa"/>
          </w:tcPr>
          <w:p w14:paraId="030F313D" w14:textId="77777777" w:rsidR="00D72AE2" w:rsidRPr="00FD5097" w:rsidRDefault="00D72AE2" w:rsidP="00D72AE2">
            <w:pPr>
              <w:jc w:val="both"/>
              <w:rPr>
                <w:rFonts w:ascii="Times New Roman" w:hAnsi="Times New Roman"/>
                <w:b/>
                <w:bCs/>
                <w:sz w:val="24"/>
                <w:szCs w:val="24"/>
                <w:lang w:val="en-GB"/>
              </w:rPr>
            </w:pPr>
            <w:r w:rsidRPr="00FD5097">
              <w:rPr>
                <w:rFonts w:ascii="Times New Roman" w:hAnsi="Times New Roman"/>
                <w:b/>
                <w:bCs/>
                <w:sz w:val="24"/>
                <w:szCs w:val="24"/>
                <w:lang w:val="en-GB"/>
              </w:rPr>
              <w:t>Preferred verbal form</w:t>
            </w:r>
          </w:p>
        </w:tc>
        <w:tc>
          <w:tcPr>
            <w:tcW w:w="6661" w:type="dxa"/>
          </w:tcPr>
          <w:p w14:paraId="78E09BB7" w14:textId="77777777" w:rsidR="00D72AE2" w:rsidRPr="00FD5097" w:rsidRDefault="00D72AE2" w:rsidP="00D72AE2">
            <w:pPr>
              <w:jc w:val="both"/>
              <w:rPr>
                <w:rFonts w:ascii="Times New Roman" w:hAnsi="Times New Roman"/>
                <w:b/>
                <w:bCs/>
                <w:sz w:val="24"/>
                <w:szCs w:val="24"/>
                <w:lang w:val="en-GB"/>
              </w:rPr>
            </w:pPr>
            <w:r w:rsidRPr="00FD5097">
              <w:rPr>
                <w:rFonts w:ascii="Times New Roman" w:hAnsi="Times New Roman"/>
                <w:b/>
                <w:bCs/>
                <w:sz w:val="24"/>
                <w:szCs w:val="24"/>
                <w:lang w:val="en-GB"/>
              </w:rPr>
              <w:t>Equivalent phrases or expressions for use in certain cases</w:t>
            </w:r>
          </w:p>
        </w:tc>
      </w:tr>
      <w:tr w:rsidR="00D72AE2" w:rsidRPr="00FD5097" w14:paraId="5501284A" w14:textId="77777777" w:rsidTr="00D72AE2">
        <w:tc>
          <w:tcPr>
            <w:tcW w:w="2689" w:type="dxa"/>
          </w:tcPr>
          <w:p w14:paraId="59A405DE" w14:textId="77777777" w:rsidR="00D72AE2" w:rsidRPr="00FD5097" w:rsidRDefault="00D72AE2" w:rsidP="00D72AE2">
            <w:pPr>
              <w:jc w:val="both"/>
              <w:rPr>
                <w:rFonts w:ascii="Times New Roman" w:hAnsi="Times New Roman"/>
                <w:sz w:val="24"/>
                <w:szCs w:val="24"/>
                <w:lang w:val="en-GB"/>
              </w:rPr>
            </w:pPr>
            <w:r w:rsidRPr="00FD5097">
              <w:rPr>
                <w:rFonts w:ascii="Times New Roman" w:hAnsi="Times New Roman"/>
                <w:sz w:val="24"/>
                <w:szCs w:val="24"/>
                <w:lang w:val="en-GB"/>
              </w:rPr>
              <w:t>should</w:t>
            </w:r>
          </w:p>
        </w:tc>
        <w:tc>
          <w:tcPr>
            <w:tcW w:w="6661" w:type="dxa"/>
          </w:tcPr>
          <w:p w14:paraId="0481FAF5" w14:textId="77777777" w:rsidR="00D72AE2" w:rsidRPr="00FD5097" w:rsidRDefault="00D72AE2" w:rsidP="00D72AE2">
            <w:pPr>
              <w:spacing w:after="0"/>
              <w:jc w:val="both"/>
              <w:rPr>
                <w:rFonts w:ascii="Times New Roman" w:hAnsi="Times New Roman"/>
                <w:sz w:val="24"/>
                <w:szCs w:val="24"/>
                <w:lang w:val="en-GB"/>
              </w:rPr>
            </w:pPr>
            <w:r w:rsidRPr="00FD5097">
              <w:rPr>
                <w:rFonts w:ascii="Times New Roman" w:hAnsi="Times New Roman"/>
                <w:sz w:val="24"/>
                <w:szCs w:val="24"/>
                <w:lang w:val="en-GB"/>
              </w:rPr>
              <w:t xml:space="preserve">it is recommended </w:t>
            </w:r>
          </w:p>
          <w:p w14:paraId="09852C4C" w14:textId="77777777" w:rsidR="00D72AE2" w:rsidRPr="00FD5097" w:rsidRDefault="00D72AE2" w:rsidP="00D72AE2">
            <w:pPr>
              <w:spacing w:after="0"/>
              <w:jc w:val="both"/>
              <w:rPr>
                <w:rFonts w:ascii="Times New Roman" w:hAnsi="Times New Roman"/>
                <w:sz w:val="24"/>
                <w:szCs w:val="24"/>
                <w:lang w:val="en-GB"/>
              </w:rPr>
            </w:pPr>
            <w:r w:rsidRPr="00FD5097">
              <w:rPr>
                <w:rFonts w:ascii="Times New Roman" w:hAnsi="Times New Roman"/>
                <w:sz w:val="24"/>
                <w:szCs w:val="24"/>
                <w:lang w:val="en-GB"/>
              </w:rPr>
              <w:t>that ought to</w:t>
            </w:r>
          </w:p>
        </w:tc>
      </w:tr>
      <w:tr w:rsidR="00D72AE2" w:rsidRPr="00FD5097" w14:paraId="4670D329" w14:textId="77777777" w:rsidTr="00D72AE2">
        <w:tc>
          <w:tcPr>
            <w:tcW w:w="2689" w:type="dxa"/>
          </w:tcPr>
          <w:p w14:paraId="28738011" w14:textId="77777777" w:rsidR="00D72AE2" w:rsidRPr="00FD5097" w:rsidRDefault="00D72AE2" w:rsidP="00D72AE2">
            <w:pPr>
              <w:jc w:val="both"/>
              <w:rPr>
                <w:rFonts w:ascii="Times New Roman" w:hAnsi="Times New Roman"/>
                <w:sz w:val="24"/>
                <w:szCs w:val="24"/>
                <w:lang w:val="en-GB"/>
              </w:rPr>
            </w:pPr>
            <w:r w:rsidRPr="00FD5097">
              <w:rPr>
                <w:rFonts w:ascii="Times New Roman" w:hAnsi="Times New Roman"/>
                <w:sz w:val="24"/>
                <w:szCs w:val="24"/>
                <w:lang w:val="en-GB"/>
              </w:rPr>
              <w:t>should not</w:t>
            </w:r>
          </w:p>
        </w:tc>
        <w:tc>
          <w:tcPr>
            <w:tcW w:w="6661" w:type="dxa"/>
          </w:tcPr>
          <w:p w14:paraId="7204D634" w14:textId="77777777" w:rsidR="00D72AE2" w:rsidRPr="00FD5097" w:rsidRDefault="00D72AE2" w:rsidP="00D72AE2">
            <w:pPr>
              <w:spacing w:after="0"/>
              <w:jc w:val="both"/>
              <w:rPr>
                <w:rFonts w:ascii="Times New Roman" w:hAnsi="Times New Roman"/>
                <w:sz w:val="24"/>
                <w:szCs w:val="24"/>
                <w:lang w:val="en-GB"/>
              </w:rPr>
            </w:pPr>
            <w:r w:rsidRPr="00FD5097">
              <w:rPr>
                <w:rFonts w:ascii="Times New Roman" w:hAnsi="Times New Roman"/>
                <w:sz w:val="24"/>
                <w:szCs w:val="24"/>
                <w:lang w:val="en-GB"/>
              </w:rPr>
              <w:t xml:space="preserve">it is not recommended </w:t>
            </w:r>
          </w:p>
          <w:p w14:paraId="3E9A746A" w14:textId="77777777" w:rsidR="00D72AE2" w:rsidRPr="00FD5097" w:rsidRDefault="00D72AE2" w:rsidP="00D72AE2">
            <w:pPr>
              <w:spacing w:after="0"/>
              <w:jc w:val="both"/>
              <w:rPr>
                <w:rFonts w:ascii="Times New Roman" w:hAnsi="Times New Roman"/>
                <w:sz w:val="24"/>
                <w:szCs w:val="24"/>
                <w:lang w:val="en-GB"/>
              </w:rPr>
            </w:pPr>
            <w:r w:rsidRPr="00FD5097">
              <w:rPr>
                <w:rFonts w:ascii="Times New Roman" w:hAnsi="Times New Roman"/>
                <w:sz w:val="24"/>
                <w:szCs w:val="24"/>
                <w:lang w:val="en-GB"/>
              </w:rPr>
              <w:t>that ought not to</w:t>
            </w:r>
          </w:p>
        </w:tc>
      </w:tr>
      <w:tr w:rsidR="00D72AE2" w:rsidRPr="00FD5097" w14:paraId="368B01BA" w14:textId="77777777" w:rsidTr="00892D46">
        <w:tc>
          <w:tcPr>
            <w:tcW w:w="9350" w:type="dxa"/>
            <w:gridSpan w:val="2"/>
          </w:tcPr>
          <w:p w14:paraId="71619EC3" w14:textId="77777777" w:rsidR="00D72AE2" w:rsidRPr="00FD5097" w:rsidRDefault="00D72AE2" w:rsidP="00D72AE2">
            <w:pPr>
              <w:jc w:val="both"/>
              <w:rPr>
                <w:rFonts w:ascii="Times New Roman" w:hAnsi="Times New Roman"/>
                <w:sz w:val="24"/>
                <w:szCs w:val="24"/>
                <w:lang w:val="en-GB"/>
              </w:rPr>
            </w:pPr>
            <w:r w:rsidRPr="00FD5097">
              <w:rPr>
                <w:rFonts w:ascii="Times New Roman" w:hAnsi="Times New Roman"/>
                <w:sz w:val="24"/>
                <w:szCs w:val="24"/>
                <w:lang w:val="en-GB"/>
              </w:rPr>
              <w:t>EXAMPLE</w:t>
            </w:r>
          </w:p>
          <w:p w14:paraId="49149AFF" w14:textId="77777777" w:rsidR="00D72AE2" w:rsidRPr="00FD5097" w:rsidRDefault="00D72AE2" w:rsidP="00D72AE2">
            <w:pPr>
              <w:jc w:val="both"/>
              <w:rPr>
                <w:rFonts w:ascii="Times New Roman" w:hAnsi="Times New Roman"/>
                <w:sz w:val="24"/>
                <w:szCs w:val="24"/>
                <w:lang w:val="en-GB"/>
              </w:rPr>
            </w:pPr>
            <w:r w:rsidRPr="00FD5097">
              <w:rPr>
                <w:rFonts w:ascii="Times New Roman" w:hAnsi="Times New Roman"/>
                <w:sz w:val="24"/>
                <w:szCs w:val="24"/>
                <w:lang w:val="en-GB"/>
              </w:rPr>
              <w:t>Wiring of these connectors should take into account the wire and cable diameter of the cables defined in IEC 61156.</w:t>
            </w:r>
          </w:p>
        </w:tc>
      </w:tr>
      <w:tr w:rsidR="00D72AE2" w:rsidRPr="00FD5097" w14:paraId="36136DC2" w14:textId="77777777" w:rsidTr="00892D46">
        <w:tc>
          <w:tcPr>
            <w:tcW w:w="9350" w:type="dxa"/>
            <w:gridSpan w:val="2"/>
          </w:tcPr>
          <w:p w14:paraId="0DCE154A" w14:textId="77777777" w:rsidR="00D72AE2" w:rsidRPr="00FD5097" w:rsidRDefault="00D72AE2" w:rsidP="00D72AE2">
            <w:pPr>
              <w:jc w:val="both"/>
              <w:rPr>
                <w:rFonts w:ascii="Times New Roman" w:hAnsi="Times New Roman"/>
                <w:sz w:val="24"/>
                <w:szCs w:val="24"/>
                <w:lang w:val="en-GB"/>
              </w:rPr>
            </w:pPr>
            <w:r w:rsidRPr="00FD5097">
              <w:rPr>
                <w:rFonts w:ascii="Times New Roman" w:hAnsi="Times New Roman"/>
                <w:sz w:val="24"/>
                <w:szCs w:val="24"/>
                <w:lang w:val="en-GB"/>
              </w:rPr>
              <w:t>In French, do not use "devrait" in this context.</w:t>
            </w:r>
          </w:p>
        </w:tc>
      </w:tr>
    </w:tbl>
    <w:p w14:paraId="226675F5" w14:textId="77777777" w:rsidR="00D72AE2" w:rsidRPr="00FD5097" w:rsidRDefault="00D72AE2" w:rsidP="00D72AE2">
      <w:pPr>
        <w:jc w:val="both"/>
        <w:rPr>
          <w:rFonts w:ascii="Times New Roman" w:hAnsi="Times New Roman"/>
          <w:sz w:val="24"/>
          <w:szCs w:val="24"/>
          <w:lang w:val="en-GB"/>
        </w:rPr>
      </w:pPr>
    </w:p>
    <w:p w14:paraId="4FC8009C" w14:textId="77777777" w:rsidR="00D72AE2" w:rsidRPr="00FD5097" w:rsidRDefault="00D72AE2" w:rsidP="00831F00">
      <w:pPr>
        <w:spacing w:after="120"/>
        <w:jc w:val="both"/>
        <w:rPr>
          <w:rFonts w:ascii="Times New Roman" w:hAnsi="Times New Roman"/>
          <w:b/>
          <w:bCs/>
          <w:sz w:val="24"/>
          <w:szCs w:val="24"/>
          <w:lang w:val="en-GB"/>
        </w:rPr>
      </w:pPr>
      <w:r w:rsidRPr="00FD5097">
        <w:rPr>
          <w:rFonts w:ascii="Times New Roman" w:hAnsi="Times New Roman"/>
          <w:b/>
          <w:bCs/>
          <w:sz w:val="24"/>
          <w:szCs w:val="24"/>
          <w:lang w:val="en-GB"/>
        </w:rPr>
        <w:t>7.4 Permission</w:t>
      </w:r>
    </w:p>
    <w:p w14:paraId="46CC3AE3" w14:textId="77777777" w:rsidR="00D72AE2" w:rsidRPr="00FD5097" w:rsidRDefault="00D72AE2"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See the definition given in 3.3.5.</w:t>
      </w:r>
    </w:p>
    <w:p w14:paraId="23FBE49E" w14:textId="77777777" w:rsidR="00D72AE2" w:rsidRPr="00FD5097" w:rsidRDefault="00D72AE2"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The verbal forms shown in Table 5 shall be used to express permission.</w:t>
      </w:r>
    </w:p>
    <w:p w14:paraId="117E4630" w14:textId="77777777" w:rsidR="00D72AE2" w:rsidRPr="00FD5097" w:rsidRDefault="00311199" w:rsidP="00610D66">
      <w:pPr>
        <w:spacing w:after="120"/>
        <w:jc w:val="center"/>
        <w:rPr>
          <w:rFonts w:ascii="Times New Roman" w:hAnsi="Times New Roman"/>
          <w:b/>
          <w:bCs/>
          <w:sz w:val="24"/>
          <w:szCs w:val="24"/>
          <w:lang w:val="en-GB"/>
        </w:rPr>
      </w:pPr>
      <w:r w:rsidRPr="00FD5097">
        <w:rPr>
          <w:rFonts w:ascii="Times New Roman" w:hAnsi="Times New Roman"/>
          <w:b/>
          <w:bCs/>
          <w:sz w:val="24"/>
          <w:szCs w:val="24"/>
          <w:lang w:val="en-GB"/>
        </w:rPr>
        <w:t xml:space="preserve">Table 5 - </w:t>
      </w:r>
      <w:r w:rsidR="00D72AE2" w:rsidRPr="00FD5097">
        <w:rPr>
          <w:rFonts w:ascii="Times New Roman" w:hAnsi="Times New Roman"/>
          <w:b/>
          <w:bCs/>
          <w:sz w:val="24"/>
          <w:szCs w:val="24"/>
          <w:lang w:val="en-GB"/>
        </w:rPr>
        <w:t>Permission</w:t>
      </w:r>
    </w:p>
    <w:tbl>
      <w:tblPr>
        <w:tblStyle w:val="TableGrid"/>
        <w:tblW w:w="0" w:type="auto"/>
        <w:tblLook w:val="04A0" w:firstRow="1" w:lastRow="0" w:firstColumn="1" w:lastColumn="0" w:noHBand="0" w:noVBand="1"/>
      </w:tblPr>
      <w:tblGrid>
        <w:gridCol w:w="2405"/>
        <w:gridCol w:w="6945"/>
      </w:tblGrid>
      <w:tr w:rsidR="004C7518" w:rsidRPr="00FD5097" w14:paraId="556FA2D0" w14:textId="77777777" w:rsidTr="004C7518">
        <w:tc>
          <w:tcPr>
            <w:tcW w:w="2405" w:type="dxa"/>
          </w:tcPr>
          <w:p w14:paraId="3457492C" w14:textId="77777777" w:rsidR="004C7518" w:rsidRPr="00FD5097" w:rsidRDefault="004C7518" w:rsidP="004C7518">
            <w:pPr>
              <w:spacing w:after="0"/>
              <w:jc w:val="both"/>
              <w:rPr>
                <w:rFonts w:ascii="Times New Roman" w:hAnsi="Times New Roman"/>
                <w:sz w:val="24"/>
                <w:szCs w:val="24"/>
                <w:lang w:val="en-GB"/>
              </w:rPr>
            </w:pPr>
            <w:r w:rsidRPr="00FD5097">
              <w:rPr>
                <w:rFonts w:ascii="Times New Roman" w:hAnsi="Times New Roman"/>
                <w:sz w:val="24"/>
                <w:szCs w:val="24"/>
                <w:lang w:val="en-GB"/>
              </w:rPr>
              <w:t>Preferred verbal form</w:t>
            </w:r>
          </w:p>
        </w:tc>
        <w:tc>
          <w:tcPr>
            <w:tcW w:w="6945" w:type="dxa"/>
          </w:tcPr>
          <w:p w14:paraId="139EFD7F" w14:textId="77777777" w:rsidR="004C7518" w:rsidRPr="00FD5097" w:rsidRDefault="004C7518" w:rsidP="004C7518">
            <w:pPr>
              <w:spacing w:after="0"/>
              <w:jc w:val="both"/>
              <w:rPr>
                <w:rFonts w:ascii="Times New Roman" w:hAnsi="Times New Roman"/>
                <w:sz w:val="24"/>
                <w:szCs w:val="24"/>
                <w:lang w:val="en-GB"/>
              </w:rPr>
            </w:pPr>
            <w:r w:rsidRPr="00FD5097">
              <w:rPr>
                <w:rFonts w:ascii="Times New Roman" w:hAnsi="Times New Roman"/>
                <w:sz w:val="24"/>
                <w:szCs w:val="24"/>
                <w:lang w:val="en-GB"/>
              </w:rPr>
              <w:t xml:space="preserve">Equivalent phrases or expressions for use in certain cases </w:t>
            </w:r>
          </w:p>
        </w:tc>
      </w:tr>
      <w:tr w:rsidR="004C7518" w:rsidRPr="00FD5097" w14:paraId="511B87BE" w14:textId="77777777" w:rsidTr="004C7518">
        <w:tc>
          <w:tcPr>
            <w:tcW w:w="2405" w:type="dxa"/>
          </w:tcPr>
          <w:p w14:paraId="36C5EFD0" w14:textId="77777777" w:rsidR="004C7518" w:rsidRPr="00FD5097" w:rsidRDefault="004C7518" w:rsidP="004C7518">
            <w:pPr>
              <w:spacing w:after="0"/>
              <w:jc w:val="both"/>
              <w:rPr>
                <w:rFonts w:ascii="Times New Roman" w:hAnsi="Times New Roman"/>
                <w:sz w:val="24"/>
                <w:szCs w:val="24"/>
                <w:lang w:val="en-GB"/>
              </w:rPr>
            </w:pPr>
            <w:r w:rsidRPr="00FD5097">
              <w:rPr>
                <w:rFonts w:ascii="Times New Roman" w:hAnsi="Times New Roman"/>
                <w:sz w:val="24"/>
                <w:szCs w:val="24"/>
                <w:lang w:val="en-GB"/>
              </w:rPr>
              <w:t>may</w:t>
            </w:r>
          </w:p>
          <w:p w14:paraId="628DC7C4" w14:textId="77777777" w:rsidR="004C7518" w:rsidRPr="00FD5097" w:rsidRDefault="004C7518" w:rsidP="004C7518">
            <w:pPr>
              <w:spacing w:after="0"/>
              <w:jc w:val="both"/>
              <w:rPr>
                <w:rFonts w:ascii="Times New Roman" w:hAnsi="Times New Roman"/>
                <w:sz w:val="24"/>
                <w:szCs w:val="24"/>
                <w:lang w:val="en-GB"/>
              </w:rPr>
            </w:pPr>
          </w:p>
        </w:tc>
        <w:tc>
          <w:tcPr>
            <w:tcW w:w="6945" w:type="dxa"/>
          </w:tcPr>
          <w:p w14:paraId="743595CC" w14:textId="77777777" w:rsidR="004C7518" w:rsidRPr="00FD5097" w:rsidRDefault="004C7518" w:rsidP="004C7518">
            <w:pPr>
              <w:spacing w:after="0"/>
              <w:jc w:val="both"/>
              <w:rPr>
                <w:rFonts w:ascii="Times New Roman" w:hAnsi="Times New Roman"/>
                <w:sz w:val="24"/>
                <w:szCs w:val="24"/>
                <w:lang w:val="en-GB"/>
              </w:rPr>
            </w:pPr>
            <w:r w:rsidRPr="00FD5097">
              <w:rPr>
                <w:rFonts w:ascii="Times New Roman" w:hAnsi="Times New Roman"/>
                <w:sz w:val="24"/>
                <w:szCs w:val="24"/>
                <w:lang w:val="en-GB"/>
              </w:rPr>
              <w:t xml:space="preserve">is permitted </w:t>
            </w:r>
          </w:p>
          <w:p w14:paraId="46C0AD05" w14:textId="77777777" w:rsidR="004C7518" w:rsidRPr="00FD5097" w:rsidRDefault="004C7518" w:rsidP="004C7518">
            <w:pPr>
              <w:spacing w:after="0"/>
              <w:jc w:val="both"/>
              <w:rPr>
                <w:rFonts w:ascii="Times New Roman" w:hAnsi="Times New Roman"/>
                <w:sz w:val="24"/>
                <w:szCs w:val="24"/>
                <w:lang w:val="en-GB"/>
              </w:rPr>
            </w:pPr>
            <w:r w:rsidRPr="00FD5097">
              <w:rPr>
                <w:rFonts w:ascii="Times New Roman" w:hAnsi="Times New Roman"/>
                <w:sz w:val="24"/>
                <w:szCs w:val="24"/>
                <w:lang w:val="en-GB"/>
              </w:rPr>
              <w:t xml:space="preserve">is allowed </w:t>
            </w:r>
          </w:p>
          <w:p w14:paraId="68BA60AC" w14:textId="77777777" w:rsidR="004C7518" w:rsidRPr="00FD5097" w:rsidRDefault="004C7518" w:rsidP="004C7518">
            <w:pPr>
              <w:spacing w:after="0"/>
              <w:jc w:val="both"/>
              <w:rPr>
                <w:rFonts w:ascii="Times New Roman" w:hAnsi="Times New Roman"/>
                <w:sz w:val="24"/>
                <w:szCs w:val="24"/>
                <w:lang w:val="en-GB"/>
              </w:rPr>
            </w:pPr>
            <w:r w:rsidRPr="00FD5097">
              <w:rPr>
                <w:rFonts w:ascii="Times New Roman" w:hAnsi="Times New Roman"/>
                <w:sz w:val="24"/>
                <w:szCs w:val="24"/>
                <w:lang w:val="en-GB"/>
              </w:rPr>
              <w:t>is permissible</w:t>
            </w:r>
          </w:p>
        </w:tc>
      </w:tr>
      <w:tr w:rsidR="004C7518" w:rsidRPr="00FD5097" w14:paraId="71049594" w14:textId="77777777" w:rsidTr="004C7518">
        <w:tc>
          <w:tcPr>
            <w:tcW w:w="2405" w:type="dxa"/>
          </w:tcPr>
          <w:p w14:paraId="28335506" w14:textId="77777777" w:rsidR="004C7518" w:rsidRPr="00FD5097" w:rsidRDefault="004C7518" w:rsidP="004C7518">
            <w:pPr>
              <w:spacing w:after="0"/>
              <w:jc w:val="both"/>
              <w:rPr>
                <w:rFonts w:ascii="Times New Roman" w:hAnsi="Times New Roman"/>
                <w:sz w:val="24"/>
                <w:szCs w:val="24"/>
                <w:lang w:val="en-GB"/>
              </w:rPr>
            </w:pPr>
            <w:r w:rsidRPr="00FD5097">
              <w:rPr>
                <w:rFonts w:ascii="Times New Roman" w:hAnsi="Times New Roman"/>
                <w:sz w:val="24"/>
                <w:szCs w:val="24"/>
                <w:lang w:val="en-GB"/>
              </w:rPr>
              <w:t>may not</w:t>
            </w:r>
          </w:p>
          <w:p w14:paraId="54518837" w14:textId="77777777" w:rsidR="004C7518" w:rsidRPr="00FD5097" w:rsidRDefault="004C7518" w:rsidP="004C7518">
            <w:pPr>
              <w:spacing w:after="0"/>
              <w:jc w:val="both"/>
              <w:rPr>
                <w:rFonts w:ascii="Times New Roman" w:hAnsi="Times New Roman"/>
                <w:sz w:val="24"/>
                <w:szCs w:val="24"/>
                <w:lang w:val="en-GB"/>
              </w:rPr>
            </w:pPr>
          </w:p>
        </w:tc>
        <w:tc>
          <w:tcPr>
            <w:tcW w:w="6945" w:type="dxa"/>
          </w:tcPr>
          <w:p w14:paraId="56E3994B" w14:textId="77777777" w:rsidR="004C7518" w:rsidRPr="00FD5097" w:rsidRDefault="004C7518" w:rsidP="004C7518">
            <w:pPr>
              <w:spacing w:after="0"/>
              <w:jc w:val="both"/>
              <w:rPr>
                <w:rFonts w:ascii="Times New Roman" w:hAnsi="Times New Roman"/>
                <w:sz w:val="24"/>
                <w:szCs w:val="24"/>
                <w:lang w:val="en-GB"/>
              </w:rPr>
            </w:pPr>
            <w:r w:rsidRPr="00FD5097">
              <w:rPr>
                <w:rFonts w:ascii="Times New Roman" w:hAnsi="Times New Roman"/>
                <w:sz w:val="24"/>
                <w:szCs w:val="24"/>
                <w:lang w:val="en-GB"/>
              </w:rPr>
              <w:t xml:space="preserve">it is not required that </w:t>
            </w:r>
          </w:p>
          <w:p w14:paraId="747CC0FD" w14:textId="77777777" w:rsidR="004C7518" w:rsidRPr="00FD5097" w:rsidRDefault="004C7518" w:rsidP="004C7518">
            <w:pPr>
              <w:spacing w:after="0"/>
              <w:jc w:val="both"/>
              <w:rPr>
                <w:rFonts w:ascii="Times New Roman" w:hAnsi="Times New Roman"/>
                <w:sz w:val="24"/>
                <w:szCs w:val="24"/>
                <w:lang w:val="en-GB"/>
              </w:rPr>
            </w:pPr>
            <w:r w:rsidRPr="00FD5097">
              <w:rPr>
                <w:rFonts w:ascii="Times New Roman" w:hAnsi="Times New Roman"/>
                <w:sz w:val="24"/>
                <w:szCs w:val="24"/>
                <w:lang w:val="en-GB"/>
              </w:rPr>
              <w:t>no ... is required</w:t>
            </w:r>
          </w:p>
        </w:tc>
      </w:tr>
      <w:tr w:rsidR="004C7518" w:rsidRPr="00FD5097" w14:paraId="74CA490E" w14:textId="77777777" w:rsidTr="00892D46">
        <w:tc>
          <w:tcPr>
            <w:tcW w:w="9350" w:type="dxa"/>
            <w:gridSpan w:val="2"/>
          </w:tcPr>
          <w:p w14:paraId="57EB4FB7" w14:textId="77777777" w:rsidR="004C7518" w:rsidRPr="00FD5097" w:rsidRDefault="004C7518"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EXAMPLE 1</w:t>
            </w:r>
          </w:p>
          <w:p w14:paraId="795E108B" w14:textId="77777777" w:rsidR="004C7518" w:rsidRPr="00FD5097" w:rsidRDefault="004C7518"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IEC 60512-26-100 may be used as an alternative to IEC 60512-27-100 for connecting hardware that has been previously qualified to IEC 60603-7-3:2008.</w:t>
            </w:r>
          </w:p>
          <w:p w14:paraId="28ADA85F" w14:textId="77777777" w:rsidR="004C7518" w:rsidRPr="00FD5097" w:rsidRDefault="004C7518"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EXAMPLE 2</w:t>
            </w:r>
          </w:p>
          <w:p w14:paraId="2921125D" w14:textId="77777777" w:rsidR="004C7518" w:rsidRPr="00FD5097" w:rsidRDefault="004C7518"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Within an EPB document, if the quantity is not passed to other EPB documents, one or more of the subscripts may be omitted provided that the meaning is clear from the context.</w:t>
            </w:r>
          </w:p>
        </w:tc>
      </w:tr>
      <w:tr w:rsidR="004C7518" w:rsidRPr="00FD5097" w14:paraId="25DA349D" w14:textId="77777777" w:rsidTr="00892D46">
        <w:tc>
          <w:tcPr>
            <w:tcW w:w="9350" w:type="dxa"/>
            <w:gridSpan w:val="2"/>
          </w:tcPr>
          <w:p w14:paraId="0F61A509" w14:textId="77777777" w:rsidR="004C7518" w:rsidRPr="00FD5097" w:rsidRDefault="004C7518"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 xml:space="preserve">Do not use "possible" or "impossible" in this context. </w:t>
            </w:r>
          </w:p>
          <w:p w14:paraId="300502FE" w14:textId="77777777" w:rsidR="004C7518" w:rsidRPr="00FD5097" w:rsidRDefault="004C7518"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 xml:space="preserve">Do not use "can" instead of "may" in this context. </w:t>
            </w:r>
          </w:p>
          <w:p w14:paraId="4B509101" w14:textId="77777777" w:rsidR="004C7518" w:rsidRPr="00FD5097" w:rsidRDefault="004C7518"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Do not use "might" instead of "may" in this context.</w:t>
            </w:r>
          </w:p>
          <w:p w14:paraId="6CD7BF2F" w14:textId="77777777" w:rsidR="004C7518" w:rsidRPr="00FD5097" w:rsidRDefault="004C7518"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"May" signifies permission expressed by the document, whereas "can" refers to the ability of a user of the document or to a possibility open to him/her.</w:t>
            </w:r>
          </w:p>
          <w:p w14:paraId="2BCE5687" w14:textId="77777777" w:rsidR="004C7518" w:rsidRPr="00FD5097" w:rsidRDefault="004C7518"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The French verb "pouvoir" can indicate both permission and possibility. If there is a risk of misunderstanding, the use of other expressions is advisable.</w:t>
            </w:r>
            <w:r w:rsidRPr="00FD5097">
              <w:rPr>
                <w:rFonts w:ascii="Times New Roman" w:hAnsi="Times New Roman"/>
                <w:sz w:val="24"/>
                <w:szCs w:val="24"/>
                <w:lang w:val="en-GB"/>
              </w:rPr>
              <w:tab/>
            </w:r>
          </w:p>
        </w:tc>
      </w:tr>
    </w:tbl>
    <w:p w14:paraId="3F212E05" w14:textId="77777777" w:rsidR="00D72AE2" w:rsidRPr="00FD5097" w:rsidRDefault="00D72AE2" w:rsidP="00D72AE2">
      <w:pPr>
        <w:jc w:val="both"/>
        <w:rPr>
          <w:rFonts w:ascii="Times New Roman" w:hAnsi="Times New Roman"/>
          <w:sz w:val="24"/>
          <w:szCs w:val="24"/>
          <w:lang w:val="en-GB"/>
        </w:rPr>
      </w:pPr>
    </w:p>
    <w:p w14:paraId="76EF5E7D" w14:textId="77777777" w:rsidR="004C7518" w:rsidRPr="00FD5097" w:rsidRDefault="004C7518" w:rsidP="00831F00">
      <w:pPr>
        <w:spacing w:after="120"/>
        <w:jc w:val="both"/>
        <w:rPr>
          <w:rFonts w:ascii="Times New Roman" w:hAnsi="Times New Roman"/>
          <w:b/>
          <w:bCs/>
          <w:sz w:val="24"/>
          <w:szCs w:val="24"/>
          <w:lang w:val="en-GB"/>
        </w:rPr>
      </w:pPr>
      <w:r w:rsidRPr="00FD5097">
        <w:rPr>
          <w:rFonts w:ascii="Times New Roman" w:hAnsi="Times New Roman"/>
          <w:b/>
          <w:bCs/>
          <w:sz w:val="24"/>
          <w:szCs w:val="24"/>
          <w:lang w:val="en-GB"/>
        </w:rPr>
        <w:t>7.5 Possibility and capability</w:t>
      </w:r>
    </w:p>
    <w:p w14:paraId="5808D818" w14:textId="77777777" w:rsidR="004C7518" w:rsidRPr="00FD5097" w:rsidRDefault="004C7518"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See the definitions given in 3.3.6 and 3.3.7.</w:t>
      </w:r>
    </w:p>
    <w:p w14:paraId="66570621" w14:textId="77777777" w:rsidR="004C7518" w:rsidRPr="00FD5097" w:rsidRDefault="004C7518"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The verbal forms shown in Table 6 shall be used to express possibility and capability.</w:t>
      </w:r>
    </w:p>
    <w:p w14:paraId="33931208" w14:textId="77777777" w:rsidR="004C7518" w:rsidRPr="00FD5097" w:rsidRDefault="004C7518" w:rsidP="00610D66">
      <w:pPr>
        <w:spacing w:after="120"/>
        <w:jc w:val="center"/>
        <w:rPr>
          <w:rFonts w:ascii="Times New Roman" w:hAnsi="Times New Roman"/>
          <w:b/>
          <w:bCs/>
          <w:sz w:val="24"/>
          <w:szCs w:val="24"/>
          <w:lang w:val="en-GB"/>
        </w:rPr>
      </w:pPr>
      <w:r w:rsidRPr="00FD5097">
        <w:rPr>
          <w:rFonts w:ascii="Times New Roman" w:hAnsi="Times New Roman"/>
          <w:b/>
          <w:bCs/>
          <w:sz w:val="24"/>
          <w:szCs w:val="24"/>
          <w:lang w:val="en-GB"/>
        </w:rPr>
        <w:t>Table 6 - Possibility and capability</w:t>
      </w:r>
    </w:p>
    <w:tbl>
      <w:tblPr>
        <w:tblStyle w:val="TableGrid"/>
        <w:tblW w:w="0" w:type="auto"/>
        <w:tblLook w:val="04A0" w:firstRow="1" w:lastRow="0" w:firstColumn="1" w:lastColumn="0" w:noHBand="0" w:noVBand="1"/>
      </w:tblPr>
      <w:tblGrid>
        <w:gridCol w:w="2689"/>
        <w:gridCol w:w="6661"/>
      </w:tblGrid>
      <w:tr w:rsidR="004C7518" w:rsidRPr="00FD5097" w14:paraId="2E3EEE3C" w14:textId="77777777" w:rsidTr="0041599C">
        <w:tc>
          <w:tcPr>
            <w:tcW w:w="2689" w:type="dxa"/>
          </w:tcPr>
          <w:p w14:paraId="2C2781EB" w14:textId="77777777" w:rsidR="004C7518" w:rsidRPr="00FD5097" w:rsidRDefault="004C7518" w:rsidP="004C7518">
            <w:pPr>
              <w:jc w:val="both"/>
              <w:rPr>
                <w:rFonts w:ascii="Times New Roman" w:hAnsi="Times New Roman"/>
                <w:b/>
                <w:bCs/>
                <w:sz w:val="24"/>
                <w:szCs w:val="24"/>
                <w:lang w:val="en-GB"/>
              </w:rPr>
            </w:pPr>
            <w:r w:rsidRPr="00FD5097">
              <w:rPr>
                <w:rFonts w:ascii="Times New Roman" w:hAnsi="Times New Roman"/>
                <w:b/>
                <w:bCs/>
                <w:sz w:val="24"/>
                <w:szCs w:val="24"/>
                <w:lang w:val="en-GB"/>
              </w:rPr>
              <w:t>Preferred verbal form</w:t>
            </w:r>
          </w:p>
        </w:tc>
        <w:tc>
          <w:tcPr>
            <w:tcW w:w="6661" w:type="dxa"/>
          </w:tcPr>
          <w:p w14:paraId="02AFD304" w14:textId="77777777" w:rsidR="004C7518" w:rsidRPr="00FD5097" w:rsidRDefault="004C7518" w:rsidP="004C7518">
            <w:pPr>
              <w:jc w:val="both"/>
              <w:rPr>
                <w:rFonts w:ascii="Times New Roman" w:hAnsi="Times New Roman"/>
                <w:b/>
                <w:bCs/>
                <w:sz w:val="24"/>
                <w:szCs w:val="24"/>
                <w:lang w:val="en-GB"/>
              </w:rPr>
            </w:pPr>
            <w:r w:rsidRPr="00FD5097">
              <w:rPr>
                <w:rFonts w:ascii="Times New Roman" w:hAnsi="Times New Roman"/>
                <w:b/>
                <w:bCs/>
                <w:sz w:val="24"/>
                <w:szCs w:val="24"/>
                <w:lang w:val="en-GB"/>
              </w:rPr>
              <w:t>Equivalent phrases or expressions for use in certain cases</w:t>
            </w:r>
          </w:p>
        </w:tc>
      </w:tr>
      <w:tr w:rsidR="004C7518" w:rsidRPr="00FD5097" w14:paraId="18B2E1B4" w14:textId="77777777" w:rsidTr="0041599C">
        <w:tc>
          <w:tcPr>
            <w:tcW w:w="2689" w:type="dxa"/>
          </w:tcPr>
          <w:p w14:paraId="3F464CF7" w14:textId="77777777" w:rsidR="004C7518" w:rsidRPr="00FD5097" w:rsidRDefault="004C7518" w:rsidP="0041599C">
            <w:pPr>
              <w:spacing w:after="0"/>
              <w:jc w:val="both"/>
              <w:rPr>
                <w:rFonts w:ascii="Times New Roman" w:hAnsi="Times New Roman"/>
                <w:sz w:val="24"/>
                <w:szCs w:val="24"/>
                <w:lang w:val="en-GB"/>
              </w:rPr>
            </w:pPr>
            <w:r w:rsidRPr="00FD5097">
              <w:rPr>
                <w:rFonts w:ascii="Times New Roman" w:hAnsi="Times New Roman"/>
                <w:sz w:val="24"/>
                <w:szCs w:val="24"/>
                <w:lang w:val="en-GB"/>
              </w:rPr>
              <w:t>can</w:t>
            </w:r>
          </w:p>
        </w:tc>
        <w:tc>
          <w:tcPr>
            <w:tcW w:w="6661" w:type="dxa"/>
          </w:tcPr>
          <w:p w14:paraId="0703700F" w14:textId="77777777" w:rsidR="0041599C" w:rsidRPr="00FD5097" w:rsidRDefault="0041599C" w:rsidP="0041599C">
            <w:pPr>
              <w:spacing w:after="0"/>
              <w:jc w:val="both"/>
              <w:rPr>
                <w:rFonts w:ascii="Times New Roman" w:hAnsi="Times New Roman"/>
                <w:sz w:val="24"/>
                <w:szCs w:val="24"/>
                <w:lang w:val="en-GB"/>
              </w:rPr>
            </w:pPr>
            <w:r w:rsidRPr="00FD5097">
              <w:rPr>
                <w:rFonts w:ascii="Times New Roman" w:hAnsi="Times New Roman"/>
                <w:sz w:val="24"/>
                <w:szCs w:val="24"/>
                <w:lang w:val="en-GB"/>
              </w:rPr>
              <w:t>be able to</w:t>
            </w:r>
          </w:p>
          <w:p w14:paraId="29EE9823" w14:textId="77777777" w:rsidR="0041599C" w:rsidRPr="00FD5097" w:rsidRDefault="0041599C" w:rsidP="0041599C">
            <w:pPr>
              <w:spacing w:after="0"/>
              <w:jc w:val="both"/>
              <w:rPr>
                <w:rFonts w:ascii="Times New Roman" w:hAnsi="Times New Roman"/>
                <w:sz w:val="24"/>
                <w:szCs w:val="24"/>
                <w:lang w:val="en-GB"/>
              </w:rPr>
            </w:pPr>
            <w:r w:rsidRPr="00FD5097">
              <w:rPr>
                <w:rFonts w:ascii="Times New Roman" w:hAnsi="Times New Roman"/>
                <w:sz w:val="24"/>
                <w:szCs w:val="24"/>
                <w:lang w:val="en-GB"/>
              </w:rPr>
              <w:t xml:space="preserve">there is a possibility of </w:t>
            </w:r>
          </w:p>
          <w:p w14:paraId="414F4265" w14:textId="77777777" w:rsidR="004C7518" w:rsidRPr="00FD5097" w:rsidRDefault="0041599C" w:rsidP="0041599C">
            <w:pPr>
              <w:spacing w:after="0"/>
              <w:jc w:val="both"/>
              <w:rPr>
                <w:rFonts w:ascii="Times New Roman" w:hAnsi="Times New Roman"/>
                <w:sz w:val="24"/>
                <w:szCs w:val="24"/>
                <w:lang w:val="en-GB"/>
              </w:rPr>
            </w:pPr>
            <w:r w:rsidRPr="00FD5097">
              <w:rPr>
                <w:rFonts w:ascii="Times New Roman" w:hAnsi="Times New Roman"/>
                <w:sz w:val="24"/>
                <w:szCs w:val="24"/>
                <w:lang w:val="en-GB"/>
              </w:rPr>
              <w:t>it is possible to</w:t>
            </w:r>
          </w:p>
        </w:tc>
      </w:tr>
      <w:tr w:rsidR="004C7518" w:rsidRPr="00FD5097" w14:paraId="217968EC" w14:textId="77777777" w:rsidTr="0041599C">
        <w:tc>
          <w:tcPr>
            <w:tcW w:w="2689" w:type="dxa"/>
          </w:tcPr>
          <w:p w14:paraId="21897508" w14:textId="77777777" w:rsidR="004C7518" w:rsidRPr="00FD5097" w:rsidRDefault="004C7518" w:rsidP="0041599C">
            <w:pPr>
              <w:spacing w:after="0"/>
              <w:jc w:val="both"/>
              <w:rPr>
                <w:rFonts w:ascii="Times New Roman" w:hAnsi="Times New Roman"/>
                <w:sz w:val="24"/>
                <w:szCs w:val="24"/>
                <w:lang w:val="en-GB"/>
              </w:rPr>
            </w:pPr>
            <w:r w:rsidRPr="00FD5097">
              <w:rPr>
                <w:rFonts w:ascii="Times New Roman" w:hAnsi="Times New Roman"/>
                <w:sz w:val="24"/>
                <w:szCs w:val="24"/>
                <w:lang w:val="en-GB"/>
              </w:rPr>
              <w:t>cannot</w:t>
            </w:r>
          </w:p>
        </w:tc>
        <w:tc>
          <w:tcPr>
            <w:tcW w:w="6661" w:type="dxa"/>
          </w:tcPr>
          <w:p w14:paraId="315B880D" w14:textId="77777777" w:rsidR="0041599C" w:rsidRPr="00FD5097" w:rsidRDefault="0041599C" w:rsidP="0041599C">
            <w:pPr>
              <w:spacing w:after="0"/>
              <w:jc w:val="both"/>
              <w:rPr>
                <w:rFonts w:ascii="Times New Roman" w:hAnsi="Times New Roman"/>
                <w:sz w:val="24"/>
                <w:szCs w:val="24"/>
                <w:lang w:val="en-GB"/>
              </w:rPr>
            </w:pPr>
            <w:r w:rsidRPr="00FD5097">
              <w:rPr>
                <w:rFonts w:ascii="Times New Roman" w:hAnsi="Times New Roman"/>
                <w:sz w:val="24"/>
                <w:szCs w:val="24"/>
                <w:lang w:val="en-GB"/>
              </w:rPr>
              <w:t>be unable to</w:t>
            </w:r>
          </w:p>
          <w:p w14:paraId="1F7F33E4" w14:textId="77777777" w:rsidR="0041599C" w:rsidRPr="00FD5097" w:rsidRDefault="0041599C" w:rsidP="0041599C">
            <w:pPr>
              <w:spacing w:after="0"/>
              <w:jc w:val="both"/>
              <w:rPr>
                <w:rFonts w:ascii="Times New Roman" w:hAnsi="Times New Roman"/>
                <w:sz w:val="24"/>
                <w:szCs w:val="24"/>
                <w:lang w:val="en-GB"/>
              </w:rPr>
            </w:pPr>
            <w:r w:rsidRPr="00FD5097">
              <w:rPr>
                <w:rFonts w:ascii="Times New Roman" w:hAnsi="Times New Roman"/>
                <w:sz w:val="24"/>
                <w:szCs w:val="24"/>
                <w:lang w:val="en-GB"/>
              </w:rPr>
              <w:t>there is no possibility of</w:t>
            </w:r>
          </w:p>
          <w:p w14:paraId="6DF66B25" w14:textId="77777777" w:rsidR="004C7518" w:rsidRPr="00FD5097" w:rsidRDefault="0041599C" w:rsidP="0041599C">
            <w:pPr>
              <w:spacing w:after="0"/>
              <w:jc w:val="both"/>
              <w:rPr>
                <w:rFonts w:ascii="Times New Roman" w:hAnsi="Times New Roman"/>
                <w:sz w:val="24"/>
                <w:szCs w:val="24"/>
                <w:lang w:val="en-GB"/>
              </w:rPr>
            </w:pPr>
            <w:r w:rsidRPr="00FD5097">
              <w:rPr>
                <w:rFonts w:ascii="Times New Roman" w:hAnsi="Times New Roman"/>
                <w:sz w:val="24"/>
                <w:szCs w:val="24"/>
                <w:lang w:val="en-GB"/>
              </w:rPr>
              <w:t>it is not possible to</w:t>
            </w:r>
          </w:p>
        </w:tc>
      </w:tr>
      <w:tr w:rsidR="0041599C" w:rsidRPr="00FD5097" w14:paraId="32D3E02E" w14:textId="77777777" w:rsidTr="00892D46">
        <w:tc>
          <w:tcPr>
            <w:tcW w:w="9350" w:type="dxa"/>
            <w:gridSpan w:val="2"/>
          </w:tcPr>
          <w:p w14:paraId="49BAF096" w14:textId="77777777" w:rsidR="0041599C" w:rsidRPr="00FD5097" w:rsidRDefault="0041599C" w:rsidP="0041599C">
            <w:pPr>
              <w:spacing w:after="0"/>
              <w:jc w:val="both"/>
              <w:rPr>
                <w:rFonts w:ascii="Times New Roman" w:hAnsi="Times New Roman"/>
                <w:sz w:val="24"/>
                <w:szCs w:val="24"/>
                <w:lang w:val="en-GB"/>
              </w:rPr>
            </w:pPr>
            <w:r w:rsidRPr="00FD5097">
              <w:rPr>
                <w:rFonts w:ascii="Times New Roman" w:hAnsi="Times New Roman"/>
                <w:sz w:val="24"/>
                <w:szCs w:val="24"/>
                <w:lang w:val="en-GB"/>
              </w:rPr>
              <w:t>EXAMPLE 1</w:t>
            </w:r>
          </w:p>
          <w:p w14:paraId="23AC95F1" w14:textId="77777777" w:rsidR="0041599C" w:rsidRPr="00FD5097" w:rsidRDefault="0041599C" w:rsidP="0041599C">
            <w:pPr>
              <w:spacing w:after="0"/>
              <w:jc w:val="both"/>
              <w:rPr>
                <w:rFonts w:ascii="Times New Roman" w:hAnsi="Times New Roman"/>
                <w:sz w:val="24"/>
                <w:szCs w:val="24"/>
                <w:lang w:val="en-GB"/>
              </w:rPr>
            </w:pPr>
            <w:r w:rsidRPr="00FD5097">
              <w:rPr>
                <w:rFonts w:ascii="Times New Roman" w:hAnsi="Times New Roman"/>
                <w:sz w:val="24"/>
                <w:szCs w:val="24"/>
                <w:lang w:val="en-GB"/>
              </w:rPr>
              <w:t xml:space="preserve">Use of this connector in corrosive atmospheric conditions can lead to failure of the locking mechanism. </w:t>
            </w:r>
          </w:p>
          <w:p w14:paraId="2F010429" w14:textId="77777777" w:rsidR="0041599C" w:rsidRPr="00FD5097" w:rsidRDefault="0041599C" w:rsidP="0041599C">
            <w:pPr>
              <w:spacing w:after="0"/>
              <w:jc w:val="both"/>
              <w:rPr>
                <w:rFonts w:ascii="Times New Roman" w:hAnsi="Times New Roman"/>
                <w:sz w:val="24"/>
                <w:szCs w:val="24"/>
                <w:lang w:val="en-GB"/>
              </w:rPr>
            </w:pPr>
            <w:r w:rsidRPr="00FD5097">
              <w:rPr>
                <w:rFonts w:ascii="Times New Roman" w:hAnsi="Times New Roman"/>
                <w:sz w:val="24"/>
                <w:szCs w:val="24"/>
                <w:lang w:val="en-GB"/>
              </w:rPr>
              <w:t>EXAMPLE 2</w:t>
            </w:r>
          </w:p>
          <w:p w14:paraId="550968EB" w14:textId="77777777" w:rsidR="0041599C" w:rsidRPr="00FD5097" w:rsidRDefault="0041599C" w:rsidP="0041599C">
            <w:pPr>
              <w:spacing w:after="0"/>
              <w:jc w:val="both"/>
              <w:rPr>
                <w:rFonts w:ascii="Times New Roman" w:hAnsi="Times New Roman"/>
                <w:sz w:val="24"/>
                <w:szCs w:val="24"/>
                <w:lang w:val="en-GB"/>
              </w:rPr>
            </w:pPr>
            <w:r w:rsidRPr="00FD5097">
              <w:rPr>
                <w:rFonts w:ascii="Times New Roman" w:hAnsi="Times New Roman"/>
                <w:sz w:val="24"/>
                <w:szCs w:val="24"/>
                <w:lang w:val="en-GB"/>
              </w:rPr>
              <w:t xml:space="preserve">These measurements can be used to compare different sprayer setups on the same sprayer. </w:t>
            </w:r>
          </w:p>
          <w:p w14:paraId="650AD8E9" w14:textId="77777777" w:rsidR="0041599C" w:rsidRPr="00FD5097" w:rsidRDefault="0041599C" w:rsidP="0041599C">
            <w:pPr>
              <w:spacing w:after="0"/>
              <w:jc w:val="both"/>
              <w:rPr>
                <w:rFonts w:ascii="Times New Roman" w:hAnsi="Times New Roman"/>
                <w:sz w:val="24"/>
                <w:szCs w:val="24"/>
                <w:lang w:val="en-GB"/>
              </w:rPr>
            </w:pPr>
            <w:r w:rsidRPr="00FD5097">
              <w:rPr>
                <w:rFonts w:ascii="Times New Roman" w:hAnsi="Times New Roman"/>
                <w:sz w:val="24"/>
                <w:szCs w:val="24"/>
                <w:lang w:val="en-GB"/>
              </w:rPr>
              <w:t>EXAMPLE 3</w:t>
            </w:r>
          </w:p>
          <w:p w14:paraId="6C303ECE" w14:textId="77777777" w:rsidR="0041599C" w:rsidRPr="00FD5097" w:rsidRDefault="0041599C" w:rsidP="0041599C">
            <w:pPr>
              <w:spacing w:after="0"/>
              <w:jc w:val="both"/>
              <w:rPr>
                <w:rFonts w:ascii="Times New Roman" w:hAnsi="Times New Roman"/>
                <w:sz w:val="24"/>
                <w:szCs w:val="24"/>
                <w:lang w:val="en-GB"/>
              </w:rPr>
            </w:pPr>
            <w:r w:rsidRPr="00FD5097">
              <w:rPr>
                <w:rFonts w:ascii="Times New Roman" w:hAnsi="Times New Roman"/>
                <w:sz w:val="24"/>
                <w:szCs w:val="24"/>
                <w:lang w:val="en-GB"/>
              </w:rPr>
              <w:t xml:space="preserve">Only the reverse calculation approach given in E.3 can be used for calculated energy performance. </w:t>
            </w:r>
          </w:p>
          <w:p w14:paraId="11E64EB6" w14:textId="77777777" w:rsidR="0041599C" w:rsidRPr="00FD5097" w:rsidRDefault="0041599C" w:rsidP="0041599C">
            <w:pPr>
              <w:spacing w:after="0"/>
              <w:jc w:val="both"/>
              <w:rPr>
                <w:rFonts w:ascii="Times New Roman" w:hAnsi="Times New Roman"/>
                <w:sz w:val="24"/>
                <w:szCs w:val="24"/>
                <w:lang w:val="en-GB"/>
              </w:rPr>
            </w:pPr>
            <w:r w:rsidRPr="00FD5097">
              <w:rPr>
                <w:rFonts w:ascii="Times New Roman" w:hAnsi="Times New Roman"/>
                <w:sz w:val="24"/>
                <w:szCs w:val="24"/>
                <w:lang w:val="en-GB"/>
              </w:rPr>
              <w:t>EXAMPLE 4</w:t>
            </w:r>
          </w:p>
          <w:p w14:paraId="4B6668EB" w14:textId="77777777" w:rsidR="0041599C" w:rsidRPr="00FD5097" w:rsidRDefault="0041599C" w:rsidP="0041599C">
            <w:pPr>
              <w:spacing w:after="0"/>
              <w:jc w:val="both"/>
              <w:rPr>
                <w:rFonts w:ascii="Times New Roman" w:hAnsi="Times New Roman"/>
                <w:sz w:val="24"/>
                <w:szCs w:val="24"/>
                <w:lang w:val="en-GB"/>
              </w:rPr>
            </w:pPr>
            <w:r w:rsidRPr="00FD5097">
              <w:rPr>
                <w:rFonts w:ascii="Times New Roman" w:hAnsi="Times New Roman"/>
                <w:sz w:val="24"/>
                <w:szCs w:val="24"/>
                <w:lang w:val="en-GB"/>
              </w:rPr>
              <w:t>The sum over time can be related either to consecutive readings or to readings on different time slots (e.g. peak versus off-peak).</w:t>
            </w:r>
          </w:p>
        </w:tc>
      </w:tr>
      <w:tr w:rsidR="0041599C" w:rsidRPr="00FD5097" w14:paraId="15DB9B1A" w14:textId="77777777" w:rsidTr="00892D46">
        <w:tc>
          <w:tcPr>
            <w:tcW w:w="9350" w:type="dxa"/>
            <w:gridSpan w:val="2"/>
          </w:tcPr>
          <w:p w14:paraId="054C1244" w14:textId="77777777" w:rsidR="0041599C" w:rsidRPr="00FD5097" w:rsidRDefault="0041599C" w:rsidP="0041599C">
            <w:pPr>
              <w:spacing w:after="0"/>
              <w:jc w:val="both"/>
              <w:rPr>
                <w:rFonts w:ascii="Times New Roman" w:hAnsi="Times New Roman"/>
                <w:sz w:val="24"/>
                <w:szCs w:val="24"/>
                <w:lang w:val="en-GB"/>
              </w:rPr>
            </w:pPr>
            <w:r w:rsidRPr="00FD5097">
              <w:rPr>
                <w:rFonts w:ascii="Times New Roman" w:hAnsi="Times New Roman"/>
                <w:sz w:val="24"/>
                <w:szCs w:val="24"/>
                <w:lang w:val="en-GB"/>
              </w:rPr>
              <w:t>Do not use "may" instead of "can" in this context.</w:t>
            </w:r>
          </w:p>
          <w:p w14:paraId="52656E1A" w14:textId="77777777" w:rsidR="0041599C" w:rsidRPr="00FD5097" w:rsidRDefault="0041599C" w:rsidP="0041599C">
            <w:pPr>
              <w:spacing w:after="0"/>
              <w:jc w:val="both"/>
              <w:rPr>
                <w:rFonts w:ascii="Times New Roman" w:hAnsi="Times New Roman"/>
                <w:sz w:val="24"/>
                <w:szCs w:val="24"/>
                <w:lang w:val="en-GB"/>
              </w:rPr>
            </w:pPr>
            <w:r w:rsidRPr="00FD5097">
              <w:rPr>
                <w:rFonts w:ascii="Times New Roman" w:hAnsi="Times New Roman"/>
                <w:sz w:val="24"/>
                <w:szCs w:val="24"/>
                <w:lang w:val="en-GB"/>
              </w:rPr>
              <w:t>"May" signifies permission expressed by the document, whereas "can" refers to the ability of a user of the document or to a possibility open to him/her.</w:t>
            </w:r>
          </w:p>
          <w:p w14:paraId="183DCC84" w14:textId="77777777" w:rsidR="0041599C" w:rsidRPr="00FD5097" w:rsidRDefault="0041599C" w:rsidP="0041599C">
            <w:pPr>
              <w:spacing w:after="0"/>
              <w:jc w:val="both"/>
              <w:rPr>
                <w:rFonts w:ascii="Times New Roman" w:hAnsi="Times New Roman"/>
                <w:sz w:val="24"/>
                <w:szCs w:val="24"/>
                <w:lang w:val="en-GB"/>
              </w:rPr>
            </w:pPr>
            <w:r w:rsidRPr="00FD5097">
              <w:rPr>
                <w:rFonts w:ascii="Times New Roman" w:hAnsi="Times New Roman"/>
                <w:sz w:val="24"/>
                <w:szCs w:val="24"/>
                <w:lang w:val="en-GB"/>
              </w:rPr>
              <w:t>The French verb "pouvoir" can indicate both permission and possibility. If there is a risk of misunderstanding, the use of other expressions is advisable. </w:t>
            </w:r>
          </w:p>
        </w:tc>
      </w:tr>
    </w:tbl>
    <w:p w14:paraId="24DA024C" w14:textId="77777777" w:rsidR="004C7518" w:rsidRPr="00FD5097" w:rsidRDefault="004C7518" w:rsidP="004C7518">
      <w:pPr>
        <w:jc w:val="both"/>
        <w:rPr>
          <w:rFonts w:ascii="Times New Roman" w:hAnsi="Times New Roman"/>
          <w:sz w:val="24"/>
          <w:szCs w:val="24"/>
          <w:lang w:val="en-GB"/>
        </w:rPr>
      </w:pPr>
    </w:p>
    <w:p w14:paraId="5A96ECE2" w14:textId="77777777" w:rsidR="0041599C" w:rsidRPr="00FD5097" w:rsidRDefault="0041599C" w:rsidP="00831F00">
      <w:pPr>
        <w:spacing w:after="120"/>
        <w:jc w:val="both"/>
        <w:rPr>
          <w:rFonts w:ascii="Times New Roman" w:hAnsi="Times New Roman"/>
          <w:b/>
          <w:bCs/>
          <w:sz w:val="24"/>
          <w:szCs w:val="24"/>
          <w:lang w:val="en-GB"/>
        </w:rPr>
      </w:pPr>
      <w:r w:rsidRPr="00FD5097">
        <w:rPr>
          <w:rFonts w:ascii="Times New Roman" w:hAnsi="Times New Roman"/>
          <w:b/>
          <w:bCs/>
          <w:sz w:val="24"/>
          <w:szCs w:val="24"/>
          <w:lang w:val="en-GB"/>
        </w:rPr>
        <w:t>7.6 External constraint</w:t>
      </w:r>
    </w:p>
    <w:p w14:paraId="6B0A7AAF" w14:textId="77777777" w:rsidR="0041599C" w:rsidRPr="00FD5097" w:rsidRDefault="0041599C"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See the definition given in 3.3.8.</w:t>
      </w:r>
    </w:p>
    <w:p w14:paraId="0C116A96" w14:textId="77777777" w:rsidR="0041599C" w:rsidRPr="00FD5097" w:rsidRDefault="0041599C"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External constraints are not requirements of the document. They are given for the information of the user.</w:t>
      </w:r>
    </w:p>
    <w:p w14:paraId="1332BC42" w14:textId="77777777" w:rsidR="0041599C" w:rsidRPr="00FD5097" w:rsidRDefault="0041599C"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The verbal form shown in Table 7 shall be used to indicate constraints or obligations defined outside of the document.</w:t>
      </w:r>
    </w:p>
    <w:p w14:paraId="1C6CF98F" w14:textId="77777777" w:rsidR="0041599C" w:rsidRPr="00FD5097" w:rsidRDefault="0041599C" w:rsidP="00610D66">
      <w:pPr>
        <w:jc w:val="center"/>
        <w:rPr>
          <w:rFonts w:ascii="Times New Roman" w:hAnsi="Times New Roman"/>
          <w:b/>
          <w:bCs/>
          <w:sz w:val="24"/>
          <w:szCs w:val="24"/>
          <w:lang w:val="en-GB"/>
        </w:rPr>
      </w:pPr>
      <w:r w:rsidRPr="00FD5097">
        <w:rPr>
          <w:rFonts w:ascii="Times New Roman" w:hAnsi="Times New Roman"/>
          <w:b/>
          <w:bCs/>
          <w:sz w:val="24"/>
          <w:szCs w:val="24"/>
          <w:lang w:val="en-GB"/>
        </w:rPr>
        <w:t>Table 7 - External constraint</w:t>
      </w:r>
    </w:p>
    <w:tbl>
      <w:tblPr>
        <w:tblStyle w:val="TableGrid"/>
        <w:tblW w:w="0" w:type="auto"/>
        <w:tblLook w:val="04A0" w:firstRow="1" w:lastRow="0" w:firstColumn="1" w:lastColumn="0" w:noHBand="0" w:noVBand="1"/>
      </w:tblPr>
      <w:tblGrid>
        <w:gridCol w:w="2547"/>
        <w:gridCol w:w="6803"/>
      </w:tblGrid>
      <w:tr w:rsidR="0041599C" w:rsidRPr="00FD5097" w14:paraId="2B8CB8AF" w14:textId="77777777" w:rsidTr="0041599C">
        <w:tc>
          <w:tcPr>
            <w:tcW w:w="2547" w:type="dxa"/>
          </w:tcPr>
          <w:p w14:paraId="1BAEA4AA" w14:textId="77777777" w:rsidR="0041599C" w:rsidRPr="00FD5097" w:rsidRDefault="0041599C" w:rsidP="0041599C">
            <w:pPr>
              <w:spacing w:after="0"/>
              <w:jc w:val="both"/>
              <w:rPr>
                <w:rFonts w:ascii="Times New Roman" w:hAnsi="Times New Roman"/>
                <w:b/>
                <w:bCs/>
                <w:sz w:val="24"/>
                <w:szCs w:val="24"/>
                <w:lang w:val="en-GB"/>
              </w:rPr>
            </w:pPr>
            <w:r w:rsidRPr="00FD5097">
              <w:rPr>
                <w:rFonts w:ascii="Times New Roman" w:hAnsi="Times New Roman"/>
                <w:b/>
                <w:bCs/>
                <w:sz w:val="24"/>
                <w:szCs w:val="24"/>
                <w:lang w:val="en-GB"/>
              </w:rPr>
              <w:t>Preferred verbal form</w:t>
            </w:r>
          </w:p>
        </w:tc>
        <w:tc>
          <w:tcPr>
            <w:tcW w:w="6803" w:type="dxa"/>
          </w:tcPr>
          <w:p w14:paraId="15EFCCB3" w14:textId="77777777" w:rsidR="0041599C" w:rsidRPr="00FD5097" w:rsidRDefault="0041599C" w:rsidP="0041599C">
            <w:pPr>
              <w:spacing w:after="0"/>
              <w:jc w:val="both"/>
              <w:rPr>
                <w:rFonts w:ascii="Times New Roman" w:hAnsi="Times New Roman"/>
                <w:b/>
                <w:bCs/>
                <w:sz w:val="24"/>
                <w:szCs w:val="24"/>
                <w:lang w:val="en-GB"/>
              </w:rPr>
            </w:pPr>
            <w:r w:rsidRPr="00FD5097">
              <w:rPr>
                <w:rFonts w:ascii="Times New Roman" w:hAnsi="Times New Roman"/>
                <w:b/>
                <w:bCs/>
                <w:sz w:val="24"/>
                <w:szCs w:val="24"/>
                <w:lang w:val="en-GB"/>
              </w:rPr>
              <w:t>Equivalent phrases or expressions for use in certain cases</w:t>
            </w:r>
          </w:p>
        </w:tc>
      </w:tr>
      <w:tr w:rsidR="0041599C" w:rsidRPr="00FD5097" w14:paraId="5B70EC23" w14:textId="77777777" w:rsidTr="0041599C">
        <w:tc>
          <w:tcPr>
            <w:tcW w:w="2547" w:type="dxa"/>
          </w:tcPr>
          <w:p w14:paraId="5095DA41" w14:textId="77777777" w:rsidR="0041599C" w:rsidRPr="00FD5097" w:rsidRDefault="0041599C" w:rsidP="0041599C">
            <w:pPr>
              <w:spacing w:after="0"/>
              <w:jc w:val="both"/>
              <w:rPr>
                <w:rFonts w:ascii="Times New Roman" w:hAnsi="Times New Roman"/>
                <w:sz w:val="24"/>
                <w:szCs w:val="24"/>
                <w:lang w:val="en-GB"/>
              </w:rPr>
            </w:pPr>
            <w:r w:rsidRPr="00FD5097">
              <w:rPr>
                <w:rFonts w:ascii="Times New Roman" w:hAnsi="Times New Roman"/>
                <w:sz w:val="24"/>
                <w:szCs w:val="24"/>
                <w:lang w:val="en-GB"/>
              </w:rPr>
              <w:t>must</w:t>
            </w:r>
          </w:p>
        </w:tc>
        <w:tc>
          <w:tcPr>
            <w:tcW w:w="6803" w:type="dxa"/>
          </w:tcPr>
          <w:p w14:paraId="1FE2D0CC" w14:textId="77777777" w:rsidR="0041599C" w:rsidRPr="00FD5097" w:rsidRDefault="0041599C" w:rsidP="0041599C">
            <w:pPr>
              <w:spacing w:after="0"/>
              <w:jc w:val="both"/>
              <w:rPr>
                <w:rFonts w:ascii="Times New Roman" w:hAnsi="Times New Roman"/>
                <w:sz w:val="24"/>
                <w:szCs w:val="24"/>
                <w:lang w:val="en-GB"/>
              </w:rPr>
            </w:pPr>
          </w:p>
        </w:tc>
      </w:tr>
      <w:tr w:rsidR="0041599C" w:rsidRPr="00FD5097" w14:paraId="063F423B" w14:textId="77777777" w:rsidTr="00892D46">
        <w:tc>
          <w:tcPr>
            <w:tcW w:w="9350" w:type="dxa"/>
            <w:gridSpan w:val="2"/>
          </w:tcPr>
          <w:p w14:paraId="161FE63D" w14:textId="77777777" w:rsidR="0041599C" w:rsidRPr="00FD5097" w:rsidRDefault="0041599C" w:rsidP="0041599C">
            <w:pPr>
              <w:spacing w:after="0"/>
              <w:jc w:val="both"/>
              <w:rPr>
                <w:rFonts w:ascii="Times New Roman" w:hAnsi="Times New Roman"/>
                <w:sz w:val="24"/>
                <w:szCs w:val="24"/>
                <w:lang w:val="en-GB"/>
              </w:rPr>
            </w:pPr>
            <w:r w:rsidRPr="00FD5097">
              <w:rPr>
                <w:rFonts w:ascii="Times New Roman" w:hAnsi="Times New Roman"/>
                <w:sz w:val="24"/>
                <w:szCs w:val="24"/>
                <w:lang w:val="en-GB"/>
              </w:rPr>
              <w:t>EXAMPLE 1 Particular conditions existing in a country:</w:t>
            </w:r>
          </w:p>
          <w:p w14:paraId="60D07EBC" w14:textId="77777777" w:rsidR="0041599C" w:rsidRPr="00FD5097" w:rsidRDefault="0041599C" w:rsidP="0041599C">
            <w:pPr>
              <w:spacing w:after="0"/>
              <w:jc w:val="both"/>
              <w:rPr>
                <w:rFonts w:ascii="Times New Roman" w:hAnsi="Times New Roman"/>
                <w:sz w:val="24"/>
                <w:szCs w:val="24"/>
                <w:lang w:val="en-GB"/>
              </w:rPr>
            </w:pPr>
            <w:r w:rsidRPr="00FD5097">
              <w:rPr>
                <w:rFonts w:ascii="Times New Roman" w:hAnsi="Times New Roman"/>
                <w:sz w:val="24"/>
                <w:szCs w:val="24"/>
                <w:lang w:val="en-GB"/>
              </w:rPr>
              <w:t>Because Japan is a seismically active country, all buildings must be earthquake-resistant. EXAMPLE 2 A law of nature:</w:t>
            </w:r>
          </w:p>
          <w:p w14:paraId="399AE490" w14:textId="77777777" w:rsidR="0041599C" w:rsidRPr="00FD5097" w:rsidRDefault="0041599C" w:rsidP="0041599C">
            <w:pPr>
              <w:spacing w:after="0"/>
              <w:jc w:val="both"/>
              <w:rPr>
                <w:rFonts w:ascii="Times New Roman" w:hAnsi="Times New Roman"/>
                <w:sz w:val="24"/>
                <w:szCs w:val="24"/>
                <w:lang w:val="en-GB"/>
              </w:rPr>
            </w:pPr>
            <w:r w:rsidRPr="00FD5097">
              <w:rPr>
                <w:rFonts w:ascii="Times New Roman" w:hAnsi="Times New Roman"/>
                <w:sz w:val="24"/>
                <w:szCs w:val="24"/>
                <w:lang w:val="en-GB"/>
              </w:rPr>
              <w:t>All fish must maintain a balance of salt and water in their bodies to stay healthy</w:t>
            </w:r>
          </w:p>
        </w:tc>
      </w:tr>
      <w:tr w:rsidR="0041599C" w:rsidRPr="00FD5097" w14:paraId="7DB5B262" w14:textId="77777777" w:rsidTr="00892D46">
        <w:tc>
          <w:tcPr>
            <w:tcW w:w="9350" w:type="dxa"/>
            <w:gridSpan w:val="2"/>
          </w:tcPr>
          <w:p w14:paraId="43DC83B6" w14:textId="77777777" w:rsidR="0041599C" w:rsidRPr="00FD5097" w:rsidRDefault="0041599C" w:rsidP="0041599C">
            <w:pPr>
              <w:spacing w:after="0"/>
              <w:jc w:val="both"/>
              <w:rPr>
                <w:rFonts w:ascii="Times New Roman" w:hAnsi="Times New Roman"/>
                <w:sz w:val="24"/>
                <w:szCs w:val="24"/>
                <w:lang w:val="en-GB"/>
              </w:rPr>
            </w:pPr>
            <w:r w:rsidRPr="00FD5097">
              <w:rPr>
                <w:rFonts w:ascii="Times New Roman" w:hAnsi="Times New Roman"/>
                <w:sz w:val="24"/>
                <w:szCs w:val="24"/>
                <w:lang w:val="en-GB"/>
              </w:rPr>
              <w:t>Do not use "must" as an alternative for "shall". (This avoids confusion between the requirements of a document and external constraints - see 7.2).</w:t>
            </w:r>
          </w:p>
        </w:tc>
      </w:tr>
    </w:tbl>
    <w:p w14:paraId="3E894E91" w14:textId="77777777" w:rsidR="003213C1" w:rsidRPr="00FD5097" w:rsidRDefault="003213C1" w:rsidP="0041599C">
      <w:pPr>
        <w:jc w:val="both"/>
        <w:rPr>
          <w:rFonts w:ascii="Times New Roman" w:hAnsi="Times New Roman"/>
          <w:b/>
          <w:bCs/>
          <w:sz w:val="28"/>
          <w:szCs w:val="28"/>
          <w:lang w:val="en-GB"/>
        </w:rPr>
      </w:pPr>
    </w:p>
    <w:p w14:paraId="3497D8FC" w14:textId="77777777" w:rsidR="0041599C" w:rsidRPr="00FD5097" w:rsidRDefault="0041599C" w:rsidP="00A75A9B">
      <w:pPr>
        <w:pStyle w:val="Heading1"/>
        <w:rPr>
          <w:sz w:val="28"/>
          <w:szCs w:val="28"/>
          <w:lang w:val="en-GB"/>
        </w:rPr>
      </w:pPr>
      <w:bookmarkStart w:id="12" w:name="_Toc44318575"/>
      <w:r w:rsidRPr="00FD5097">
        <w:rPr>
          <w:sz w:val="28"/>
          <w:szCs w:val="28"/>
          <w:lang w:val="en-GB"/>
        </w:rPr>
        <w:t>8 Language, spelling, abbreviated terms, style and basic reference works</w:t>
      </w:r>
      <w:bookmarkEnd w:id="12"/>
      <w:r w:rsidRPr="00FD5097">
        <w:rPr>
          <w:sz w:val="28"/>
          <w:szCs w:val="28"/>
          <w:lang w:val="en-GB"/>
        </w:rPr>
        <w:t xml:space="preserve"> </w:t>
      </w:r>
    </w:p>
    <w:p w14:paraId="406BF9E3" w14:textId="77777777" w:rsidR="0041599C" w:rsidRPr="00FD5097" w:rsidRDefault="0041599C" w:rsidP="00831F00">
      <w:pPr>
        <w:spacing w:after="120"/>
        <w:jc w:val="both"/>
        <w:rPr>
          <w:rFonts w:ascii="Times New Roman" w:hAnsi="Times New Roman"/>
          <w:b/>
          <w:bCs/>
          <w:sz w:val="24"/>
          <w:szCs w:val="24"/>
          <w:lang w:val="en-GB"/>
        </w:rPr>
      </w:pPr>
      <w:r w:rsidRPr="00FD5097">
        <w:rPr>
          <w:rFonts w:ascii="Times New Roman" w:hAnsi="Times New Roman"/>
          <w:b/>
          <w:bCs/>
          <w:sz w:val="24"/>
          <w:szCs w:val="24"/>
          <w:lang w:val="en-GB"/>
        </w:rPr>
        <w:t>8.1 Language versions</w:t>
      </w:r>
    </w:p>
    <w:p w14:paraId="095E581A" w14:textId="77777777" w:rsidR="0041599C" w:rsidRPr="00FD5097" w:rsidRDefault="0041599C"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The general policy on languages is explained in the ISO/IEC Directives, Part 1.</w:t>
      </w:r>
    </w:p>
    <w:p w14:paraId="0366A0BC" w14:textId="77777777" w:rsidR="0041599C" w:rsidRPr="00FD5097" w:rsidRDefault="0041599C"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The different language versions of documents shall be technically equivalent and structurally identical.</w:t>
      </w:r>
    </w:p>
    <w:p w14:paraId="1331041F" w14:textId="77777777" w:rsidR="0041599C" w:rsidRPr="00FD5097" w:rsidRDefault="0041599C"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The use of trilingualism from the initial stage of drafting is of great assistance in the preparation of clear and unambiguous texts.</w:t>
      </w:r>
    </w:p>
    <w:p w14:paraId="5A77D919" w14:textId="083E5D0A" w:rsidR="0041599C" w:rsidRPr="00FD5097" w:rsidRDefault="0052729C" w:rsidP="00831F00">
      <w:pPr>
        <w:spacing w:after="120"/>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03296" behindDoc="0" locked="0" layoutInCell="1" allowOverlap="1" wp14:anchorId="5BF784C1" wp14:editId="084989F6">
                <wp:simplePos x="0" y="0"/>
                <wp:positionH relativeFrom="column">
                  <wp:posOffset>7620</wp:posOffset>
                </wp:positionH>
                <wp:positionV relativeFrom="paragraph">
                  <wp:posOffset>710565</wp:posOffset>
                </wp:positionV>
                <wp:extent cx="5928360" cy="1120140"/>
                <wp:effectExtent l="0" t="0" r="15240" b="2286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1120140"/>
                        </a:xfrm>
                        <a:prstGeom prst="rect">
                          <a:avLst/>
                        </a:prstGeom>
                        <a:solidFill>
                          <a:srgbClr val="FFFFFF"/>
                        </a:solidFill>
                        <a:ln w="9525">
                          <a:solidFill>
                            <a:srgbClr val="000000"/>
                          </a:solidFill>
                          <a:prstDash val="dash"/>
                          <a:miter lim="800000"/>
                          <a:headEnd/>
                          <a:tailEnd/>
                        </a:ln>
                      </wps:spPr>
                      <wps:txbx>
                        <w:txbxContent>
                          <w:p w14:paraId="4718CFDF" w14:textId="77777777" w:rsidR="009376E2" w:rsidRPr="005F6C4A" w:rsidRDefault="009376E2" w:rsidP="005F6C4A">
                            <w:pPr>
                              <w:jc w:val="both"/>
                              <w:rPr>
                                <w:rFonts w:ascii="Times New Roman" w:hAnsi="Times New Roman"/>
                                <w:sz w:val="24"/>
                                <w:szCs w:val="24"/>
                                <w:lang w:val="en-GB"/>
                              </w:rPr>
                            </w:pPr>
                            <w:r w:rsidRPr="0041599C">
                              <w:rPr>
                                <w:rFonts w:ascii="Times New Roman" w:hAnsi="Times New Roman"/>
                                <w:sz w:val="24"/>
                                <w:szCs w:val="24"/>
                                <w:lang w:val="en-GB"/>
                              </w:rPr>
                              <w:t xml:space="preserve">In addition to text written in the official ... [CEN or CENELEC] ... languages (English, French or German), this document gives text in </w:t>
                            </w:r>
                            <w:r>
                              <w:rPr>
                                <w:rFonts w:ascii="Times New Roman" w:hAnsi="Times New Roman"/>
                                <w:sz w:val="24"/>
                                <w:szCs w:val="24"/>
                                <w:lang w:val="en-GB"/>
                              </w:rPr>
                              <w:t>…</w:t>
                            </w:r>
                            <w:r w:rsidRPr="0041599C">
                              <w:rPr>
                                <w:rFonts w:ascii="Times New Roman" w:hAnsi="Times New Roman"/>
                                <w:sz w:val="24"/>
                                <w:szCs w:val="24"/>
                                <w:lang w:val="en-GB"/>
                              </w:rPr>
                              <w:t xml:space="preserve"> [language] </w:t>
                            </w:r>
                            <w:r>
                              <w:rPr>
                                <w:rFonts w:ascii="Times New Roman" w:hAnsi="Times New Roman"/>
                                <w:sz w:val="24"/>
                                <w:szCs w:val="24"/>
                                <w:lang w:val="en-GB"/>
                              </w:rPr>
                              <w:t>..</w:t>
                            </w:r>
                            <w:r w:rsidRPr="0041599C">
                              <w:rPr>
                                <w:rFonts w:ascii="Times New Roman" w:hAnsi="Times New Roman"/>
                                <w:sz w:val="24"/>
                                <w:szCs w:val="24"/>
                                <w:lang w:val="en-GB"/>
                              </w:rPr>
                              <w:t xml:space="preserve">. This text is published under the responsibility of the Member Body/National Committee for </w:t>
                            </w:r>
                            <w:r>
                              <w:rPr>
                                <w:rFonts w:ascii="Times New Roman" w:hAnsi="Times New Roman"/>
                                <w:sz w:val="24"/>
                                <w:szCs w:val="24"/>
                                <w:lang w:val="en-GB"/>
                              </w:rPr>
                              <w:t>..</w:t>
                            </w:r>
                            <w:r w:rsidRPr="0041599C">
                              <w:rPr>
                                <w:rFonts w:ascii="Times New Roman" w:hAnsi="Times New Roman"/>
                                <w:sz w:val="24"/>
                                <w:szCs w:val="24"/>
                                <w:lang w:val="en-GB"/>
                              </w:rPr>
                              <w:t>. (</w:t>
                            </w:r>
                            <w:r>
                              <w:rPr>
                                <w:rFonts w:ascii="Times New Roman" w:hAnsi="Times New Roman"/>
                                <w:sz w:val="24"/>
                                <w:szCs w:val="24"/>
                                <w:lang w:val="en-GB"/>
                              </w:rPr>
                              <w:t>…</w:t>
                            </w:r>
                            <w:r w:rsidRPr="0041599C">
                              <w:rPr>
                                <w:rFonts w:ascii="Times New Roman" w:hAnsi="Times New Roman"/>
                                <w:sz w:val="24"/>
                                <w:szCs w:val="24"/>
                                <w:lang w:val="en-GB"/>
                              </w:rPr>
                              <w:t xml:space="preserve">) and is given for information only. Only the text given in the official languages can be considered as </w:t>
                            </w:r>
                            <w:r>
                              <w:rPr>
                                <w:rFonts w:ascii="Times New Roman" w:hAnsi="Times New Roman"/>
                                <w:sz w:val="24"/>
                                <w:szCs w:val="24"/>
                                <w:lang w:val="en-GB"/>
                              </w:rPr>
                              <w:t>..</w:t>
                            </w:r>
                            <w:r w:rsidRPr="0041599C">
                              <w:rPr>
                                <w:rFonts w:ascii="Times New Roman" w:hAnsi="Times New Roman"/>
                                <w:sz w:val="24"/>
                                <w:szCs w:val="24"/>
                                <w:lang w:val="en-GB"/>
                              </w:rPr>
                              <w:t xml:space="preserve">. [CEN or CENELEC] </w:t>
                            </w:r>
                            <w:r>
                              <w:rPr>
                                <w:rFonts w:ascii="Times New Roman" w:hAnsi="Times New Roman"/>
                                <w:sz w:val="24"/>
                                <w:szCs w:val="24"/>
                                <w:lang w:val="en-GB"/>
                              </w:rPr>
                              <w:t>..</w:t>
                            </w:r>
                            <w:r w:rsidRPr="0041599C">
                              <w:rPr>
                                <w:rFonts w:ascii="Times New Roman" w:hAnsi="Times New Roman"/>
                                <w:sz w:val="24"/>
                                <w:szCs w:val="24"/>
                                <w:lang w:val="en-GB"/>
                              </w:rPr>
                              <w:t>. text.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784C1" id="_x0000_s1037" type="#_x0000_t202" style="position:absolute;left:0;text-align:left;margin-left:.6pt;margin-top:55.95pt;width:466.8pt;height:88.2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">
                <v:stroke dashstyle="dash"/>
                <v:textbox>
                  <w:txbxContent>
                    <w:p w14:paraId="4718CFDF" w14:textId="77777777" w:rsidR="009376E2" w:rsidRPr="005F6C4A" w:rsidRDefault="009376E2" w:rsidP="005F6C4A">
                      <w:pPr>
                        <w:jc w:val="both"/>
                        <w:rPr>
                          <w:rFonts w:ascii="Times New Roman" w:hAnsi="Times New Roman"/>
                          <w:sz w:val="24"/>
                          <w:szCs w:val="24"/>
                          <w:lang w:val="en-GB"/>
                        </w:rPr>
                      </w:pPr>
                      <w:r w:rsidRPr="0041599C">
                        <w:rPr>
                          <w:rFonts w:ascii="Times New Roman" w:hAnsi="Times New Roman"/>
                          <w:sz w:val="24"/>
                          <w:szCs w:val="24"/>
                          <w:lang w:val="en-GB"/>
                        </w:rPr>
                        <w:t xml:space="preserve">In addition to text written in the official ... [CEN or CENELEC] ... languages (English, French or German), this document gives text in </w:t>
                      </w:r>
                      <w:r>
                        <w:rPr>
                          <w:rFonts w:ascii="Times New Roman" w:hAnsi="Times New Roman"/>
                          <w:sz w:val="24"/>
                          <w:szCs w:val="24"/>
                          <w:lang w:val="en-GB"/>
                        </w:rPr>
                        <w:t>…</w:t>
                      </w:r>
                      <w:r w:rsidRPr="0041599C">
                        <w:rPr>
                          <w:rFonts w:ascii="Times New Roman" w:hAnsi="Times New Roman"/>
                          <w:sz w:val="24"/>
                          <w:szCs w:val="24"/>
                          <w:lang w:val="en-GB"/>
                        </w:rPr>
                        <w:t xml:space="preserve"> [language] </w:t>
                      </w:r>
                      <w:r>
                        <w:rPr>
                          <w:rFonts w:ascii="Times New Roman" w:hAnsi="Times New Roman"/>
                          <w:sz w:val="24"/>
                          <w:szCs w:val="24"/>
                          <w:lang w:val="en-GB"/>
                        </w:rPr>
                        <w:t>..</w:t>
                      </w:r>
                      <w:r w:rsidRPr="0041599C">
                        <w:rPr>
                          <w:rFonts w:ascii="Times New Roman" w:hAnsi="Times New Roman"/>
                          <w:sz w:val="24"/>
                          <w:szCs w:val="24"/>
                          <w:lang w:val="en-GB"/>
                        </w:rPr>
                        <w:t xml:space="preserve">. This text is published under the responsibility of the Member Body/National Committee for </w:t>
                      </w:r>
                      <w:r>
                        <w:rPr>
                          <w:rFonts w:ascii="Times New Roman" w:hAnsi="Times New Roman"/>
                          <w:sz w:val="24"/>
                          <w:szCs w:val="24"/>
                          <w:lang w:val="en-GB"/>
                        </w:rPr>
                        <w:t>..</w:t>
                      </w:r>
                      <w:r w:rsidRPr="0041599C">
                        <w:rPr>
                          <w:rFonts w:ascii="Times New Roman" w:hAnsi="Times New Roman"/>
                          <w:sz w:val="24"/>
                          <w:szCs w:val="24"/>
                          <w:lang w:val="en-GB"/>
                        </w:rPr>
                        <w:t>. (</w:t>
                      </w:r>
                      <w:r>
                        <w:rPr>
                          <w:rFonts w:ascii="Times New Roman" w:hAnsi="Times New Roman"/>
                          <w:sz w:val="24"/>
                          <w:szCs w:val="24"/>
                          <w:lang w:val="en-GB"/>
                        </w:rPr>
                        <w:t>…</w:t>
                      </w:r>
                      <w:r w:rsidRPr="0041599C">
                        <w:rPr>
                          <w:rFonts w:ascii="Times New Roman" w:hAnsi="Times New Roman"/>
                          <w:sz w:val="24"/>
                          <w:szCs w:val="24"/>
                          <w:lang w:val="en-GB"/>
                        </w:rPr>
                        <w:t xml:space="preserve">) and is given for information only. Only the text given in the official languages can be considered as </w:t>
                      </w:r>
                      <w:r>
                        <w:rPr>
                          <w:rFonts w:ascii="Times New Roman" w:hAnsi="Times New Roman"/>
                          <w:sz w:val="24"/>
                          <w:szCs w:val="24"/>
                          <w:lang w:val="en-GB"/>
                        </w:rPr>
                        <w:t>..</w:t>
                      </w:r>
                      <w:r w:rsidRPr="0041599C">
                        <w:rPr>
                          <w:rFonts w:ascii="Times New Roman" w:hAnsi="Times New Roman"/>
                          <w:sz w:val="24"/>
                          <w:szCs w:val="24"/>
                          <w:lang w:val="en-GB"/>
                        </w:rPr>
                        <w:t xml:space="preserve">. [CEN or CENELEC] </w:t>
                      </w:r>
                      <w:r>
                        <w:rPr>
                          <w:rFonts w:ascii="Times New Roman" w:hAnsi="Times New Roman"/>
                          <w:sz w:val="24"/>
                          <w:szCs w:val="24"/>
                          <w:lang w:val="en-GB"/>
                        </w:rPr>
                        <w:t>..</w:t>
                      </w:r>
                      <w:r w:rsidRPr="0041599C">
                        <w:rPr>
                          <w:rFonts w:ascii="Times New Roman" w:hAnsi="Times New Roman"/>
                          <w:sz w:val="24"/>
                          <w:szCs w:val="24"/>
                          <w:lang w:val="en-GB"/>
                        </w:rPr>
                        <w:t>. text.</w:t>
                      </w:r>
                    </w:p>
                  </w:txbxContent>
                </v:textbox>
                <w10:wrap type="square"/>
              </v:shape>
            </w:pict>
          </mc:Fallback>
        </mc:AlternateContent>
      </w:r>
      <w:r w:rsidR="0041599C" w:rsidRPr="00FD5097">
        <w:rPr>
          <w:rFonts w:ascii="Times New Roman" w:hAnsi="Times New Roman"/>
          <w:sz w:val="24"/>
          <w:szCs w:val="24"/>
          <w:lang w:val="en-GB"/>
        </w:rPr>
        <w:t>Documents containing text in languages additional to the official languages shall contain the following text (completed as appropriate) in the Foreword.</w:t>
      </w:r>
    </w:p>
    <w:p w14:paraId="42D08AFE" w14:textId="77777777" w:rsidR="005F6C4A" w:rsidRPr="00FD5097" w:rsidRDefault="005F6C4A" w:rsidP="0041599C">
      <w:pPr>
        <w:jc w:val="both"/>
        <w:rPr>
          <w:rFonts w:ascii="Times New Roman" w:hAnsi="Times New Roman"/>
          <w:sz w:val="24"/>
          <w:szCs w:val="24"/>
          <w:lang w:val="en-GB"/>
        </w:rPr>
      </w:pPr>
    </w:p>
    <w:p w14:paraId="5571163A" w14:textId="77777777" w:rsidR="00831F00" w:rsidRPr="00FD5097" w:rsidRDefault="00831F00" w:rsidP="003213C1">
      <w:pPr>
        <w:jc w:val="both"/>
        <w:rPr>
          <w:rFonts w:ascii="Times New Roman" w:hAnsi="Times New Roman"/>
          <w:b/>
          <w:bCs/>
          <w:sz w:val="24"/>
          <w:szCs w:val="24"/>
          <w:lang w:val="en-GB"/>
        </w:rPr>
      </w:pPr>
    </w:p>
    <w:p w14:paraId="6E6E94BF" w14:textId="77777777" w:rsidR="003213C1" w:rsidRPr="00FD5097" w:rsidRDefault="003213C1" w:rsidP="00831F00">
      <w:pPr>
        <w:spacing w:after="120"/>
        <w:jc w:val="both"/>
        <w:rPr>
          <w:rFonts w:ascii="Times New Roman" w:hAnsi="Times New Roman"/>
          <w:b/>
          <w:bCs/>
          <w:sz w:val="24"/>
          <w:szCs w:val="24"/>
          <w:lang w:val="en-GB"/>
        </w:rPr>
      </w:pPr>
      <w:r w:rsidRPr="00FD5097">
        <w:rPr>
          <w:rFonts w:ascii="Times New Roman" w:hAnsi="Times New Roman"/>
          <w:b/>
          <w:bCs/>
          <w:sz w:val="24"/>
          <w:szCs w:val="24"/>
          <w:lang w:val="en-GB"/>
        </w:rPr>
        <w:t>8.2 Spelling reference works</w:t>
      </w:r>
    </w:p>
    <w:p w14:paraId="234D4FE3" w14:textId="77777777" w:rsidR="003213C1" w:rsidRPr="00FD5097" w:rsidRDefault="003213C1"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The following reference works for spelling are suggested:</w:t>
      </w:r>
    </w:p>
    <w:p w14:paraId="67FE6B8A" w14:textId="77777777" w:rsidR="003213C1" w:rsidRPr="00FD5097" w:rsidRDefault="003213C1"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 for English, The Shorter Oxford English Dictionary, The Concise Oxford Dictionary, The Collins Concise English Dictionary, Webster's New World College Dictionary or Chambers Concise Dictionary;</w:t>
      </w:r>
    </w:p>
    <w:p w14:paraId="26707031" w14:textId="77777777" w:rsidR="003213C1" w:rsidRPr="00FD5097" w:rsidRDefault="003213C1" w:rsidP="00831F00">
      <w:pPr>
        <w:spacing w:after="120"/>
        <w:jc w:val="both"/>
        <w:rPr>
          <w:rFonts w:ascii="Times New Roman" w:hAnsi="Times New Roman"/>
          <w:sz w:val="24"/>
          <w:szCs w:val="24"/>
          <w:lang w:val="fr-FR"/>
        </w:rPr>
      </w:pPr>
      <w:r w:rsidRPr="00FD5097">
        <w:rPr>
          <w:rFonts w:ascii="Times New Roman" w:hAnsi="Times New Roman"/>
          <w:sz w:val="24"/>
          <w:szCs w:val="24"/>
          <w:lang w:val="fr-FR"/>
        </w:rPr>
        <w:t xml:space="preserve">— for French, Dictionnaire Le Robert, Dictionnaire Larousse and Dictionnaire des </w:t>
      </w:r>
      <w:r w:rsidR="00227DDD" w:rsidRPr="00FD5097">
        <w:rPr>
          <w:rFonts w:ascii="Times New Roman" w:hAnsi="Times New Roman"/>
          <w:sz w:val="24"/>
          <w:szCs w:val="24"/>
          <w:lang w:val="fr-FR"/>
        </w:rPr>
        <w:t>difficultés</w:t>
      </w:r>
      <w:r w:rsidRPr="00FD5097">
        <w:rPr>
          <w:rFonts w:ascii="Times New Roman" w:hAnsi="Times New Roman"/>
          <w:sz w:val="24"/>
          <w:szCs w:val="24"/>
          <w:lang w:val="fr-FR"/>
        </w:rPr>
        <w:t xml:space="preserve"> de la langue </w:t>
      </w:r>
      <w:r w:rsidR="00227DDD" w:rsidRPr="00FD5097">
        <w:rPr>
          <w:rFonts w:ascii="Times New Roman" w:hAnsi="Times New Roman"/>
          <w:sz w:val="24"/>
          <w:szCs w:val="24"/>
          <w:lang w:val="fr-FR"/>
        </w:rPr>
        <w:t>française</w:t>
      </w:r>
      <w:r w:rsidRPr="00FD5097">
        <w:rPr>
          <w:rFonts w:ascii="Times New Roman" w:hAnsi="Times New Roman"/>
          <w:sz w:val="24"/>
          <w:szCs w:val="24"/>
          <w:lang w:val="fr-FR"/>
        </w:rPr>
        <w:t xml:space="preserve"> (V. Thomas, Larousse).</w:t>
      </w:r>
    </w:p>
    <w:p w14:paraId="428CC039" w14:textId="77777777" w:rsidR="003213C1" w:rsidRPr="00FD5097" w:rsidRDefault="003213C1" w:rsidP="00831F00">
      <w:pPr>
        <w:spacing w:after="120"/>
        <w:jc w:val="both"/>
        <w:rPr>
          <w:rFonts w:ascii="Times New Roman" w:hAnsi="Times New Roman"/>
          <w:sz w:val="24"/>
          <w:szCs w:val="24"/>
          <w:lang w:val="de-DE"/>
        </w:rPr>
      </w:pPr>
      <w:r w:rsidRPr="00FD5097">
        <w:rPr>
          <w:rFonts w:ascii="Times New Roman" w:hAnsi="Times New Roman"/>
          <w:sz w:val="24"/>
          <w:szCs w:val="24"/>
          <w:lang w:val="de-DE"/>
        </w:rPr>
        <w:t>— for German: Der Duden, das Standardwerk zur Deutschen Sprache (Bibliographisches Institut). </w:t>
      </w:r>
    </w:p>
    <w:p w14:paraId="2CB71BEE" w14:textId="77777777" w:rsidR="003213C1" w:rsidRPr="00FD5097" w:rsidRDefault="003213C1" w:rsidP="00831F00">
      <w:pPr>
        <w:spacing w:after="120"/>
        <w:jc w:val="both"/>
        <w:rPr>
          <w:rFonts w:ascii="Times New Roman" w:hAnsi="Times New Roman"/>
          <w:b/>
          <w:bCs/>
          <w:sz w:val="24"/>
          <w:szCs w:val="24"/>
          <w:lang w:val="en-GB"/>
        </w:rPr>
      </w:pPr>
      <w:r w:rsidRPr="00FD5097">
        <w:rPr>
          <w:rFonts w:ascii="Times New Roman" w:hAnsi="Times New Roman"/>
          <w:b/>
          <w:bCs/>
          <w:sz w:val="24"/>
          <w:szCs w:val="24"/>
          <w:lang w:val="en-GB"/>
        </w:rPr>
        <w:t>8.3 Spelling and abbreviated forms of names of organizations</w:t>
      </w:r>
    </w:p>
    <w:p w14:paraId="07B74F68" w14:textId="77777777" w:rsidR="003213C1" w:rsidRPr="00FD5097" w:rsidRDefault="003213C1"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The names of organizations, and their abbreviated forms, shall be written as used by those organizations, in English, French or German.</w:t>
      </w:r>
    </w:p>
    <w:p w14:paraId="1E6E095F" w14:textId="77777777" w:rsidR="003213C1" w:rsidRPr="00FD5097" w:rsidRDefault="003213C1" w:rsidP="00831F00">
      <w:pPr>
        <w:spacing w:after="120"/>
        <w:jc w:val="both"/>
        <w:rPr>
          <w:rFonts w:ascii="Times New Roman" w:hAnsi="Times New Roman"/>
          <w:b/>
          <w:bCs/>
          <w:sz w:val="24"/>
          <w:szCs w:val="24"/>
          <w:lang w:val="en-GB"/>
        </w:rPr>
      </w:pPr>
      <w:r w:rsidRPr="00FD5097">
        <w:rPr>
          <w:rFonts w:ascii="Times New Roman" w:hAnsi="Times New Roman"/>
          <w:b/>
          <w:bCs/>
          <w:sz w:val="24"/>
          <w:szCs w:val="24"/>
          <w:lang w:val="en-GB"/>
        </w:rPr>
        <w:t>8.4 Abbreviated terms</w:t>
      </w:r>
    </w:p>
    <w:p w14:paraId="7E6A4B03" w14:textId="77777777" w:rsidR="003213C1" w:rsidRPr="00FD5097" w:rsidRDefault="003213C1"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The use of abbreviated terms shall be consistent throughout the document.</w:t>
      </w:r>
    </w:p>
    <w:p w14:paraId="4ECCB98F" w14:textId="0A848BB2" w:rsidR="003213C1" w:rsidRPr="00FD5097" w:rsidRDefault="0052729C" w:rsidP="00831F00">
      <w:pPr>
        <w:spacing w:after="120"/>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05344" behindDoc="0" locked="0" layoutInCell="1" allowOverlap="1" wp14:anchorId="41ACD9B9" wp14:editId="7974A255">
                <wp:simplePos x="0" y="0"/>
                <wp:positionH relativeFrom="column">
                  <wp:posOffset>45720</wp:posOffset>
                </wp:positionH>
                <wp:positionV relativeFrom="paragraph">
                  <wp:posOffset>917575</wp:posOffset>
                </wp:positionV>
                <wp:extent cx="5867400" cy="631190"/>
                <wp:effectExtent l="0" t="0" r="19050" b="1714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631190"/>
                        </a:xfrm>
                        <a:prstGeom prst="rect">
                          <a:avLst/>
                        </a:prstGeom>
                        <a:solidFill>
                          <a:srgbClr val="FFFFFF"/>
                        </a:solidFill>
                        <a:ln w="9525">
                          <a:solidFill>
                            <a:srgbClr val="000000"/>
                          </a:solidFill>
                          <a:prstDash val="dash"/>
                          <a:miter lim="800000"/>
                          <a:headEnd/>
                          <a:tailEnd/>
                        </a:ln>
                      </wps:spPr>
                      <wps:txbx>
                        <w:txbxContent>
                          <w:p w14:paraId="6B2E5136" w14:textId="77777777" w:rsidR="009376E2" w:rsidRPr="003213C1"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EXAMPLE 1 ... the weighted root mean square (RMS) width of the active output interface optical spectrum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ACD9B9" id="_x0000_s1038" type="#_x0000_t202" style="position:absolute;left:0;text-align:left;margin-left:3.6pt;margin-top:72.25pt;width:462pt;height:49.7pt;z-index:251705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">
                <v:stroke dashstyle="dash"/>
                <v:textbox style="mso-fit-shape-to-text:t">
                  <w:txbxContent>
                    <w:p w14:paraId="6B2E5136" w14:textId="77777777" w:rsidR="009376E2" w:rsidRPr="003213C1"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EXAMPLE 1 ... the weighted root mean square (RMS) width of the active output interface optical spectrum ...</w:t>
                      </w:r>
                    </w:p>
                  </w:txbxContent>
                </v:textbox>
                <w10:wrap type="square"/>
              </v:shape>
            </w:pict>
          </mc:Fallback>
        </mc:AlternateContent>
      </w:r>
      <w:r w:rsidR="003213C1" w:rsidRPr="00FD5097">
        <w:rPr>
          <w:rFonts w:ascii="Times New Roman" w:hAnsi="Times New Roman"/>
          <w:sz w:val="24"/>
          <w:szCs w:val="24"/>
          <w:lang w:val="en-GB"/>
        </w:rPr>
        <w:t>If a list of abbreviated terms is not given in the document (see Clause 17), then the first time that an abbreviated term is used, the full term shall be given with the abbreviated term following in brackets.</w:t>
      </w:r>
    </w:p>
    <w:p w14:paraId="1EF78C60" w14:textId="77777777" w:rsidR="00321FF4" w:rsidRPr="00FD5097" w:rsidRDefault="00321FF4" w:rsidP="003213C1">
      <w:pPr>
        <w:jc w:val="both"/>
        <w:rPr>
          <w:rFonts w:ascii="Times New Roman" w:hAnsi="Times New Roman"/>
          <w:sz w:val="24"/>
          <w:szCs w:val="24"/>
          <w:lang w:val="en-GB"/>
        </w:rPr>
      </w:pPr>
    </w:p>
    <w:p w14:paraId="19D10828" w14:textId="64204BEE" w:rsidR="003213C1" w:rsidRPr="00FD5097" w:rsidRDefault="0052729C" w:rsidP="003213C1">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07392" behindDoc="0" locked="0" layoutInCell="1" allowOverlap="1" wp14:anchorId="1F29777C" wp14:editId="783353BC">
                <wp:simplePos x="0" y="0"/>
                <wp:positionH relativeFrom="column">
                  <wp:posOffset>45720</wp:posOffset>
                </wp:positionH>
                <wp:positionV relativeFrom="paragraph">
                  <wp:posOffset>509905</wp:posOffset>
                </wp:positionV>
                <wp:extent cx="5867400" cy="429260"/>
                <wp:effectExtent l="0" t="0" r="19050" b="2857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429260"/>
                        </a:xfrm>
                        <a:prstGeom prst="rect">
                          <a:avLst/>
                        </a:prstGeom>
                        <a:solidFill>
                          <a:srgbClr val="FFFFFF"/>
                        </a:solidFill>
                        <a:ln w="9525">
                          <a:solidFill>
                            <a:srgbClr val="000000"/>
                          </a:solidFill>
                          <a:prstDash val="dash"/>
                          <a:miter lim="800000"/>
                          <a:headEnd/>
                          <a:tailEnd/>
                        </a:ln>
                      </wps:spPr>
                      <wps:txbx>
                        <w:txbxContent>
                          <w:p w14:paraId="5BA97B30" w14:textId="77777777" w:rsidR="009376E2" w:rsidRPr="003213C1"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EXAMPLE 2 "RH" for "relative humidity".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29777C" id="_x0000_s1039" type="#_x0000_t202" style="position:absolute;left:0;text-align:left;margin-left:3.6pt;margin-top:40.15pt;width:462pt;height:33.8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">
                <v:stroke dashstyle="dash"/>
                <v:textbox style="mso-fit-shape-to-text:t">
                  <w:txbxContent>
                    <w:p w14:paraId="5BA97B30" w14:textId="77777777" w:rsidR="009376E2" w:rsidRPr="003213C1"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EXAMPLE 2 "RH" for "relative humidity".</w:t>
                      </w:r>
                    </w:p>
                  </w:txbxContent>
                </v:textbox>
                <w10:wrap type="square"/>
              </v:shape>
            </w:pict>
          </mc:Fallback>
        </mc:AlternateContent>
      </w:r>
      <w:r w:rsidR="003213C1" w:rsidRPr="00FD5097">
        <w:rPr>
          <w:rFonts w:ascii="Times New Roman" w:hAnsi="Times New Roman"/>
          <w:sz w:val="24"/>
          <w:szCs w:val="24"/>
          <w:lang w:val="en-GB"/>
        </w:rPr>
        <w:t>Any abbreviated term should be in upper case letters, without a full-stop after each letter.</w:t>
      </w:r>
    </w:p>
    <w:p w14:paraId="0332B2BD" w14:textId="77777777" w:rsidR="00321FF4" w:rsidRPr="00FD5097" w:rsidRDefault="00321FF4" w:rsidP="003213C1">
      <w:pPr>
        <w:jc w:val="both"/>
        <w:rPr>
          <w:rFonts w:ascii="Times New Roman" w:hAnsi="Times New Roman"/>
          <w:sz w:val="24"/>
          <w:szCs w:val="24"/>
          <w:lang w:val="en-GB"/>
        </w:rPr>
      </w:pPr>
    </w:p>
    <w:p w14:paraId="4AFFA5B8" w14:textId="77777777" w:rsidR="003213C1" w:rsidRPr="00FD5097" w:rsidRDefault="003213C1"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Occasionally, abbreviated terms in common use are written differently, either for historical or for technical reasons.</w:t>
      </w:r>
    </w:p>
    <w:p w14:paraId="4C85725D" w14:textId="77777777" w:rsidR="003213C1" w:rsidRPr="00FD5097" w:rsidRDefault="003213C1"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 xml:space="preserve">Technical specifications regarding marking may impose other requirements. </w:t>
      </w:r>
    </w:p>
    <w:p w14:paraId="3681478E" w14:textId="77777777" w:rsidR="003213C1" w:rsidRPr="00FD5097" w:rsidRDefault="003213C1" w:rsidP="00831F00">
      <w:pPr>
        <w:spacing w:after="120"/>
        <w:jc w:val="both"/>
        <w:rPr>
          <w:rFonts w:ascii="Times New Roman" w:hAnsi="Times New Roman"/>
          <w:b/>
          <w:bCs/>
          <w:sz w:val="24"/>
          <w:szCs w:val="24"/>
          <w:lang w:val="en-GB"/>
        </w:rPr>
      </w:pPr>
      <w:r w:rsidRPr="00FD5097">
        <w:rPr>
          <w:rFonts w:ascii="Times New Roman" w:hAnsi="Times New Roman"/>
          <w:b/>
          <w:bCs/>
          <w:sz w:val="24"/>
          <w:szCs w:val="24"/>
          <w:lang w:val="en-GB"/>
        </w:rPr>
        <w:t>8.5 Linguistic style</w:t>
      </w:r>
    </w:p>
    <w:p w14:paraId="18A2F066" w14:textId="77777777" w:rsidR="00D72AE2" w:rsidRPr="00FD5097" w:rsidRDefault="003213C1"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To help users understand and use the document correctly, the linguistic style shall be as simple and concise as possible. This is particularly important for those users whose first language is not one of the official languages of CEN or CENELEC.</w:t>
      </w:r>
    </w:p>
    <w:p w14:paraId="3DED3C6A" w14:textId="77777777" w:rsidR="003213C1" w:rsidRPr="00FD5097" w:rsidRDefault="003213C1" w:rsidP="00D72AE2">
      <w:pPr>
        <w:jc w:val="both"/>
        <w:rPr>
          <w:rFonts w:ascii="Times New Roman" w:hAnsi="Times New Roman"/>
          <w:sz w:val="24"/>
          <w:szCs w:val="24"/>
          <w:lang w:val="en-GB"/>
        </w:rPr>
      </w:pPr>
    </w:p>
    <w:p w14:paraId="513393A9" w14:textId="77777777" w:rsidR="003213C1" w:rsidRPr="00FD5097" w:rsidRDefault="003213C1" w:rsidP="00A75A9B">
      <w:pPr>
        <w:pStyle w:val="Heading1"/>
        <w:rPr>
          <w:sz w:val="28"/>
          <w:szCs w:val="28"/>
          <w:lang w:val="en-GB"/>
        </w:rPr>
      </w:pPr>
      <w:bookmarkStart w:id="13" w:name="_Toc44318576"/>
      <w:r w:rsidRPr="00FD5097">
        <w:rPr>
          <w:sz w:val="28"/>
          <w:szCs w:val="28"/>
          <w:lang w:val="en-GB"/>
        </w:rPr>
        <w:t>9 Numbers, quantities, units and values</w:t>
      </w:r>
      <w:bookmarkEnd w:id="13"/>
    </w:p>
    <w:p w14:paraId="42B49C7A" w14:textId="77777777" w:rsidR="003213C1" w:rsidRPr="00FD5097" w:rsidRDefault="003213C1" w:rsidP="00831F00">
      <w:pPr>
        <w:spacing w:after="120"/>
        <w:jc w:val="both"/>
        <w:rPr>
          <w:rFonts w:ascii="Times New Roman" w:hAnsi="Times New Roman"/>
          <w:b/>
          <w:bCs/>
          <w:sz w:val="24"/>
          <w:szCs w:val="24"/>
          <w:lang w:val="en-GB"/>
        </w:rPr>
      </w:pPr>
      <w:r w:rsidRPr="00FD5097">
        <w:rPr>
          <w:rFonts w:ascii="Times New Roman" w:hAnsi="Times New Roman"/>
          <w:b/>
          <w:bCs/>
          <w:sz w:val="24"/>
          <w:szCs w:val="24"/>
          <w:lang w:val="en-GB"/>
        </w:rPr>
        <w:t>9.1 Representation of numbers and numerical values</w:t>
      </w:r>
    </w:p>
    <w:p w14:paraId="25E3C53F" w14:textId="77777777" w:rsidR="003213C1" w:rsidRPr="00FD5097" w:rsidRDefault="003213C1"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 The decimal sign shall be a comma on the line in all language versions.</w:t>
      </w:r>
    </w:p>
    <w:p w14:paraId="2E12BBF5" w14:textId="77777777" w:rsidR="003213C1" w:rsidRPr="00FD5097" w:rsidRDefault="003213C1"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 To express values of physical quantities, Arabic numerals followed by the international symbol for the unit shall be used (see ISO 80000, IEC 80000 and IEC 60027).</w:t>
      </w:r>
    </w:p>
    <w:p w14:paraId="1FC17714" w14:textId="768A7987" w:rsidR="00321FF4" w:rsidRPr="00FD5097" w:rsidRDefault="0052729C" w:rsidP="00831F00">
      <w:pPr>
        <w:spacing w:after="120"/>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09440" behindDoc="0" locked="0" layoutInCell="1" allowOverlap="1" wp14:anchorId="14D98B65" wp14:editId="0470CD8E">
                <wp:simplePos x="0" y="0"/>
                <wp:positionH relativeFrom="column">
                  <wp:posOffset>15240</wp:posOffset>
                </wp:positionH>
                <wp:positionV relativeFrom="paragraph">
                  <wp:posOffset>710565</wp:posOffset>
                </wp:positionV>
                <wp:extent cx="5913120" cy="335280"/>
                <wp:effectExtent l="0" t="0" r="11430" b="2667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335280"/>
                        </a:xfrm>
                        <a:prstGeom prst="rect">
                          <a:avLst/>
                        </a:prstGeom>
                        <a:solidFill>
                          <a:srgbClr val="FFFFFF"/>
                        </a:solidFill>
                        <a:ln w="9525">
                          <a:solidFill>
                            <a:srgbClr val="000000"/>
                          </a:solidFill>
                          <a:prstDash val="dash"/>
                          <a:miter lim="800000"/>
                          <a:headEnd/>
                          <a:tailEnd/>
                        </a:ln>
                      </wps:spPr>
                      <wps:txbx>
                        <w:txbxContent>
                          <w:p w14:paraId="4C8811EC" w14:textId="77777777" w:rsidR="009376E2" w:rsidRPr="003213C1"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1 </w:t>
                            </w:r>
                            <w:r>
                              <w:rPr>
                                <w:rFonts w:ascii="Times New Roman" w:hAnsi="Times New Roman"/>
                                <w:sz w:val="24"/>
                                <w:szCs w:val="24"/>
                                <w:lang w:val="en-GB"/>
                              </w:rPr>
                              <w:t xml:space="preserve">   </w:t>
                            </w:r>
                            <w:r w:rsidRPr="003213C1">
                              <w:rPr>
                                <w:rFonts w:ascii="Times New Roman" w:hAnsi="Times New Roman"/>
                                <w:sz w:val="24"/>
                                <w:szCs w:val="24"/>
                                <w:lang w:val="en-GB"/>
                              </w:rPr>
                              <w:t>0,001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98B65" id="_x0000_s1040" type="#_x0000_t202" style="position:absolute;left:0;text-align:left;margin-left:1.2pt;margin-top:55.95pt;width:465.6pt;height:26.4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">
                <v:stroke dashstyle="dash"/>
                <v:textbox>
                  <w:txbxContent>
                    <w:p w14:paraId="4C8811EC" w14:textId="77777777" w:rsidR="009376E2" w:rsidRPr="003213C1"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1 </w:t>
                      </w:r>
                      <w:r>
                        <w:rPr>
                          <w:rFonts w:ascii="Times New Roman" w:hAnsi="Times New Roman"/>
                          <w:sz w:val="24"/>
                          <w:szCs w:val="24"/>
                          <w:lang w:val="en-GB"/>
                        </w:rPr>
                        <w:t xml:space="preserve">   </w:t>
                      </w:r>
                      <w:r w:rsidRPr="003213C1">
                        <w:rPr>
                          <w:rFonts w:ascii="Times New Roman" w:hAnsi="Times New Roman"/>
                          <w:sz w:val="24"/>
                          <w:szCs w:val="24"/>
                          <w:lang w:val="en-GB"/>
                        </w:rPr>
                        <w:t>0,001</w:t>
                      </w:r>
                    </w:p>
                  </w:txbxContent>
                </v:textbox>
                <w10:wrap type="square"/>
              </v:shape>
            </w:pict>
          </mc:Fallback>
        </mc:AlternateContent>
      </w:r>
      <w:r w:rsidR="003213C1" w:rsidRPr="00FD5097">
        <w:rPr>
          <w:rFonts w:ascii="Times New Roman" w:hAnsi="Times New Roman"/>
          <w:sz w:val="24"/>
          <w:szCs w:val="24"/>
          <w:lang w:val="en-GB"/>
        </w:rPr>
        <w:t>— If the magnitude (absolute value) of a number less than 1 is written in decimal form, the decimal sign shall be preceded by a zero.</w:t>
      </w:r>
    </w:p>
    <w:p w14:paraId="5C020245" w14:textId="77777777" w:rsidR="00321FF4" w:rsidRPr="00FD5097" w:rsidRDefault="00321FF4" w:rsidP="003213C1">
      <w:pPr>
        <w:jc w:val="both"/>
        <w:rPr>
          <w:rFonts w:ascii="Times New Roman" w:hAnsi="Times New Roman"/>
          <w:sz w:val="24"/>
          <w:szCs w:val="24"/>
          <w:lang w:val="en-GB"/>
        </w:rPr>
      </w:pPr>
    </w:p>
    <w:p w14:paraId="541E0042" w14:textId="5DA7EDA3" w:rsidR="003213C1" w:rsidRPr="00FD5097" w:rsidRDefault="0052729C" w:rsidP="003213C1">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11488" behindDoc="0" locked="0" layoutInCell="1" allowOverlap="1" wp14:anchorId="78C54FC5" wp14:editId="48CC38B2">
                <wp:simplePos x="0" y="0"/>
                <wp:positionH relativeFrom="column">
                  <wp:posOffset>39370</wp:posOffset>
                </wp:positionH>
                <wp:positionV relativeFrom="paragraph">
                  <wp:posOffset>1025525</wp:posOffset>
                </wp:positionV>
                <wp:extent cx="5913120" cy="335280"/>
                <wp:effectExtent l="0" t="0" r="11430" b="2667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335280"/>
                        </a:xfrm>
                        <a:prstGeom prst="rect">
                          <a:avLst/>
                        </a:prstGeom>
                        <a:solidFill>
                          <a:srgbClr val="FFFFFF"/>
                        </a:solidFill>
                        <a:ln w="9525">
                          <a:solidFill>
                            <a:srgbClr val="000000"/>
                          </a:solidFill>
                          <a:prstDash val="dash"/>
                          <a:miter lim="800000"/>
                          <a:headEnd/>
                          <a:tailEnd/>
                        </a:ln>
                      </wps:spPr>
                      <wps:txbx>
                        <w:txbxContent>
                          <w:p w14:paraId="612A0AEE" w14:textId="77777777" w:rsidR="009376E2" w:rsidRPr="003213C1"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2 </w:t>
                            </w:r>
                            <w:r>
                              <w:rPr>
                                <w:rFonts w:ascii="Times New Roman" w:hAnsi="Times New Roman"/>
                                <w:sz w:val="24"/>
                                <w:szCs w:val="24"/>
                                <w:lang w:val="en-GB"/>
                              </w:rPr>
                              <w:t xml:space="preserve">    </w:t>
                            </w:r>
                            <w:r w:rsidRPr="003213C1">
                              <w:rPr>
                                <w:rFonts w:ascii="Times New Roman" w:hAnsi="Times New Roman"/>
                                <w:sz w:val="24"/>
                                <w:szCs w:val="24"/>
                                <w:lang w:val="en-GB"/>
                              </w:rPr>
                              <w:t>23 456</w:t>
                            </w:r>
                            <w:r>
                              <w:rPr>
                                <w:rFonts w:ascii="Times New Roman" w:hAnsi="Times New Roman"/>
                                <w:sz w:val="24"/>
                                <w:szCs w:val="24"/>
                                <w:lang w:val="en-GB"/>
                              </w:rPr>
                              <w:t xml:space="preserve">   </w:t>
                            </w:r>
                            <w:r w:rsidRPr="003213C1">
                              <w:rPr>
                                <w:rFonts w:ascii="Times New Roman" w:hAnsi="Times New Roman"/>
                                <w:sz w:val="24"/>
                                <w:szCs w:val="24"/>
                                <w:lang w:val="en-GB"/>
                              </w:rPr>
                              <w:t>2 345</w:t>
                            </w:r>
                            <w:r>
                              <w:rPr>
                                <w:rFonts w:ascii="Times New Roman" w:hAnsi="Times New Roman"/>
                                <w:sz w:val="24"/>
                                <w:szCs w:val="24"/>
                                <w:lang w:val="en-GB"/>
                              </w:rPr>
                              <w:t xml:space="preserve">   </w:t>
                            </w:r>
                            <w:r w:rsidRPr="003213C1">
                              <w:rPr>
                                <w:rFonts w:ascii="Times New Roman" w:hAnsi="Times New Roman"/>
                                <w:sz w:val="24"/>
                                <w:szCs w:val="24"/>
                                <w:lang w:val="en-GB"/>
                              </w:rPr>
                              <w:t>2,345</w:t>
                            </w:r>
                            <w:r>
                              <w:rPr>
                                <w:rFonts w:ascii="Times New Roman" w:hAnsi="Times New Roman"/>
                                <w:sz w:val="24"/>
                                <w:szCs w:val="24"/>
                                <w:lang w:val="en-GB"/>
                              </w:rPr>
                              <w:t xml:space="preserve">   </w:t>
                            </w:r>
                            <w:r w:rsidRPr="003213C1">
                              <w:rPr>
                                <w:rFonts w:ascii="Times New Roman" w:hAnsi="Times New Roman"/>
                                <w:sz w:val="24"/>
                                <w:szCs w:val="24"/>
                                <w:lang w:val="en-GB"/>
                              </w:rPr>
                              <w:t>2,345</w:t>
                            </w:r>
                            <w:r>
                              <w:rPr>
                                <w:rFonts w:ascii="Times New Roman" w:hAnsi="Times New Roman"/>
                                <w:sz w:val="24"/>
                                <w:szCs w:val="24"/>
                                <w:lang w:val="en-GB"/>
                              </w:rPr>
                              <w:t xml:space="preserve">   </w:t>
                            </w:r>
                            <w:r w:rsidRPr="003213C1">
                              <w:rPr>
                                <w:rFonts w:ascii="Times New Roman" w:hAnsi="Times New Roman"/>
                                <w:sz w:val="24"/>
                                <w:szCs w:val="24"/>
                                <w:lang w:val="en-GB"/>
                              </w:rPr>
                              <w:t>6 2,345 67</w:t>
                            </w:r>
                            <w:r>
                              <w:rPr>
                                <w:rFonts w:ascii="Times New Roman" w:hAnsi="Times New Roman"/>
                                <w:sz w:val="24"/>
                                <w:szCs w:val="24"/>
                                <w:lang w:val="en-GB"/>
                              </w:rPr>
                              <w:t xml:space="preserve">  </w:t>
                            </w:r>
                            <w:r w:rsidRPr="003213C1">
                              <w:rPr>
                                <w:rFonts w:ascii="Times New Roman" w:hAnsi="Times New Roman"/>
                                <w:sz w:val="24"/>
                                <w:szCs w:val="24"/>
                                <w:lang w:val="en-GB"/>
                              </w:rPr>
                              <w:t xml:space="preserve"> but the year 2011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C54FC5" id="_x0000_s1041" type="#_x0000_t202" style="position:absolute;left:0;text-align:left;margin-left:3.1pt;margin-top:80.75pt;width:465.6pt;height:26.4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">
                <v:stroke dashstyle="dash"/>
                <v:textbox>
                  <w:txbxContent>
                    <w:p w14:paraId="612A0AEE" w14:textId="77777777" w:rsidR="009376E2" w:rsidRPr="003213C1"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2 </w:t>
                      </w:r>
                      <w:r>
                        <w:rPr>
                          <w:rFonts w:ascii="Times New Roman" w:hAnsi="Times New Roman"/>
                          <w:sz w:val="24"/>
                          <w:szCs w:val="24"/>
                          <w:lang w:val="en-GB"/>
                        </w:rPr>
                        <w:t xml:space="preserve">    </w:t>
                      </w:r>
                      <w:r w:rsidRPr="003213C1">
                        <w:rPr>
                          <w:rFonts w:ascii="Times New Roman" w:hAnsi="Times New Roman"/>
                          <w:sz w:val="24"/>
                          <w:szCs w:val="24"/>
                          <w:lang w:val="en-GB"/>
                        </w:rPr>
                        <w:t>23 456</w:t>
                      </w:r>
                      <w:r>
                        <w:rPr>
                          <w:rFonts w:ascii="Times New Roman" w:hAnsi="Times New Roman"/>
                          <w:sz w:val="24"/>
                          <w:szCs w:val="24"/>
                          <w:lang w:val="en-GB"/>
                        </w:rPr>
                        <w:t xml:space="preserve">   </w:t>
                      </w:r>
                      <w:r w:rsidRPr="003213C1">
                        <w:rPr>
                          <w:rFonts w:ascii="Times New Roman" w:hAnsi="Times New Roman"/>
                          <w:sz w:val="24"/>
                          <w:szCs w:val="24"/>
                          <w:lang w:val="en-GB"/>
                        </w:rPr>
                        <w:t>2 345</w:t>
                      </w:r>
                      <w:r>
                        <w:rPr>
                          <w:rFonts w:ascii="Times New Roman" w:hAnsi="Times New Roman"/>
                          <w:sz w:val="24"/>
                          <w:szCs w:val="24"/>
                          <w:lang w:val="en-GB"/>
                        </w:rPr>
                        <w:t xml:space="preserve">   </w:t>
                      </w:r>
                      <w:r w:rsidRPr="003213C1">
                        <w:rPr>
                          <w:rFonts w:ascii="Times New Roman" w:hAnsi="Times New Roman"/>
                          <w:sz w:val="24"/>
                          <w:szCs w:val="24"/>
                          <w:lang w:val="en-GB"/>
                        </w:rPr>
                        <w:t>2,345</w:t>
                      </w:r>
                      <w:r>
                        <w:rPr>
                          <w:rFonts w:ascii="Times New Roman" w:hAnsi="Times New Roman"/>
                          <w:sz w:val="24"/>
                          <w:szCs w:val="24"/>
                          <w:lang w:val="en-GB"/>
                        </w:rPr>
                        <w:t xml:space="preserve">   </w:t>
                      </w:r>
                      <w:r w:rsidRPr="003213C1">
                        <w:rPr>
                          <w:rFonts w:ascii="Times New Roman" w:hAnsi="Times New Roman"/>
                          <w:sz w:val="24"/>
                          <w:szCs w:val="24"/>
                          <w:lang w:val="en-GB"/>
                        </w:rPr>
                        <w:t>2,345</w:t>
                      </w:r>
                      <w:r>
                        <w:rPr>
                          <w:rFonts w:ascii="Times New Roman" w:hAnsi="Times New Roman"/>
                          <w:sz w:val="24"/>
                          <w:szCs w:val="24"/>
                          <w:lang w:val="en-GB"/>
                        </w:rPr>
                        <w:t xml:space="preserve">   </w:t>
                      </w:r>
                      <w:r w:rsidRPr="003213C1">
                        <w:rPr>
                          <w:rFonts w:ascii="Times New Roman" w:hAnsi="Times New Roman"/>
                          <w:sz w:val="24"/>
                          <w:szCs w:val="24"/>
                          <w:lang w:val="en-GB"/>
                        </w:rPr>
                        <w:t>6 2,345 67</w:t>
                      </w:r>
                      <w:r>
                        <w:rPr>
                          <w:rFonts w:ascii="Times New Roman" w:hAnsi="Times New Roman"/>
                          <w:sz w:val="24"/>
                          <w:szCs w:val="24"/>
                          <w:lang w:val="en-GB"/>
                        </w:rPr>
                        <w:t xml:space="preserve">  </w:t>
                      </w:r>
                      <w:r w:rsidRPr="003213C1">
                        <w:rPr>
                          <w:rFonts w:ascii="Times New Roman" w:hAnsi="Times New Roman"/>
                          <w:sz w:val="24"/>
                          <w:szCs w:val="24"/>
                          <w:lang w:val="en-GB"/>
                        </w:rPr>
                        <w:t xml:space="preserve"> but the year 2011</w:t>
                      </w:r>
                    </w:p>
                  </w:txbxContent>
                </v:textbox>
                <w10:wrap type="square"/>
              </v:shape>
            </w:pict>
          </mc:Fallback>
        </mc:AlternateContent>
      </w:r>
      <w:r w:rsidR="003213C1" w:rsidRPr="00FD5097">
        <w:rPr>
          <w:rFonts w:ascii="Times New Roman" w:hAnsi="Times New Roman"/>
          <w:sz w:val="24"/>
          <w:szCs w:val="24"/>
          <w:lang w:val="en-GB"/>
        </w:rPr>
        <w:t>— Each group of three digits shall be separated by a small space from the preceding digits. This also applies to digits following the decimal sign. This does not apply to binary and hexadecimal numbers, numbers designating years or the numbering of standards.</w:t>
      </w:r>
    </w:p>
    <w:p w14:paraId="1DFCD319" w14:textId="77777777" w:rsidR="00321FF4" w:rsidRPr="00FD5097" w:rsidRDefault="00321FF4" w:rsidP="003213C1">
      <w:pPr>
        <w:jc w:val="both"/>
        <w:rPr>
          <w:rFonts w:ascii="Times New Roman" w:hAnsi="Times New Roman"/>
          <w:sz w:val="24"/>
          <w:szCs w:val="24"/>
          <w:lang w:val="en-GB"/>
        </w:rPr>
      </w:pPr>
    </w:p>
    <w:p w14:paraId="073B27DF" w14:textId="06BDF906" w:rsidR="003213C1" w:rsidRPr="00FD5097" w:rsidRDefault="0052729C" w:rsidP="003213C1">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13536" behindDoc="0" locked="0" layoutInCell="1" allowOverlap="1" wp14:anchorId="44922D9B" wp14:editId="2AF15105">
                <wp:simplePos x="0" y="0"/>
                <wp:positionH relativeFrom="column">
                  <wp:posOffset>15240</wp:posOffset>
                </wp:positionH>
                <wp:positionV relativeFrom="paragraph">
                  <wp:posOffset>711835</wp:posOffset>
                </wp:positionV>
                <wp:extent cx="5913120" cy="1086485"/>
                <wp:effectExtent l="0" t="0" r="11430" b="1905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1086485"/>
                        </a:xfrm>
                        <a:prstGeom prst="rect">
                          <a:avLst/>
                        </a:prstGeom>
                        <a:solidFill>
                          <a:srgbClr val="FFFFFF"/>
                        </a:solidFill>
                        <a:ln w="9525">
                          <a:solidFill>
                            <a:srgbClr val="000000"/>
                          </a:solidFill>
                          <a:prstDash val="dash"/>
                          <a:miter lim="800000"/>
                          <a:headEnd/>
                          <a:tailEnd/>
                        </a:ln>
                      </wps:spPr>
                      <wps:txbx>
                        <w:txbxContent>
                          <w:p w14:paraId="7C51C000" w14:textId="77777777" w:rsidR="009376E2"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3 </w:t>
                            </w:r>
                            <w:r>
                              <w:rPr>
                                <w:rFonts w:ascii="Times New Roman" w:hAnsi="Times New Roman"/>
                                <w:sz w:val="24"/>
                                <w:szCs w:val="24"/>
                                <w:lang w:val="en-GB"/>
                              </w:rPr>
                              <w:t xml:space="preserve">  </w:t>
                            </w:r>
                            <w:r w:rsidRPr="003213C1">
                              <w:rPr>
                                <w:rFonts w:ascii="Times New Roman" w:hAnsi="Times New Roman"/>
                                <w:sz w:val="24"/>
                                <w:szCs w:val="24"/>
                                <w:lang w:val="en-GB"/>
                              </w:rPr>
                              <w:t xml:space="preserve">A = 80 mm x 25 mm </w:t>
                            </w:r>
                          </w:p>
                          <w:p w14:paraId="673FA91F" w14:textId="77777777" w:rsidR="009376E2" w:rsidRPr="003213C1"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4 </w:t>
                            </w:r>
                            <w:r>
                              <w:rPr>
                                <w:rFonts w:ascii="Times New Roman" w:hAnsi="Times New Roman"/>
                                <w:sz w:val="24"/>
                                <w:szCs w:val="24"/>
                                <w:lang w:val="en-GB"/>
                              </w:rPr>
                              <w:t xml:space="preserve">   </w:t>
                            </w:r>
                            <w:r w:rsidRPr="003213C1">
                              <w:rPr>
                                <w:rFonts w:ascii="Times New Roman" w:hAnsi="Times New Roman"/>
                                <w:sz w:val="24"/>
                                <w:szCs w:val="24"/>
                                <w:lang w:val="en-GB"/>
                              </w:rPr>
                              <w:t>l = 2,5 x 103 m</w:t>
                            </w:r>
                          </w:p>
                          <w:p w14:paraId="10480479" w14:textId="77777777" w:rsidR="009376E2" w:rsidRPr="003213C1"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5 </w:t>
                            </w:r>
                            <w:r>
                              <w:rPr>
                                <w:rFonts w:ascii="Times New Roman" w:hAnsi="Times New Roman"/>
                                <w:sz w:val="24"/>
                                <w:szCs w:val="24"/>
                                <w:lang w:val="en-GB"/>
                              </w:rPr>
                              <w:t xml:space="preserve">   </w:t>
                            </w:r>
                            <w:r w:rsidRPr="003213C1">
                              <w:rPr>
                                <w:rFonts w:ascii="Times New Roman" w:hAnsi="Times New Roman"/>
                                <w:sz w:val="24"/>
                                <w:szCs w:val="24"/>
                                <w:lang w:val="en-GB"/>
                              </w:rPr>
                              <w:t>Ig =11 x 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922D9B" id="_x0000_s1042" type="#_x0000_t202" style="position:absolute;left:0;text-align:left;margin-left:1.2pt;margin-top:56.05pt;width:465.6pt;height:85.55pt;z-index:251713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">
                <v:stroke dashstyle="dash"/>
                <v:textbox style="mso-fit-shape-to-text:t">
                  <w:txbxContent>
                    <w:p w14:paraId="7C51C000" w14:textId="77777777" w:rsidR="009376E2"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3 </w:t>
                      </w:r>
                      <w:r>
                        <w:rPr>
                          <w:rFonts w:ascii="Times New Roman" w:hAnsi="Times New Roman"/>
                          <w:sz w:val="24"/>
                          <w:szCs w:val="24"/>
                          <w:lang w:val="en-GB"/>
                        </w:rPr>
                        <w:t xml:space="preserve">  </w:t>
                      </w:r>
                      <w:r w:rsidRPr="003213C1">
                        <w:rPr>
                          <w:rFonts w:ascii="Times New Roman" w:hAnsi="Times New Roman"/>
                          <w:sz w:val="24"/>
                          <w:szCs w:val="24"/>
                          <w:lang w:val="en-GB"/>
                        </w:rPr>
                        <w:t xml:space="preserve">A = 80 mm x 25 mm </w:t>
                      </w:r>
                    </w:p>
                    <w:p w14:paraId="673FA91F" w14:textId="77777777" w:rsidR="009376E2" w:rsidRPr="003213C1"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4 </w:t>
                      </w:r>
                      <w:r>
                        <w:rPr>
                          <w:rFonts w:ascii="Times New Roman" w:hAnsi="Times New Roman"/>
                          <w:sz w:val="24"/>
                          <w:szCs w:val="24"/>
                          <w:lang w:val="en-GB"/>
                        </w:rPr>
                        <w:t xml:space="preserve">   </w:t>
                      </w:r>
                      <w:r w:rsidRPr="003213C1">
                        <w:rPr>
                          <w:rFonts w:ascii="Times New Roman" w:hAnsi="Times New Roman"/>
                          <w:sz w:val="24"/>
                          <w:szCs w:val="24"/>
                          <w:lang w:val="en-GB"/>
                        </w:rPr>
                        <w:t>l = 2,5 x 103 m</w:t>
                      </w:r>
                    </w:p>
                    <w:p w14:paraId="10480479" w14:textId="77777777" w:rsidR="009376E2" w:rsidRPr="003213C1"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5 </w:t>
                      </w:r>
                      <w:r>
                        <w:rPr>
                          <w:rFonts w:ascii="Times New Roman" w:hAnsi="Times New Roman"/>
                          <w:sz w:val="24"/>
                          <w:szCs w:val="24"/>
                          <w:lang w:val="en-GB"/>
                        </w:rPr>
                        <w:t xml:space="preserve">   </w:t>
                      </w:r>
                      <w:r w:rsidRPr="003213C1">
                        <w:rPr>
                          <w:rFonts w:ascii="Times New Roman" w:hAnsi="Times New Roman"/>
                          <w:sz w:val="24"/>
                          <w:szCs w:val="24"/>
                          <w:lang w:val="en-GB"/>
                        </w:rPr>
                        <w:t>Ig =11 x 12</w:t>
                      </w:r>
                    </w:p>
                  </w:txbxContent>
                </v:textbox>
                <w10:wrap type="square"/>
              </v:shape>
            </w:pict>
          </mc:Fallback>
        </mc:AlternateContent>
      </w:r>
      <w:r w:rsidR="003213C1" w:rsidRPr="00FD5097">
        <w:rPr>
          <w:rFonts w:ascii="Times New Roman" w:hAnsi="Times New Roman"/>
          <w:sz w:val="24"/>
          <w:szCs w:val="24"/>
          <w:lang w:val="en-GB"/>
        </w:rPr>
        <w:t>— The multiplication cross (x) shall be used to indicate the multiplication of numbers and numerical values written in decimal form, in vector products and in cartesian products.</w:t>
      </w:r>
    </w:p>
    <w:p w14:paraId="03755BED" w14:textId="77777777" w:rsidR="00321FF4" w:rsidRPr="00FD5097" w:rsidRDefault="00321FF4" w:rsidP="003213C1">
      <w:pPr>
        <w:jc w:val="both"/>
        <w:rPr>
          <w:rFonts w:ascii="Times New Roman" w:hAnsi="Times New Roman"/>
          <w:sz w:val="24"/>
          <w:szCs w:val="24"/>
          <w:lang w:val="en-GB"/>
        </w:rPr>
      </w:pPr>
    </w:p>
    <w:p w14:paraId="48543245" w14:textId="5440E8AB" w:rsidR="003213C1" w:rsidRPr="00FD5097" w:rsidRDefault="0052729C" w:rsidP="003213C1">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15584" behindDoc="0" locked="0" layoutInCell="1" allowOverlap="1" wp14:anchorId="36EC62A9" wp14:editId="4EF97D18">
                <wp:simplePos x="0" y="0"/>
                <wp:positionH relativeFrom="column">
                  <wp:posOffset>15240</wp:posOffset>
                </wp:positionH>
                <wp:positionV relativeFrom="paragraph">
                  <wp:posOffset>737870</wp:posOffset>
                </wp:positionV>
                <wp:extent cx="5913120" cy="758190"/>
                <wp:effectExtent l="0" t="0" r="11430" b="2349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758190"/>
                        </a:xfrm>
                        <a:prstGeom prst="rect">
                          <a:avLst/>
                        </a:prstGeom>
                        <a:solidFill>
                          <a:srgbClr val="FFFFFF"/>
                        </a:solidFill>
                        <a:ln w="9525">
                          <a:solidFill>
                            <a:srgbClr val="000000"/>
                          </a:solidFill>
                          <a:prstDash val="dash"/>
                          <a:miter lim="800000"/>
                          <a:headEnd/>
                          <a:tailEnd/>
                        </a:ln>
                      </wps:spPr>
                      <wps:txbx>
                        <w:txbxContent>
                          <w:p w14:paraId="79E6880D" w14:textId="77777777" w:rsidR="009376E2" w:rsidRPr="003213C1"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6 </w:t>
                            </w:r>
                            <w:r>
                              <w:rPr>
                                <w:rFonts w:ascii="Times New Roman" w:hAnsi="Times New Roman"/>
                                <w:sz w:val="24"/>
                                <w:szCs w:val="24"/>
                                <w:lang w:val="en-GB"/>
                              </w:rPr>
                              <w:t xml:space="preserve">   </w:t>
                            </w:r>
                            <w:r w:rsidRPr="003213C1">
                              <w:rPr>
                                <w:rFonts w:ascii="Times New Roman" w:hAnsi="Times New Roman"/>
                                <w:sz w:val="24"/>
                                <w:szCs w:val="24"/>
                                <w:lang w:val="en-GB"/>
                              </w:rPr>
                              <w:t>U = R • I</w:t>
                            </w:r>
                          </w:p>
                          <w:p w14:paraId="1BFE57B5" w14:textId="77777777" w:rsidR="009376E2" w:rsidRPr="00321FF4"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7 </w:t>
                            </w:r>
                            <w:r>
                              <w:rPr>
                                <w:rFonts w:ascii="Times New Roman" w:hAnsi="Times New Roman"/>
                                <w:sz w:val="24"/>
                                <w:szCs w:val="24"/>
                                <w:lang w:val="en-GB"/>
                              </w:rPr>
                              <w:t xml:space="preserve">    </w:t>
                            </w:r>
                            <w:r w:rsidRPr="003213C1">
                              <w:rPr>
                                <w:rFonts w:ascii="Times New Roman" w:hAnsi="Times New Roman"/>
                                <w:sz w:val="24"/>
                                <w:szCs w:val="24"/>
                                <w:lang w:val="en-GB"/>
                              </w:rPr>
                              <w:t>rad • m2/kg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EC62A9" id="_x0000_s1043" type="#_x0000_t202" style="position:absolute;left:0;text-align:left;margin-left:1.2pt;margin-top:58.1pt;width:465.6pt;height:59.7pt;z-index:251715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">
                <v:stroke dashstyle="dash"/>
                <v:textbox style="mso-fit-shape-to-text:t">
                  <w:txbxContent>
                    <w:p w14:paraId="79E6880D" w14:textId="77777777" w:rsidR="009376E2" w:rsidRPr="003213C1"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6 </w:t>
                      </w:r>
                      <w:r>
                        <w:rPr>
                          <w:rFonts w:ascii="Times New Roman" w:hAnsi="Times New Roman"/>
                          <w:sz w:val="24"/>
                          <w:szCs w:val="24"/>
                          <w:lang w:val="en-GB"/>
                        </w:rPr>
                        <w:t xml:space="preserve">   </w:t>
                      </w:r>
                      <w:r w:rsidRPr="003213C1">
                        <w:rPr>
                          <w:rFonts w:ascii="Times New Roman" w:hAnsi="Times New Roman"/>
                          <w:sz w:val="24"/>
                          <w:szCs w:val="24"/>
                          <w:lang w:val="en-GB"/>
                        </w:rPr>
                        <w:t>U = R • I</w:t>
                      </w:r>
                    </w:p>
                    <w:p w14:paraId="1BFE57B5" w14:textId="77777777" w:rsidR="009376E2" w:rsidRPr="00321FF4"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7 </w:t>
                      </w:r>
                      <w:r>
                        <w:rPr>
                          <w:rFonts w:ascii="Times New Roman" w:hAnsi="Times New Roman"/>
                          <w:sz w:val="24"/>
                          <w:szCs w:val="24"/>
                          <w:lang w:val="en-GB"/>
                        </w:rPr>
                        <w:t xml:space="preserve">    </w:t>
                      </w:r>
                      <w:r w:rsidRPr="003213C1">
                        <w:rPr>
                          <w:rFonts w:ascii="Times New Roman" w:hAnsi="Times New Roman"/>
                          <w:sz w:val="24"/>
                          <w:szCs w:val="24"/>
                          <w:lang w:val="en-GB"/>
                        </w:rPr>
                        <w:t>rad • m2/kg</w:t>
                      </w:r>
                    </w:p>
                  </w:txbxContent>
                </v:textbox>
                <w10:wrap type="square"/>
              </v:shape>
            </w:pict>
          </mc:Fallback>
        </mc:AlternateContent>
      </w:r>
      <w:r w:rsidR="003213C1" w:rsidRPr="00FD5097">
        <w:rPr>
          <w:rFonts w:ascii="Times New Roman" w:hAnsi="Times New Roman"/>
          <w:sz w:val="24"/>
          <w:szCs w:val="24"/>
          <w:lang w:val="en-GB"/>
        </w:rPr>
        <w:t>—</w:t>
      </w:r>
      <w:r w:rsidR="007A52E8" w:rsidRPr="00FD5097">
        <w:rPr>
          <w:rFonts w:ascii="Times New Roman" w:hAnsi="Times New Roman"/>
          <w:sz w:val="24"/>
          <w:szCs w:val="24"/>
          <w:lang w:val="en-GB"/>
        </w:rPr>
        <w:t xml:space="preserve"> </w:t>
      </w:r>
      <w:r w:rsidR="003213C1" w:rsidRPr="00FD5097">
        <w:rPr>
          <w:rFonts w:ascii="Times New Roman" w:hAnsi="Times New Roman"/>
          <w:sz w:val="24"/>
          <w:szCs w:val="24"/>
          <w:lang w:val="en-GB"/>
        </w:rPr>
        <w:t>The half-high dot (•) shall be used to indicate a scalar product of vectors and comparable cases, and may also be used to indicate a product of scalars and in compound units.</w:t>
      </w:r>
    </w:p>
    <w:p w14:paraId="61194A1F" w14:textId="77777777" w:rsidR="00321FF4" w:rsidRPr="00FD5097" w:rsidRDefault="00321FF4" w:rsidP="003213C1">
      <w:pPr>
        <w:jc w:val="both"/>
        <w:rPr>
          <w:rFonts w:ascii="Times New Roman" w:hAnsi="Times New Roman"/>
          <w:sz w:val="24"/>
          <w:szCs w:val="24"/>
          <w:lang w:val="en-GB"/>
        </w:rPr>
      </w:pPr>
    </w:p>
    <w:p w14:paraId="223D64ED" w14:textId="36312B6B" w:rsidR="003213C1" w:rsidRPr="00FD5097" w:rsidRDefault="0052729C" w:rsidP="003213C1">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17632" behindDoc="0" locked="0" layoutInCell="1" allowOverlap="1" wp14:anchorId="2591AE96" wp14:editId="61452F37">
                <wp:simplePos x="0" y="0"/>
                <wp:positionH relativeFrom="column">
                  <wp:posOffset>-15240</wp:posOffset>
                </wp:positionH>
                <wp:positionV relativeFrom="paragraph">
                  <wp:posOffset>510540</wp:posOffset>
                </wp:positionV>
                <wp:extent cx="5875020" cy="429260"/>
                <wp:effectExtent l="0" t="0" r="11430" b="28575"/>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429260"/>
                        </a:xfrm>
                        <a:prstGeom prst="rect">
                          <a:avLst/>
                        </a:prstGeom>
                        <a:solidFill>
                          <a:srgbClr val="FFFFFF"/>
                        </a:solidFill>
                        <a:ln w="9525">
                          <a:solidFill>
                            <a:srgbClr val="000000"/>
                          </a:solidFill>
                          <a:prstDash val="dash"/>
                          <a:miter lim="800000"/>
                          <a:headEnd/>
                          <a:tailEnd/>
                        </a:ln>
                      </wps:spPr>
                      <wps:txbx>
                        <w:txbxContent>
                          <w:p w14:paraId="0BAA20A9" w14:textId="77777777" w:rsidR="009376E2" w:rsidRPr="003213C1"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8 </w:t>
                            </w:r>
                            <w:r>
                              <w:rPr>
                                <w:rFonts w:ascii="Times New Roman" w:hAnsi="Times New Roman"/>
                                <w:sz w:val="24"/>
                                <w:szCs w:val="24"/>
                                <w:lang w:val="en-GB"/>
                              </w:rPr>
                              <w:t xml:space="preserve">    </w:t>
                            </w:r>
                            <w:r w:rsidRPr="003213C1">
                              <w:rPr>
                                <w:rFonts w:ascii="Times New Roman" w:hAnsi="Times New Roman"/>
                                <w:sz w:val="24"/>
                                <w:szCs w:val="24"/>
                                <w:lang w:val="en-GB"/>
                              </w:rPr>
                              <w:t>4c - 5d 6ab</w:t>
                            </w:r>
                            <w:r w:rsidRPr="003213C1">
                              <w:rPr>
                                <w:rFonts w:ascii="Times New Roman" w:hAnsi="Times New Roman"/>
                                <w:sz w:val="24"/>
                                <w:szCs w:val="24"/>
                                <w:lang w:val="en-GB"/>
                              </w:rPr>
                              <w:tab/>
                              <w:t>7(a + b)</w:t>
                            </w:r>
                            <w:r w:rsidRPr="003213C1">
                              <w:rPr>
                                <w:rFonts w:ascii="Times New Roman" w:hAnsi="Times New Roman"/>
                                <w:sz w:val="24"/>
                                <w:szCs w:val="24"/>
                                <w:lang w:val="en-GB"/>
                              </w:rPr>
                              <w:tab/>
                              <w:t>3 ln 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91AE96" id="_x0000_s1044" type="#_x0000_t202" style="position:absolute;left:0;text-align:left;margin-left:-1.2pt;margin-top:40.2pt;width:462.6pt;height:33.8pt;z-index:251717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">
                <v:stroke dashstyle="dash"/>
                <v:textbox style="mso-fit-shape-to-text:t">
                  <w:txbxContent>
                    <w:p w14:paraId="0BAA20A9" w14:textId="77777777" w:rsidR="009376E2" w:rsidRPr="003213C1"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8 </w:t>
                      </w:r>
                      <w:r>
                        <w:rPr>
                          <w:rFonts w:ascii="Times New Roman" w:hAnsi="Times New Roman"/>
                          <w:sz w:val="24"/>
                          <w:szCs w:val="24"/>
                          <w:lang w:val="en-GB"/>
                        </w:rPr>
                        <w:t xml:space="preserve">    </w:t>
                      </w:r>
                      <w:r w:rsidRPr="003213C1">
                        <w:rPr>
                          <w:rFonts w:ascii="Times New Roman" w:hAnsi="Times New Roman"/>
                          <w:sz w:val="24"/>
                          <w:szCs w:val="24"/>
                          <w:lang w:val="en-GB"/>
                        </w:rPr>
                        <w:t>4c - 5d 6ab</w:t>
                      </w:r>
                      <w:r w:rsidRPr="003213C1">
                        <w:rPr>
                          <w:rFonts w:ascii="Times New Roman" w:hAnsi="Times New Roman"/>
                          <w:sz w:val="24"/>
                          <w:szCs w:val="24"/>
                          <w:lang w:val="en-GB"/>
                        </w:rPr>
                        <w:tab/>
                        <w:t>7(a + b)</w:t>
                      </w:r>
                      <w:r w:rsidRPr="003213C1">
                        <w:rPr>
                          <w:rFonts w:ascii="Times New Roman" w:hAnsi="Times New Roman"/>
                          <w:sz w:val="24"/>
                          <w:szCs w:val="24"/>
                          <w:lang w:val="en-GB"/>
                        </w:rPr>
                        <w:tab/>
                        <w:t>3 ln 2</w:t>
                      </w:r>
                    </w:p>
                  </w:txbxContent>
                </v:textbox>
                <w10:wrap type="square"/>
              </v:shape>
            </w:pict>
          </mc:Fallback>
        </mc:AlternateContent>
      </w:r>
      <w:r w:rsidR="003213C1" w:rsidRPr="00FD5097">
        <w:rPr>
          <w:rFonts w:ascii="Times New Roman" w:hAnsi="Times New Roman"/>
          <w:sz w:val="24"/>
          <w:szCs w:val="24"/>
          <w:lang w:val="en-GB"/>
        </w:rPr>
        <w:t>—</w:t>
      </w:r>
      <w:r w:rsidR="007A52E8" w:rsidRPr="00FD5097">
        <w:rPr>
          <w:rFonts w:ascii="Times New Roman" w:hAnsi="Times New Roman"/>
          <w:sz w:val="24"/>
          <w:szCs w:val="24"/>
          <w:lang w:val="en-GB"/>
        </w:rPr>
        <w:t xml:space="preserve"> </w:t>
      </w:r>
      <w:r w:rsidR="003213C1" w:rsidRPr="00FD5097">
        <w:rPr>
          <w:rFonts w:ascii="Times New Roman" w:hAnsi="Times New Roman"/>
          <w:sz w:val="24"/>
          <w:szCs w:val="24"/>
          <w:lang w:val="en-GB"/>
        </w:rPr>
        <w:t>In some cases, the multiplication sign may be omitted.</w:t>
      </w:r>
    </w:p>
    <w:p w14:paraId="28558D86" w14:textId="77777777" w:rsidR="00321FF4" w:rsidRPr="00FD5097" w:rsidRDefault="00321FF4" w:rsidP="003213C1">
      <w:pPr>
        <w:jc w:val="both"/>
        <w:rPr>
          <w:rFonts w:ascii="Times New Roman" w:hAnsi="Times New Roman"/>
          <w:sz w:val="24"/>
          <w:szCs w:val="24"/>
          <w:lang w:val="en-GB"/>
        </w:rPr>
      </w:pPr>
    </w:p>
    <w:p w14:paraId="752314B5" w14:textId="77777777" w:rsidR="007A52E8" w:rsidRPr="00FD5097" w:rsidRDefault="003213C1" w:rsidP="003213C1">
      <w:pPr>
        <w:jc w:val="both"/>
        <w:rPr>
          <w:rFonts w:ascii="Times New Roman" w:hAnsi="Times New Roman"/>
          <w:sz w:val="24"/>
          <w:szCs w:val="24"/>
          <w:lang w:val="en-GB"/>
        </w:rPr>
      </w:pPr>
      <w:r w:rsidRPr="00FD5097">
        <w:rPr>
          <w:rFonts w:ascii="Times New Roman" w:hAnsi="Times New Roman"/>
          <w:sz w:val="24"/>
          <w:szCs w:val="24"/>
          <w:lang w:val="en-GB"/>
        </w:rPr>
        <w:t>—</w:t>
      </w:r>
      <w:r w:rsidR="00703056" w:rsidRPr="00FD5097">
        <w:rPr>
          <w:rFonts w:ascii="Times New Roman" w:hAnsi="Times New Roman"/>
          <w:sz w:val="24"/>
          <w:szCs w:val="24"/>
          <w:lang w:val="en-GB"/>
        </w:rPr>
        <w:t xml:space="preserve"> </w:t>
      </w:r>
      <w:r w:rsidRPr="00FD5097">
        <w:rPr>
          <w:rFonts w:ascii="Times New Roman" w:hAnsi="Times New Roman"/>
          <w:sz w:val="24"/>
          <w:szCs w:val="24"/>
          <w:lang w:val="en-GB"/>
        </w:rPr>
        <w:t xml:space="preserve">ISO 80000-2 gives an overview of multiplication symbols for numbers. </w:t>
      </w:r>
    </w:p>
    <w:p w14:paraId="5DDE6B73" w14:textId="77777777" w:rsidR="007A52E8" w:rsidRPr="00FD5097" w:rsidRDefault="003213C1" w:rsidP="003213C1">
      <w:pPr>
        <w:jc w:val="both"/>
        <w:rPr>
          <w:rFonts w:ascii="Times New Roman" w:hAnsi="Times New Roman"/>
          <w:b/>
          <w:bCs/>
          <w:sz w:val="24"/>
          <w:szCs w:val="24"/>
          <w:lang w:val="en-GB"/>
        </w:rPr>
      </w:pPr>
      <w:r w:rsidRPr="00FD5097">
        <w:rPr>
          <w:rFonts w:ascii="Times New Roman" w:hAnsi="Times New Roman"/>
          <w:b/>
          <w:bCs/>
          <w:sz w:val="24"/>
          <w:szCs w:val="24"/>
          <w:lang w:val="en-GB"/>
        </w:rPr>
        <w:t xml:space="preserve">9.2 Values, dimensions and tolerances </w:t>
      </w:r>
    </w:p>
    <w:p w14:paraId="38CCF2D2" w14:textId="77777777" w:rsidR="003213C1" w:rsidRPr="00FD5097" w:rsidRDefault="003213C1" w:rsidP="003213C1">
      <w:pPr>
        <w:jc w:val="both"/>
        <w:rPr>
          <w:rFonts w:ascii="Times New Roman" w:hAnsi="Times New Roman"/>
          <w:b/>
          <w:bCs/>
          <w:sz w:val="24"/>
          <w:szCs w:val="24"/>
          <w:lang w:val="en-GB"/>
        </w:rPr>
      </w:pPr>
      <w:r w:rsidRPr="00FD5097">
        <w:rPr>
          <w:rFonts w:ascii="Times New Roman" w:hAnsi="Times New Roman"/>
          <w:b/>
          <w:bCs/>
          <w:sz w:val="24"/>
          <w:szCs w:val="24"/>
          <w:lang w:val="en-GB"/>
        </w:rPr>
        <w:t>9.2.1 General</w:t>
      </w:r>
    </w:p>
    <w:p w14:paraId="298C262D" w14:textId="17927D5F" w:rsidR="003213C1" w:rsidRPr="00FD5097" w:rsidRDefault="0052729C" w:rsidP="003213C1">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19680" behindDoc="0" locked="0" layoutInCell="1" allowOverlap="1" wp14:anchorId="60E36504" wp14:editId="4D24CB27">
                <wp:simplePos x="0" y="0"/>
                <wp:positionH relativeFrom="column">
                  <wp:posOffset>38100</wp:posOffset>
                </wp:positionH>
                <wp:positionV relativeFrom="paragraph">
                  <wp:posOffset>713105</wp:posOffset>
                </wp:positionV>
                <wp:extent cx="5935980" cy="2400935"/>
                <wp:effectExtent l="0" t="0" r="26670" b="1905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2400935"/>
                        </a:xfrm>
                        <a:prstGeom prst="rect">
                          <a:avLst/>
                        </a:prstGeom>
                        <a:solidFill>
                          <a:srgbClr val="FFFFFF"/>
                        </a:solidFill>
                        <a:ln w="9525">
                          <a:solidFill>
                            <a:srgbClr val="000000"/>
                          </a:solidFill>
                          <a:prstDash val="dash"/>
                          <a:miter lim="800000"/>
                          <a:headEnd/>
                          <a:tailEnd/>
                        </a:ln>
                      </wps:spPr>
                      <wps:txbx>
                        <w:txbxContent>
                          <w:p w14:paraId="40ADB852" w14:textId="77777777" w:rsidR="009376E2"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1 </w:t>
                            </w:r>
                            <w:r>
                              <w:rPr>
                                <w:rFonts w:ascii="Times New Roman" w:hAnsi="Times New Roman"/>
                                <w:sz w:val="24"/>
                                <w:szCs w:val="24"/>
                                <w:lang w:val="en-GB"/>
                              </w:rPr>
                              <w:t xml:space="preserve">   </w:t>
                            </w:r>
                            <w:r w:rsidRPr="003213C1">
                              <w:rPr>
                                <w:rFonts w:ascii="Times New Roman" w:hAnsi="Times New Roman"/>
                                <w:sz w:val="24"/>
                                <w:szCs w:val="24"/>
                                <w:lang w:val="en-GB"/>
                              </w:rPr>
                              <w:t xml:space="preserve">80 mm x 25 mm x 50 mm (not 80 x 25 x 50 mm) </w:t>
                            </w:r>
                          </w:p>
                          <w:p w14:paraId="6384F170" w14:textId="77777777" w:rsidR="009376E2"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2 </w:t>
                            </w:r>
                            <w:r>
                              <w:rPr>
                                <w:rFonts w:ascii="Times New Roman" w:hAnsi="Times New Roman"/>
                                <w:sz w:val="24"/>
                                <w:szCs w:val="24"/>
                                <w:lang w:val="en-GB"/>
                              </w:rPr>
                              <w:t xml:space="preserve">   </w:t>
                            </w:r>
                            <w:r w:rsidRPr="003213C1">
                              <w:rPr>
                                <w:rFonts w:ascii="Times New Roman" w:hAnsi="Times New Roman"/>
                                <w:sz w:val="24"/>
                                <w:szCs w:val="24"/>
                                <w:lang w:val="en-GB"/>
                              </w:rPr>
                              <w:t xml:space="preserve">80 </w:t>
                            </w:r>
                            <w:r>
                              <w:rPr>
                                <w:rFonts w:ascii="Times New Roman" w:hAnsi="Times New Roman"/>
                                <w:sz w:val="24"/>
                                <w:szCs w:val="24"/>
                                <w:lang w:val="en-GB"/>
                              </w:rPr>
                              <w:t>µ</w:t>
                            </w:r>
                            <w:r w:rsidRPr="003213C1">
                              <w:rPr>
                                <w:rFonts w:ascii="Times New Roman" w:hAnsi="Times New Roman"/>
                                <w:sz w:val="24"/>
                                <w:szCs w:val="24"/>
                                <w:lang w:val="en-GB"/>
                              </w:rPr>
                              <w:t xml:space="preserve">F ± 2 </w:t>
                            </w:r>
                            <w:r w:rsidRPr="007A52E8">
                              <w:rPr>
                                <w:rFonts w:ascii="Times New Roman" w:hAnsi="Times New Roman"/>
                                <w:sz w:val="24"/>
                                <w:szCs w:val="24"/>
                                <w:lang w:val="en-GB"/>
                              </w:rPr>
                              <w:t>µ</w:t>
                            </w:r>
                            <w:r w:rsidRPr="003213C1">
                              <w:rPr>
                                <w:rFonts w:ascii="Times New Roman" w:hAnsi="Times New Roman"/>
                                <w:sz w:val="24"/>
                                <w:szCs w:val="24"/>
                                <w:lang w:val="en-GB"/>
                              </w:rPr>
                              <w:t xml:space="preserve">F or (80 ± 2) </w:t>
                            </w:r>
                            <w:r w:rsidRPr="007A52E8">
                              <w:rPr>
                                <w:rFonts w:ascii="Times New Roman" w:hAnsi="Times New Roman"/>
                                <w:sz w:val="24"/>
                                <w:szCs w:val="24"/>
                                <w:lang w:val="en-GB"/>
                              </w:rPr>
                              <w:t>µ</w:t>
                            </w:r>
                            <w:r w:rsidRPr="003213C1">
                              <w:rPr>
                                <w:rFonts w:ascii="Times New Roman" w:hAnsi="Times New Roman"/>
                                <w:sz w:val="24"/>
                                <w:szCs w:val="24"/>
                                <w:lang w:val="en-GB"/>
                              </w:rPr>
                              <w:t xml:space="preserve">F </w:t>
                            </w:r>
                          </w:p>
                          <w:p w14:paraId="7E2F32BF" w14:textId="77777777" w:rsidR="009376E2"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3 </w:t>
                            </w:r>
                            <w:r>
                              <w:rPr>
                                <w:rFonts w:ascii="Times New Roman" w:hAnsi="Times New Roman"/>
                                <w:sz w:val="24"/>
                                <w:szCs w:val="24"/>
                                <w:lang w:val="en-GB"/>
                              </w:rPr>
                              <w:t xml:space="preserve">   λ</w:t>
                            </w:r>
                            <w:r w:rsidRPr="003213C1">
                              <w:rPr>
                                <w:rFonts w:ascii="Times New Roman" w:hAnsi="Times New Roman"/>
                                <w:sz w:val="24"/>
                                <w:szCs w:val="24"/>
                                <w:lang w:val="en-GB"/>
                              </w:rPr>
                              <w:t>= 220 x (1 ± 0,02) W/(m • K)</w:t>
                            </w:r>
                          </w:p>
                          <w:p w14:paraId="73BABA27" w14:textId="77777777" w:rsidR="009376E2"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4 </w:t>
                            </w:r>
                            <w:r>
                              <w:rPr>
                                <w:rFonts w:ascii="Times New Roman" w:hAnsi="Times New Roman"/>
                                <w:sz w:val="24"/>
                                <w:szCs w:val="24"/>
                                <w:lang w:val="en-GB"/>
                              </w:rPr>
                              <w:t xml:space="preserve">   </w:t>
                            </w:r>
                            <w:r w:rsidRPr="003213C1">
                              <w:rPr>
                                <w:rFonts w:ascii="Times New Roman" w:hAnsi="Times New Roman"/>
                                <w:sz w:val="24"/>
                                <w:szCs w:val="24"/>
                                <w:lang w:val="en-GB"/>
                              </w:rPr>
                              <w:t>80</w:t>
                            </w:r>
                            <w:r w:rsidRPr="007A52E8">
                              <w:rPr>
                                <w:rFonts w:ascii="Times New Roman" w:hAnsi="Times New Roman"/>
                                <w:sz w:val="24"/>
                                <w:szCs w:val="24"/>
                                <w:vertAlign w:val="superscript"/>
                                <w:lang w:val="en-GB"/>
                              </w:rPr>
                              <w:t>+2</w:t>
                            </w:r>
                            <w:r w:rsidRPr="003213C1">
                              <w:rPr>
                                <w:rFonts w:ascii="Times New Roman" w:hAnsi="Times New Roman"/>
                                <w:sz w:val="24"/>
                                <w:szCs w:val="24"/>
                                <w:lang w:val="en-GB"/>
                              </w:rPr>
                              <w:t xml:space="preserve"> (not 80</w:t>
                            </w:r>
                            <w:r w:rsidRPr="00523B47">
                              <w:rPr>
                                <w:rFonts w:ascii="Times New Roman" w:hAnsi="Times New Roman"/>
                                <w:sz w:val="24"/>
                                <w:szCs w:val="24"/>
                                <w:vertAlign w:val="superscript"/>
                                <w:lang w:val="en-GB"/>
                              </w:rPr>
                              <w:t>+0</w:t>
                            </w:r>
                            <w:r w:rsidRPr="003213C1">
                              <w:rPr>
                                <w:rFonts w:ascii="Times New Roman" w:hAnsi="Times New Roman"/>
                                <w:sz w:val="24"/>
                                <w:szCs w:val="24"/>
                                <w:lang w:val="en-GB"/>
                              </w:rPr>
                              <w:t xml:space="preserve">) </w:t>
                            </w:r>
                          </w:p>
                          <w:p w14:paraId="5D84523E" w14:textId="77777777" w:rsidR="009376E2" w:rsidRPr="00523B47"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5 </w:t>
                            </w:r>
                            <w:r>
                              <w:rPr>
                                <w:rFonts w:ascii="Times New Roman" w:hAnsi="Times New Roman"/>
                                <w:sz w:val="24"/>
                                <w:szCs w:val="24"/>
                                <w:lang w:val="en-GB"/>
                              </w:rPr>
                              <w:t xml:space="preserve">   </w:t>
                            </w:r>
                            <w:r w:rsidRPr="003213C1">
                              <w:rPr>
                                <w:rFonts w:ascii="Times New Roman" w:hAnsi="Times New Roman"/>
                                <w:sz w:val="24"/>
                                <w:szCs w:val="24"/>
                                <w:lang w:val="en-GB"/>
                              </w:rPr>
                              <w:t xml:space="preserve">80 mm </w:t>
                            </w:r>
                            <w:r w:rsidRPr="00523B47">
                              <w:rPr>
                                <w:rFonts w:ascii="Times New Roman" w:hAnsi="Times New Roman"/>
                                <w:sz w:val="24"/>
                                <w:szCs w:val="24"/>
                                <w:vertAlign w:val="superscript"/>
                                <w:lang w:val="en-GB"/>
                              </w:rPr>
                              <w:t>+50</w:t>
                            </w:r>
                            <w:r>
                              <w:rPr>
                                <w:rFonts w:ascii="Times New Roman" w:hAnsi="Times New Roman"/>
                                <w:sz w:val="24"/>
                                <w:szCs w:val="24"/>
                                <w:lang w:val="en-GB"/>
                              </w:rPr>
                              <w:t xml:space="preserve"> µm   80 mm </w:t>
                            </w:r>
                            <w:r w:rsidRPr="00523B47">
                              <w:rPr>
                                <w:rFonts w:ascii="Times New Roman" w:hAnsi="Times New Roman"/>
                                <w:sz w:val="24"/>
                                <w:szCs w:val="24"/>
                                <w:vertAlign w:val="superscript"/>
                                <w:lang w:val="en-GB"/>
                              </w:rPr>
                              <w:t>-25</w:t>
                            </w:r>
                            <w:r>
                              <w:rPr>
                                <w:rFonts w:ascii="Times New Roman" w:hAnsi="Times New Roman"/>
                                <w:sz w:val="24"/>
                                <w:szCs w:val="24"/>
                                <w:vertAlign w:val="superscript"/>
                                <w:lang w:val="en-GB"/>
                              </w:rPr>
                              <w:t xml:space="preserve"> </w:t>
                            </w:r>
                            <w:r w:rsidRPr="00523B47">
                              <w:rPr>
                                <w:rFonts w:ascii="Times New Roman" w:hAnsi="Times New Roman"/>
                                <w:sz w:val="24"/>
                                <w:szCs w:val="24"/>
                                <w:lang w:val="en-GB"/>
                              </w:rPr>
                              <w:t>µm</w:t>
                            </w:r>
                          </w:p>
                          <w:p w14:paraId="3853F9E7" w14:textId="77777777" w:rsidR="009376E2"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6 </w:t>
                            </w:r>
                            <w:r>
                              <w:rPr>
                                <w:rFonts w:ascii="Times New Roman" w:hAnsi="Times New Roman"/>
                                <w:sz w:val="24"/>
                                <w:szCs w:val="24"/>
                                <w:lang w:val="en-GB"/>
                              </w:rPr>
                              <w:t xml:space="preserve">   </w:t>
                            </w:r>
                            <w:r w:rsidRPr="003213C1">
                              <w:rPr>
                                <w:rFonts w:ascii="Times New Roman" w:hAnsi="Times New Roman"/>
                                <w:sz w:val="24"/>
                                <w:szCs w:val="24"/>
                                <w:lang w:val="en-GB"/>
                              </w:rPr>
                              <w:t xml:space="preserve">10 kPa to 12 kPa (not 10 to 12 kPa or 10 - 12 kPa) </w:t>
                            </w:r>
                          </w:p>
                          <w:p w14:paraId="08A6E38B" w14:textId="77777777" w:rsidR="009376E2" w:rsidRPr="00321FF4"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7 </w:t>
                            </w:r>
                            <w:r>
                              <w:rPr>
                                <w:rFonts w:ascii="Times New Roman" w:hAnsi="Times New Roman"/>
                                <w:sz w:val="24"/>
                                <w:szCs w:val="24"/>
                                <w:lang w:val="en-GB"/>
                              </w:rPr>
                              <w:t xml:space="preserve">    </w:t>
                            </w:r>
                            <w:r w:rsidRPr="003213C1">
                              <w:rPr>
                                <w:rFonts w:ascii="Times New Roman" w:hAnsi="Times New Roman"/>
                                <w:sz w:val="24"/>
                                <w:szCs w:val="24"/>
                                <w:lang w:val="en-GB"/>
                              </w:rPr>
                              <w:t>0 °C to 10 °C (not 0 to 10 °C or 0 - 10 °C)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E36504" id="_x0000_s1045" type="#_x0000_t202" style="position:absolute;left:0;text-align:left;margin-left:3pt;margin-top:56.15pt;width:467.4pt;height:189.05pt;z-index:251719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">
                <v:stroke dashstyle="dash"/>
                <v:textbox style="mso-fit-shape-to-text:t">
                  <w:txbxContent>
                    <w:p w14:paraId="40ADB852" w14:textId="77777777" w:rsidR="009376E2"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1 </w:t>
                      </w:r>
                      <w:r>
                        <w:rPr>
                          <w:rFonts w:ascii="Times New Roman" w:hAnsi="Times New Roman"/>
                          <w:sz w:val="24"/>
                          <w:szCs w:val="24"/>
                          <w:lang w:val="en-GB"/>
                        </w:rPr>
                        <w:t xml:space="preserve">   </w:t>
                      </w:r>
                      <w:r w:rsidRPr="003213C1">
                        <w:rPr>
                          <w:rFonts w:ascii="Times New Roman" w:hAnsi="Times New Roman"/>
                          <w:sz w:val="24"/>
                          <w:szCs w:val="24"/>
                          <w:lang w:val="en-GB"/>
                        </w:rPr>
                        <w:t xml:space="preserve">80 mm x 25 mm x 50 mm (not 80 x 25 x 50 mm) </w:t>
                      </w:r>
                    </w:p>
                    <w:p w14:paraId="6384F170" w14:textId="77777777" w:rsidR="009376E2"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2 </w:t>
                      </w:r>
                      <w:r>
                        <w:rPr>
                          <w:rFonts w:ascii="Times New Roman" w:hAnsi="Times New Roman"/>
                          <w:sz w:val="24"/>
                          <w:szCs w:val="24"/>
                          <w:lang w:val="en-GB"/>
                        </w:rPr>
                        <w:t xml:space="preserve">   </w:t>
                      </w:r>
                      <w:r w:rsidRPr="003213C1">
                        <w:rPr>
                          <w:rFonts w:ascii="Times New Roman" w:hAnsi="Times New Roman"/>
                          <w:sz w:val="24"/>
                          <w:szCs w:val="24"/>
                          <w:lang w:val="en-GB"/>
                        </w:rPr>
                        <w:t xml:space="preserve">80 </w:t>
                      </w:r>
                      <w:r>
                        <w:rPr>
                          <w:rFonts w:ascii="Times New Roman" w:hAnsi="Times New Roman"/>
                          <w:sz w:val="24"/>
                          <w:szCs w:val="24"/>
                          <w:lang w:val="en-GB"/>
                        </w:rPr>
                        <w:t>µ</w:t>
                      </w:r>
                      <w:r w:rsidRPr="003213C1">
                        <w:rPr>
                          <w:rFonts w:ascii="Times New Roman" w:hAnsi="Times New Roman"/>
                          <w:sz w:val="24"/>
                          <w:szCs w:val="24"/>
                          <w:lang w:val="en-GB"/>
                        </w:rPr>
                        <w:t xml:space="preserve">F ± 2 </w:t>
                      </w:r>
                      <w:r w:rsidRPr="007A52E8">
                        <w:rPr>
                          <w:rFonts w:ascii="Times New Roman" w:hAnsi="Times New Roman"/>
                          <w:sz w:val="24"/>
                          <w:szCs w:val="24"/>
                          <w:lang w:val="en-GB"/>
                        </w:rPr>
                        <w:t>µ</w:t>
                      </w:r>
                      <w:r w:rsidRPr="003213C1">
                        <w:rPr>
                          <w:rFonts w:ascii="Times New Roman" w:hAnsi="Times New Roman"/>
                          <w:sz w:val="24"/>
                          <w:szCs w:val="24"/>
                          <w:lang w:val="en-GB"/>
                        </w:rPr>
                        <w:t xml:space="preserve">F or (80 ± 2) </w:t>
                      </w:r>
                      <w:r w:rsidRPr="007A52E8">
                        <w:rPr>
                          <w:rFonts w:ascii="Times New Roman" w:hAnsi="Times New Roman"/>
                          <w:sz w:val="24"/>
                          <w:szCs w:val="24"/>
                          <w:lang w:val="en-GB"/>
                        </w:rPr>
                        <w:t>µ</w:t>
                      </w:r>
                      <w:r w:rsidRPr="003213C1">
                        <w:rPr>
                          <w:rFonts w:ascii="Times New Roman" w:hAnsi="Times New Roman"/>
                          <w:sz w:val="24"/>
                          <w:szCs w:val="24"/>
                          <w:lang w:val="en-GB"/>
                        </w:rPr>
                        <w:t xml:space="preserve">F </w:t>
                      </w:r>
                    </w:p>
                    <w:p w14:paraId="7E2F32BF" w14:textId="77777777" w:rsidR="009376E2"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3 </w:t>
                      </w:r>
                      <w:r>
                        <w:rPr>
                          <w:rFonts w:ascii="Times New Roman" w:hAnsi="Times New Roman"/>
                          <w:sz w:val="24"/>
                          <w:szCs w:val="24"/>
                          <w:lang w:val="en-GB"/>
                        </w:rPr>
                        <w:t xml:space="preserve">   λ</w:t>
                      </w:r>
                      <w:r w:rsidRPr="003213C1">
                        <w:rPr>
                          <w:rFonts w:ascii="Times New Roman" w:hAnsi="Times New Roman"/>
                          <w:sz w:val="24"/>
                          <w:szCs w:val="24"/>
                          <w:lang w:val="en-GB"/>
                        </w:rPr>
                        <w:t>= 220 x (1 ± 0,02) W/(m • K)</w:t>
                      </w:r>
                    </w:p>
                    <w:p w14:paraId="73BABA27" w14:textId="77777777" w:rsidR="009376E2"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4 </w:t>
                      </w:r>
                      <w:r>
                        <w:rPr>
                          <w:rFonts w:ascii="Times New Roman" w:hAnsi="Times New Roman"/>
                          <w:sz w:val="24"/>
                          <w:szCs w:val="24"/>
                          <w:lang w:val="en-GB"/>
                        </w:rPr>
                        <w:t xml:space="preserve">   </w:t>
                      </w:r>
                      <w:r w:rsidRPr="003213C1">
                        <w:rPr>
                          <w:rFonts w:ascii="Times New Roman" w:hAnsi="Times New Roman"/>
                          <w:sz w:val="24"/>
                          <w:szCs w:val="24"/>
                          <w:lang w:val="en-GB"/>
                        </w:rPr>
                        <w:t>80</w:t>
                      </w:r>
                      <w:r w:rsidRPr="007A52E8">
                        <w:rPr>
                          <w:rFonts w:ascii="Times New Roman" w:hAnsi="Times New Roman"/>
                          <w:sz w:val="24"/>
                          <w:szCs w:val="24"/>
                          <w:vertAlign w:val="superscript"/>
                          <w:lang w:val="en-GB"/>
                        </w:rPr>
                        <w:t>+2</w:t>
                      </w:r>
                      <w:r w:rsidRPr="003213C1">
                        <w:rPr>
                          <w:rFonts w:ascii="Times New Roman" w:hAnsi="Times New Roman"/>
                          <w:sz w:val="24"/>
                          <w:szCs w:val="24"/>
                          <w:lang w:val="en-GB"/>
                        </w:rPr>
                        <w:t xml:space="preserve"> (not 80</w:t>
                      </w:r>
                      <w:r w:rsidRPr="00523B47">
                        <w:rPr>
                          <w:rFonts w:ascii="Times New Roman" w:hAnsi="Times New Roman"/>
                          <w:sz w:val="24"/>
                          <w:szCs w:val="24"/>
                          <w:vertAlign w:val="superscript"/>
                          <w:lang w:val="en-GB"/>
                        </w:rPr>
                        <w:t>+0</w:t>
                      </w:r>
                      <w:r w:rsidRPr="003213C1">
                        <w:rPr>
                          <w:rFonts w:ascii="Times New Roman" w:hAnsi="Times New Roman"/>
                          <w:sz w:val="24"/>
                          <w:szCs w:val="24"/>
                          <w:lang w:val="en-GB"/>
                        </w:rPr>
                        <w:t xml:space="preserve">) </w:t>
                      </w:r>
                    </w:p>
                    <w:p w14:paraId="5D84523E" w14:textId="77777777" w:rsidR="009376E2" w:rsidRPr="00523B47"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5 </w:t>
                      </w:r>
                      <w:r>
                        <w:rPr>
                          <w:rFonts w:ascii="Times New Roman" w:hAnsi="Times New Roman"/>
                          <w:sz w:val="24"/>
                          <w:szCs w:val="24"/>
                          <w:lang w:val="en-GB"/>
                        </w:rPr>
                        <w:t xml:space="preserve">   </w:t>
                      </w:r>
                      <w:r w:rsidRPr="003213C1">
                        <w:rPr>
                          <w:rFonts w:ascii="Times New Roman" w:hAnsi="Times New Roman"/>
                          <w:sz w:val="24"/>
                          <w:szCs w:val="24"/>
                          <w:lang w:val="en-GB"/>
                        </w:rPr>
                        <w:t xml:space="preserve">80 mm </w:t>
                      </w:r>
                      <w:r w:rsidRPr="00523B47">
                        <w:rPr>
                          <w:rFonts w:ascii="Times New Roman" w:hAnsi="Times New Roman"/>
                          <w:sz w:val="24"/>
                          <w:szCs w:val="24"/>
                          <w:vertAlign w:val="superscript"/>
                          <w:lang w:val="en-GB"/>
                        </w:rPr>
                        <w:t>+50</w:t>
                      </w:r>
                      <w:r>
                        <w:rPr>
                          <w:rFonts w:ascii="Times New Roman" w:hAnsi="Times New Roman"/>
                          <w:sz w:val="24"/>
                          <w:szCs w:val="24"/>
                          <w:lang w:val="en-GB"/>
                        </w:rPr>
                        <w:t xml:space="preserve"> µm   80 mm </w:t>
                      </w:r>
                      <w:r w:rsidRPr="00523B47">
                        <w:rPr>
                          <w:rFonts w:ascii="Times New Roman" w:hAnsi="Times New Roman"/>
                          <w:sz w:val="24"/>
                          <w:szCs w:val="24"/>
                          <w:vertAlign w:val="superscript"/>
                          <w:lang w:val="en-GB"/>
                        </w:rPr>
                        <w:t>-25</w:t>
                      </w:r>
                      <w:r>
                        <w:rPr>
                          <w:rFonts w:ascii="Times New Roman" w:hAnsi="Times New Roman"/>
                          <w:sz w:val="24"/>
                          <w:szCs w:val="24"/>
                          <w:vertAlign w:val="superscript"/>
                          <w:lang w:val="en-GB"/>
                        </w:rPr>
                        <w:t xml:space="preserve"> </w:t>
                      </w:r>
                      <w:r w:rsidRPr="00523B47">
                        <w:rPr>
                          <w:rFonts w:ascii="Times New Roman" w:hAnsi="Times New Roman"/>
                          <w:sz w:val="24"/>
                          <w:szCs w:val="24"/>
                          <w:lang w:val="en-GB"/>
                        </w:rPr>
                        <w:t>µm</w:t>
                      </w:r>
                    </w:p>
                    <w:p w14:paraId="3853F9E7" w14:textId="77777777" w:rsidR="009376E2"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6 </w:t>
                      </w:r>
                      <w:r>
                        <w:rPr>
                          <w:rFonts w:ascii="Times New Roman" w:hAnsi="Times New Roman"/>
                          <w:sz w:val="24"/>
                          <w:szCs w:val="24"/>
                          <w:lang w:val="en-GB"/>
                        </w:rPr>
                        <w:t xml:space="preserve">   </w:t>
                      </w:r>
                      <w:r w:rsidRPr="003213C1">
                        <w:rPr>
                          <w:rFonts w:ascii="Times New Roman" w:hAnsi="Times New Roman"/>
                          <w:sz w:val="24"/>
                          <w:szCs w:val="24"/>
                          <w:lang w:val="en-GB"/>
                        </w:rPr>
                        <w:t xml:space="preserve">10 kPa to 12 kPa (not 10 to 12 kPa or 10 - 12 kPa) </w:t>
                      </w:r>
                    </w:p>
                    <w:p w14:paraId="08A6E38B" w14:textId="77777777" w:rsidR="009376E2" w:rsidRPr="00321FF4"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7 </w:t>
                      </w:r>
                      <w:r>
                        <w:rPr>
                          <w:rFonts w:ascii="Times New Roman" w:hAnsi="Times New Roman"/>
                          <w:sz w:val="24"/>
                          <w:szCs w:val="24"/>
                          <w:lang w:val="en-GB"/>
                        </w:rPr>
                        <w:t xml:space="preserve">    </w:t>
                      </w:r>
                      <w:r w:rsidRPr="003213C1">
                        <w:rPr>
                          <w:rFonts w:ascii="Times New Roman" w:hAnsi="Times New Roman"/>
                          <w:sz w:val="24"/>
                          <w:szCs w:val="24"/>
                          <w:lang w:val="en-GB"/>
                        </w:rPr>
                        <w:t>0 °C to 10 °C (not 0 to 10 °C or 0 - 10 °C)</w:t>
                      </w:r>
                    </w:p>
                  </w:txbxContent>
                </v:textbox>
                <w10:wrap type="square"/>
              </v:shape>
            </w:pict>
          </mc:Fallback>
        </mc:AlternateContent>
      </w:r>
      <w:r w:rsidR="003213C1" w:rsidRPr="00FD5097">
        <w:rPr>
          <w:rFonts w:ascii="Times New Roman" w:hAnsi="Times New Roman"/>
          <w:sz w:val="24"/>
          <w:szCs w:val="24"/>
          <w:lang w:val="en-GB"/>
        </w:rPr>
        <w:t>Values and dimensions shall be indicated as being minimum or maximum. Their tolerances (if applicable) shall be specified in an unambiguous manner.</w:t>
      </w:r>
    </w:p>
    <w:p w14:paraId="00A1558F" w14:textId="77777777" w:rsidR="00321FF4" w:rsidRPr="00FD5097" w:rsidRDefault="00321FF4" w:rsidP="003213C1">
      <w:pPr>
        <w:jc w:val="both"/>
        <w:rPr>
          <w:rFonts w:ascii="Times New Roman" w:hAnsi="Times New Roman"/>
          <w:sz w:val="24"/>
          <w:szCs w:val="24"/>
          <w:lang w:val="en-GB"/>
        </w:rPr>
      </w:pPr>
    </w:p>
    <w:p w14:paraId="485BEDD2" w14:textId="4C55CAB4" w:rsidR="003213C1" w:rsidRPr="00FD5097" w:rsidRDefault="0052729C" w:rsidP="003213C1">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21728" behindDoc="0" locked="0" layoutInCell="1" allowOverlap="1" wp14:anchorId="0EA730F5" wp14:editId="5F97599D">
                <wp:simplePos x="0" y="0"/>
                <wp:positionH relativeFrom="column">
                  <wp:posOffset>38100</wp:posOffset>
                </wp:positionH>
                <wp:positionV relativeFrom="paragraph">
                  <wp:posOffset>711200</wp:posOffset>
                </wp:positionV>
                <wp:extent cx="5882640" cy="758190"/>
                <wp:effectExtent l="0" t="0" r="22860" b="23495"/>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2640" cy="758190"/>
                        </a:xfrm>
                        <a:prstGeom prst="rect">
                          <a:avLst/>
                        </a:prstGeom>
                        <a:solidFill>
                          <a:srgbClr val="FFFFFF"/>
                        </a:solidFill>
                        <a:ln w="9525">
                          <a:solidFill>
                            <a:srgbClr val="000000"/>
                          </a:solidFill>
                          <a:prstDash val="dash"/>
                          <a:miter lim="800000"/>
                          <a:headEnd/>
                          <a:tailEnd/>
                        </a:ln>
                      </wps:spPr>
                      <wps:txbx>
                        <w:txbxContent>
                          <w:p w14:paraId="5098CAA4" w14:textId="77777777" w:rsidR="009376E2"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8 </w:t>
                            </w:r>
                            <w:r>
                              <w:rPr>
                                <w:rFonts w:ascii="Times New Roman" w:hAnsi="Times New Roman"/>
                                <w:sz w:val="24"/>
                                <w:szCs w:val="24"/>
                                <w:lang w:val="en-GB"/>
                              </w:rPr>
                              <w:t xml:space="preserve">   </w:t>
                            </w:r>
                            <w:r w:rsidRPr="003213C1">
                              <w:rPr>
                                <w:rFonts w:ascii="Times New Roman" w:hAnsi="Times New Roman"/>
                                <w:sz w:val="24"/>
                                <w:szCs w:val="24"/>
                                <w:lang w:val="en-GB"/>
                              </w:rPr>
                              <w:t xml:space="preserve">Write "from 63 % to 67 %" to express a range. </w:t>
                            </w:r>
                          </w:p>
                          <w:p w14:paraId="10A2E274" w14:textId="77777777" w:rsidR="009376E2" w:rsidRPr="00321FF4"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9 </w:t>
                            </w:r>
                            <w:r>
                              <w:rPr>
                                <w:rFonts w:ascii="Times New Roman" w:hAnsi="Times New Roman"/>
                                <w:sz w:val="24"/>
                                <w:szCs w:val="24"/>
                                <w:lang w:val="en-GB"/>
                              </w:rPr>
                              <w:t xml:space="preserve">   </w:t>
                            </w:r>
                            <w:r w:rsidRPr="003213C1">
                              <w:rPr>
                                <w:rFonts w:ascii="Times New Roman" w:hAnsi="Times New Roman"/>
                                <w:sz w:val="24"/>
                                <w:szCs w:val="24"/>
                                <w:lang w:val="en-GB"/>
                              </w:rPr>
                              <w:t>Write "(65 ± 2) %" to express a centre value with tolerance.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A730F5" id="_x0000_s1046" type="#_x0000_t202" style="position:absolute;left:0;text-align:left;margin-left:3pt;margin-top:56pt;width:463.2pt;height:59.7pt;z-index:251721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">
                <v:stroke dashstyle="dash"/>
                <v:textbox style="mso-fit-shape-to-text:t">
                  <w:txbxContent>
                    <w:p w14:paraId="5098CAA4" w14:textId="77777777" w:rsidR="009376E2"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8 </w:t>
                      </w:r>
                      <w:r>
                        <w:rPr>
                          <w:rFonts w:ascii="Times New Roman" w:hAnsi="Times New Roman"/>
                          <w:sz w:val="24"/>
                          <w:szCs w:val="24"/>
                          <w:lang w:val="en-GB"/>
                        </w:rPr>
                        <w:t xml:space="preserve">   </w:t>
                      </w:r>
                      <w:r w:rsidRPr="003213C1">
                        <w:rPr>
                          <w:rFonts w:ascii="Times New Roman" w:hAnsi="Times New Roman"/>
                          <w:sz w:val="24"/>
                          <w:szCs w:val="24"/>
                          <w:lang w:val="en-GB"/>
                        </w:rPr>
                        <w:t xml:space="preserve">Write "from 63 % to 67 %" to express a range. </w:t>
                      </w:r>
                    </w:p>
                    <w:p w14:paraId="10A2E274" w14:textId="77777777" w:rsidR="009376E2" w:rsidRPr="00321FF4"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9 </w:t>
                      </w:r>
                      <w:r>
                        <w:rPr>
                          <w:rFonts w:ascii="Times New Roman" w:hAnsi="Times New Roman"/>
                          <w:sz w:val="24"/>
                          <w:szCs w:val="24"/>
                          <w:lang w:val="en-GB"/>
                        </w:rPr>
                        <w:t xml:space="preserve">   </w:t>
                      </w:r>
                      <w:r w:rsidRPr="003213C1">
                        <w:rPr>
                          <w:rFonts w:ascii="Times New Roman" w:hAnsi="Times New Roman"/>
                          <w:sz w:val="24"/>
                          <w:szCs w:val="24"/>
                          <w:lang w:val="en-GB"/>
                        </w:rPr>
                        <w:t>Write "(65 ± 2) %" to express a centre value with tolerance.</w:t>
                      </w:r>
                    </w:p>
                  </w:txbxContent>
                </v:textbox>
                <w10:wrap type="square"/>
              </v:shape>
            </w:pict>
          </mc:Fallback>
        </mc:AlternateContent>
      </w:r>
      <w:r w:rsidR="003213C1" w:rsidRPr="00FD5097">
        <w:rPr>
          <w:rFonts w:ascii="Times New Roman" w:hAnsi="Times New Roman"/>
          <w:sz w:val="24"/>
          <w:szCs w:val="24"/>
          <w:lang w:val="en-GB"/>
        </w:rPr>
        <w:t>In order to avoid misunderstanding, tolerances on values expressed in per cent shall be expressed in a mathematically correct form.</w:t>
      </w:r>
    </w:p>
    <w:p w14:paraId="09BF64D7" w14:textId="77777777" w:rsidR="00321FF4" w:rsidRPr="00FD5097" w:rsidRDefault="00321FF4" w:rsidP="003213C1">
      <w:pPr>
        <w:jc w:val="both"/>
        <w:rPr>
          <w:rFonts w:ascii="Times New Roman" w:hAnsi="Times New Roman"/>
          <w:sz w:val="24"/>
          <w:szCs w:val="24"/>
          <w:lang w:val="en-GB"/>
        </w:rPr>
      </w:pPr>
    </w:p>
    <w:p w14:paraId="0E8C38FE" w14:textId="77777777" w:rsidR="00B711B8" w:rsidRPr="00FD5097" w:rsidRDefault="003213C1" w:rsidP="003213C1">
      <w:pPr>
        <w:jc w:val="both"/>
        <w:rPr>
          <w:rFonts w:ascii="Times New Roman" w:hAnsi="Times New Roman"/>
          <w:sz w:val="24"/>
          <w:szCs w:val="24"/>
          <w:lang w:val="en-GB"/>
        </w:rPr>
      </w:pPr>
      <w:r w:rsidRPr="00FD5097">
        <w:rPr>
          <w:rFonts w:ascii="Times New Roman" w:hAnsi="Times New Roman"/>
          <w:sz w:val="24"/>
          <w:szCs w:val="24"/>
          <w:lang w:val="en-GB"/>
        </w:rPr>
        <w:t>The form "65 ± 2 %" shall not be used.</w:t>
      </w:r>
    </w:p>
    <w:p w14:paraId="3473142F" w14:textId="1971A0B6" w:rsidR="00321FF4" w:rsidRPr="00FD5097" w:rsidRDefault="0052729C" w:rsidP="003213C1">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23776" behindDoc="0" locked="0" layoutInCell="1" allowOverlap="1" wp14:anchorId="3F0DED10" wp14:editId="3A3B8BDE">
                <wp:simplePos x="0" y="0"/>
                <wp:positionH relativeFrom="column">
                  <wp:posOffset>15875</wp:posOffset>
                </wp:positionH>
                <wp:positionV relativeFrom="paragraph">
                  <wp:posOffset>274955</wp:posOffset>
                </wp:positionV>
                <wp:extent cx="5897880" cy="429260"/>
                <wp:effectExtent l="0" t="0" r="26670" b="28575"/>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429260"/>
                        </a:xfrm>
                        <a:prstGeom prst="rect">
                          <a:avLst/>
                        </a:prstGeom>
                        <a:solidFill>
                          <a:srgbClr val="FFFFFF"/>
                        </a:solidFill>
                        <a:ln w="9525">
                          <a:solidFill>
                            <a:srgbClr val="000000"/>
                          </a:solidFill>
                          <a:prstDash val="dash"/>
                          <a:miter lim="800000"/>
                          <a:headEnd/>
                          <a:tailEnd/>
                        </a:ln>
                      </wps:spPr>
                      <wps:txbx>
                        <w:txbxContent>
                          <w:p w14:paraId="5A7D771D" w14:textId="77777777" w:rsidR="009376E2" w:rsidRPr="00321FF4"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10 </w:t>
                            </w:r>
                            <w:r>
                              <w:rPr>
                                <w:rFonts w:ascii="Times New Roman" w:hAnsi="Times New Roman"/>
                                <w:sz w:val="24"/>
                                <w:szCs w:val="24"/>
                                <w:lang w:val="en-GB"/>
                              </w:rPr>
                              <w:t xml:space="preserve">  </w:t>
                            </w:r>
                            <w:r w:rsidRPr="003213C1">
                              <w:rPr>
                                <w:rFonts w:ascii="Times New Roman" w:hAnsi="Times New Roman"/>
                                <w:sz w:val="24"/>
                                <w:szCs w:val="24"/>
                                <w:lang w:val="en-GB"/>
                              </w:rPr>
                              <w:t>Write 17,25° rather than 17°15'.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0DED10" id="_x0000_s1047" type="#_x0000_t202" style="position:absolute;left:0;text-align:left;margin-left:1.25pt;margin-top:21.65pt;width:464.4pt;height:33.8pt;z-index:251723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">
                <v:stroke dashstyle="dash"/>
                <v:textbox style="mso-fit-shape-to-text:t">
                  <w:txbxContent>
                    <w:p w14:paraId="5A7D771D" w14:textId="77777777" w:rsidR="009376E2" w:rsidRPr="00321FF4" w:rsidRDefault="009376E2" w:rsidP="00321FF4">
                      <w:pPr>
                        <w:jc w:val="both"/>
                        <w:rPr>
                          <w:rFonts w:ascii="Times New Roman" w:hAnsi="Times New Roman"/>
                          <w:sz w:val="24"/>
                          <w:szCs w:val="24"/>
                          <w:lang w:val="en-GB"/>
                        </w:rPr>
                      </w:pPr>
                      <w:r w:rsidRPr="003213C1">
                        <w:rPr>
                          <w:rFonts w:ascii="Times New Roman" w:hAnsi="Times New Roman"/>
                          <w:sz w:val="24"/>
                          <w:szCs w:val="24"/>
                          <w:lang w:val="en-GB"/>
                        </w:rPr>
                        <w:t xml:space="preserve">EXAMPLE 10 </w:t>
                      </w:r>
                      <w:r>
                        <w:rPr>
                          <w:rFonts w:ascii="Times New Roman" w:hAnsi="Times New Roman"/>
                          <w:sz w:val="24"/>
                          <w:szCs w:val="24"/>
                          <w:lang w:val="en-GB"/>
                        </w:rPr>
                        <w:t xml:space="preserve">  </w:t>
                      </w:r>
                      <w:r w:rsidRPr="003213C1">
                        <w:rPr>
                          <w:rFonts w:ascii="Times New Roman" w:hAnsi="Times New Roman"/>
                          <w:sz w:val="24"/>
                          <w:szCs w:val="24"/>
                          <w:lang w:val="en-GB"/>
                        </w:rPr>
                        <w:t>Write 17,25° rather than 17°15'.</w:t>
                      </w:r>
                    </w:p>
                  </w:txbxContent>
                </v:textbox>
                <w10:wrap type="square"/>
              </v:shape>
            </w:pict>
          </mc:Fallback>
        </mc:AlternateContent>
      </w:r>
      <w:r w:rsidR="003213C1" w:rsidRPr="00FD5097">
        <w:rPr>
          <w:rFonts w:ascii="Times New Roman" w:hAnsi="Times New Roman"/>
          <w:sz w:val="24"/>
          <w:szCs w:val="24"/>
          <w:lang w:val="en-GB"/>
        </w:rPr>
        <w:t>The degree should be divided decimally.</w:t>
      </w:r>
    </w:p>
    <w:p w14:paraId="3DDA137C" w14:textId="77777777" w:rsidR="003213C1" w:rsidRPr="00FD5097" w:rsidRDefault="003213C1" w:rsidP="003213C1">
      <w:pPr>
        <w:jc w:val="both"/>
        <w:rPr>
          <w:rFonts w:ascii="Times New Roman" w:hAnsi="Times New Roman"/>
          <w:sz w:val="24"/>
          <w:szCs w:val="24"/>
          <w:lang w:val="en-GB"/>
        </w:rPr>
      </w:pPr>
      <w:r w:rsidRPr="00FD5097">
        <w:rPr>
          <w:rFonts w:ascii="Times New Roman" w:hAnsi="Times New Roman"/>
          <w:sz w:val="24"/>
          <w:szCs w:val="24"/>
          <w:lang w:val="en-GB"/>
        </w:rPr>
        <w:t>Any value or dimension that is mentioned for information only shall be clearly distinguishable from requirements.</w:t>
      </w:r>
    </w:p>
    <w:p w14:paraId="722A4FAA" w14:textId="77777777" w:rsidR="003213C1" w:rsidRPr="00FD5097" w:rsidRDefault="003213C1" w:rsidP="003213C1">
      <w:pPr>
        <w:jc w:val="both"/>
        <w:rPr>
          <w:rFonts w:ascii="Times New Roman" w:hAnsi="Times New Roman"/>
          <w:b/>
          <w:bCs/>
          <w:sz w:val="24"/>
          <w:szCs w:val="24"/>
          <w:lang w:val="en-GB"/>
        </w:rPr>
      </w:pPr>
      <w:r w:rsidRPr="00FD5097">
        <w:rPr>
          <w:rFonts w:ascii="Times New Roman" w:hAnsi="Times New Roman"/>
          <w:b/>
          <w:bCs/>
          <w:sz w:val="24"/>
          <w:szCs w:val="24"/>
          <w:lang w:val="en-GB"/>
        </w:rPr>
        <w:t>9.2.2</w:t>
      </w:r>
      <w:r w:rsidR="00523B47" w:rsidRPr="00FD5097">
        <w:rPr>
          <w:rFonts w:ascii="Times New Roman" w:hAnsi="Times New Roman"/>
          <w:b/>
          <w:bCs/>
          <w:sz w:val="24"/>
          <w:szCs w:val="24"/>
          <w:lang w:val="en-GB"/>
        </w:rPr>
        <w:t xml:space="preserve"> </w:t>
      </w:r>
      <w:r w:rsidRPr="00FD5097">
        <w:rPr>
          <w:rFonts w:ascii="Times New Roman" w:hAnsi="Times New Roman"/>
          <w:b/>
          <w:bCs/>
          <w:sz w:val="24"/>
          <w:szCs w:val="24"/>
          <w:lang w:val="en-GB"/>
        </w:rPr>
        <w:t>Limiting values</w:t>
      </w:r>
    </w:p>
    <w:p w14:paraId="5C3F21DF" w14:textId="77777777" w:rsidR="003213C1" w:rsidRPr="00FD5097" w:rsidRDefault="003213C1" w:rsidP="003213C1">
      <w:pPr>
        <w:jc w:val="both"/>
        <w:rPr>
          <w:rFonts w:ascii="Times New Roman" w:hAnsi="Times New Roman"/>
          <w:sz w:val="24"/>
          <w:szCs w:val="24"/>
          <w:lang w:val="en-GB"/>
        </w:rPr>
      </w:pPr>
      <w:r w:rsidRPr="00FD5097">
        <w:rPr>
          <w:rFonts w:ascii="Times New Roman" w:hAnsi="Times New Roman"/>
          <w:sz w:val="24"/>
          <w:szCs w:val="24"/>
          <w:lang w:val="en-GB"/>
        </w:rPr>
        <w:t>For some purposes, it is necessary to specify limiting values (maximum and/or minimum). Usually one limiting value is specified for each characteristic. In the case of several widely used categories or levels, several limiting values are required.</w:t>
      </w:r>
    </w:p>
    <w:p w14:paraId="7D033E40" w14:textId="77777777" w:rsidR="003213C1" w:rsidRPr="00FD5097" w:rsidRDefault="003213C1" w:rsidP="003213C1">
      <w:pPr>
        <w:jc w:val="both"/>
        <w:rPr>
          <w:rFonts w:ascii="Times New Roman" w:hAnsi="Times New Roman"/>
          <w:sz w:val="24"/>
          <w:szCs w:val="24"/>
          <w:lang w:val="en-GB"/>
        </w:rPr>
      </w:pPr>
      <w:r w:rsidRPr="00FD5097">
        <w:rPr>
          <w:rFonts w:ascii="Times New Roman" w:hAnsi="Times New Roman"/>
          <w:sz w:val="24"/>
          <w:szCs w:val="24"/>
          <w:lang w:val="en-GB"/>
        </w:rPr>
        <w:t>Limiting values of strictly local importance shall not be included in a document.</w:t>
      </w:r>
    </w:p>
    <w:p w14:paraId="00782014" w14:textId="77777777" w:rsidR="003213C1" w:rsidRPr="00FD5097" w:rsidRDefault="003213C1" w:rsidP="003213C1">
      <w:pPr>
        <w:jc w:val="both"/>
        <w:rPr>
          <w:rFonts w:ascii="Times New Roman" w:hAnsi="Times New Roman"/>
          <w:b/>
          <w:bCs/>
          <w:sz w:val="24"/>
          <w:szCs w:val="24"/>
          <w:lang w:val="en-GB"/>
        </w:rPr>
      </w:pPr>
      <w:r w:rsidRPr="00FD5097">
        <w:rPr>
          <w:rFonts w:ascii="Times New Roman" w:hAnsi="Times New Roman"/>
          <w:b/>
          <w:bCs/>
          <w:sz w:val="24"/>
          <w:szCs w:val="24"/>
          <w:lang w:val="en-GB"/>
        </w:rPr>
        <w:t>9.2.3</w:t>
      </w:r>
      <w:r w:rsidRPr="00FD5097">
        <w:rPr>
          <w:rFonts w:ascii="Times New Roman" w:hAnsi="Times New Roman"/>
          <w:b/>
          <w:bCs/>
          <w:sz w:val="24"/>
          <w:szCs w:val="24"/>
          <w:lang w:val="en-GB"/>
        </w:rPr>
        <w:tab/>
        <w:t>Selected values</w:t>
      </w:r>
    </w:p>
    <w:p w14:paraId="1B735870" w14:textId="77777777" w:rsidR="003213C1" w:rsidRPr="00FD5097" w:rsidRDefault="003213C1" w:rsidP="003213C1">
      <w:pPr>
        <w:jc w:val="both"/>
        <w:rPr>
          <w:rFonts w:ascii="Times New Roman" w:hAnsi="Times New Roman"/>
          <w:sz w:val="24"/>
          <w:szCs w:val="24"/>
          <w:lang w:val="en-GB"/>
        </w:rPr>
      </w:pPr>
      <w:r w:rsidRPr="00FD5097">
        <w:rPr>
          <w:rFonts w:ascii="Times New Roman" w:hAnsi="Times New Roman"/>
          <w:sz w:val="24"/>
          <w:szCs w:val="24"/>
          <w:lang w:val="en-GB"/>
        </w:rPr>
        <w:t>For some purposes, values or series of values may be selected, particularly for variety control and interface purposes. They may be selected according to the series of preferred numbers given in ISO 3 (see also ISO 17 and ISO 497), or according to some modular system or other determining factors. For the electrotechnical field, recommended systems of dimensional sizes are given in IEC Guide 103.</w:t>
      </w:r>
    </w:p>
    <w:p w14:paraId="33148ADE" w14:textId="2491CA63" w:rsidR="003213C1" w:rsidRPr="00FD5097" w:rsidRDefault="0052729C" w:rsidP="003213C1">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34016" behindDoc="0" locked="0" layoutInCell="1" allowOverlap="1" wp14:anchorId="144C5249" wp14:editId="0BDC7C1B">
                <wp:simplePos x="0" y="0"/>
                <wp:positionH relativeFrom="column">
                  <wp:posOffset>8255</wp:posOffset>
                </wp:positionH>
                <wp:positionV relativeFrom="paragraph">
                  <wp:posOffset>915670</wp:posOffset>
                </wp:positionV>
                <wp:extent cx="5901055" cy="1160780"/>
                <wp:effectExtent l="0" t="0" r="23495" b="2095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160780"/>
                        </a:xfrm>
                        <a:prstGeom prst="rect">
                          <a:avLst/>
                        </a:prstGeom>
                        <a:solidFill>
                          <a:srgbClr val="FFFFFF"/>
                        </a:solidFill>
                        <a:ln w="9525">
                          <a:solidFill>
                            <a:srgbClr val="000000"/>
                          </a:solidFill>
                          <a:prstDash val="dash"/>
                          <a:miter lim="800000"/>
                          <a:headEnd/>
                          <a:tailEnd/>
                        </a:ln>
                      </wps:spPr>
                      <wps:txbx>
                        <w:txbxContent>
                          <w:p w14:paraId="752961C6" w14:textId="77777777" w:rsidR="009376E2" w:rsidRPr="003213C1" w:rsidRDefault="009376E2" w:rsidP="00DD6B86">
                            <w:pPr>
                              <w:jc w:val="both"/>
                              <w:rPr>
                                <w:rFonts w:ascii="Times New Roman" w:hAnsi="Times New Roman"/>
                                <w:sz w:val="24"/>
                                <w:szCs w:val="24"/>
                                <w:lang w:val="en-GB"/>
                              </w:rPr>
                            </w:pPr>
                            <w:r w:rsidRPr="003213C1">
                              <w:rPr>
                                <w:rFonts w:ascii="Times New Roman" w:hAnsi="Times New Roman"/>
                                <w:sz w:val="24"/>
                                <w:szCs w:val="24"/>
                                <w:lang w:val="en-GB"/>
                              </w:rPr>
                              <w:t>EXAMPLE 1 For electrotechnical work, IEC 60063 specifies series of preferred values for resistors and capacitors.</w:t>
                            </w:r>
                          </w:p>
                          <w:p w14:paraId="4F98F14C" w14:textId="77777777" w:rsidR="009376E2" w:rsidRPr="00DD6B86" w:rsidRDefault="009376E2" w:rsidP="00DD6B86">
                            <w:pPr>
                              <w:jc w:val="both"/>
                              <w:rPr>
                                <w:rFonts w:ascii="Times New Roman" w:hAnsi="Times New Roman"/>
                                <w:sz w:val="24"/>
                                <w:szCs w:val="24"/>
                                <w:lang w:val="en-GB"/>
                              </w:rPr>
                            </w:pPr>
                            <w:r w:rsidRPr="003213C1">
                              <w:rPr>
                                <w:rFonts w:ascii="Times New Roman" w:hAnsi="Times New Roman"/>
                                <w:sz w:val="24"/>
                                <w:szCs w:val="24"/>
                                <w:lang w:val="en-GB"/>
                              </w:rPr>
                              <w:t>EXAMPLE 2 For chemical testing, ISO/TC 48 has developed standards for laboratory equipment.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4C5249" id="_x0000_s1048" type="#_x0000_t202" style="position:absolute;left:0;text-align:left;margin-left:.65pt;margin-top:72.1pt;width:464.65pt;height:91.4pt;z-index:251734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">
                <v:stroke dashstyle="dash"/>
                <v:textbox style="mso-fit-shape-to-text:t">
                  <w:txbxContent>
                    <w:p w14:paraId="752961C6" w14:textId="77777777" w:rsidR="009376E2" w:rsidRPr="003213C1" w:rsidRDefault="009376E2" w:rsidP="00DD6B86">
                      <w:pPr>
                        <w:jc w:val="both"/>
                        <w:rPr>
                          <w:rFonts w:ascii="Times New Roman" w:hAnsi="Times New Roman"/>
                          <w:sz w:val="24"/>
                          <w:szCs w:val="24"/>
                          <w:lang w:val="en-GB"/>
                        </w:rPr>
                      </w:pPr>
                      <w:r w:rsidRPr="003213C1">
                        <w:rPr>
                          <w:rFonts w:ascii="Times New Roman" w:hAnsi="Times New Roman"/>
                          <w:sz w:val="24"/>
                          <w:szCs w:val="24"/>
                          <w:lang w:val="en-GB"/>
                        </w:rPr>
                        <w:t>EXAMPLE 1 For electrotechnical work, IEC 60063 specifies series of preferred values for resistors and capacitors.</w:t>
                      </w:r>
                    </w:p>
                    <w:p w14:paraId="4F98F14C" w14:textId="77777777" w:rsidR="009376E2" w:rsidRPr="00DD6B86" w:rsidRDefault="009376E2" w:rsidP="00DD6B86">
                      <w:pPr>
                        <w:jc w:val="both"/>
                        <w:rPr>
                          <w:rFonts w:ascii="Times New Roman" w:hAnsi="Times New Roman"/>
                          <w:sz w:val="24"/>
                          <w:szCs w:val="24"/>
                          <w:lang w:val="en-GB"/>
                        </w:rPr>
                      </w:pPr>
                      <w:r w:rsidRPr="003213C1">
                        <w:rPr>
                          <w:rFonts w:ascii="Times New Roman" w:hAnsi="Times New Roman"/>
                          <w:sz w:val="24"/>
                          <w:szCs w:val="24"/>
                          <w:lang w:val="en-GB"/>
                        </w:rPr>
                        <w:t>EXAMPLE 2 For chemical testing, ISO/TC 48 has developed standards for laboratory equipment.</w:t>
                      </w:r>
                    </w:p>
                  </w:txbxContent>
                </v:textbox>
                <w10:wrap type="square"/>
              </v:shape>
            </w:pict>
          </mc:Fallback>
        </mc:AlternateContent>
      </w:r>
      <w:r w:rsidR="003213C1" w:rsidRPr="00FD5097">
        <w:rPr>
          <w:rFonts w:ascii="Times New Roman" w:hAnsi="Times New Roman"/>
          <w:sz w:val="24"/>
          <w:szCs w:val="24"/>
          <w:lang w:val="en-GB"/>
        </w:rPr>
        <w:t>Documents that have been established to specify selected values for equipment or components that may be referred to in the provisions of other documents, shall be regarded, in this respect, as basic standards.</w:t>
      </w:r>
    </w:p>
    <w:p w14:paraId="3620453F" w14:textId="77777777" w:rsidR="00DD6B86" w:rsidRPr="00FD5097" w:rsidRDefault="00DD6B86" w:rsidP="003213C1">
      <w:pPr>
        <w:jc w:val="both"/>
        <w:rPr>
          <w:rFonts w:ascii="Times New Roman" w:hAnsi="Times New Roman"/>
          <w:sz w:val="24"/>
          <w:szCs w:val="24"/>
          <w:lang w:val="en-GB"/>
        </w:rPr>
      </w:pPr>
    </w:p>
    <w:p w14:paraId="0F0D54E0" w14:textId="77777777" w:rsidR="003213C1" w:rsidRPr="00FD5097" w:rsidRDefault="003213C1" w:rsidP="003213C1">
      <w:pPr>
        <w:jc w:val="both"/>
        <w:rPr>
          <w:rFonts w:ascii="Times New Roman" w:hAnsi="Times New Roman"/>
          <w:sz w:val="24"/>
          <w:szCs w:val="24"/>
          <w:lang w:val="en-GB"/>
        </w:rPr>
      </w:pPr>
      <w:r w:rsidRPr="00FD5097">
        <w:rPr>
          <w:rFonts w:ascii="Times New Roman" w:hAnsi="Times New Roman"/>
          <w:sz w:val="24"/>
          <w:szCs w:val="24"/>
          <w:lang w:val="en-GB"/>
        </w:rPr>
        <w:t>Values of strictly local importance shall not be included in a document. In standardizing a rationalized series of values, existing series shall be examined to see whether any would be acceptable for international application.</w:t>
      </w:r>
    </w:p>
    <w:p w14:paraId="0D7DBC0B" w14:textId="77777777" w:rsidR="003213C1" w:rsidRPr="00FD5097" w:rsidRDefault="003213C1" w:rsidP="003213C1">
      <w:pPr>
        <w:jc w:val="both"/>
        <w:rPr>
          <w:rFonts w:ascii="Times New Roman" w:hAnsi="Times New Roman"/>
          <w:sz w:val="24"/>
          <w:szCs w:val="24"/>
          <w:lang w:val="en-GB"/>
        </w:rPr>
      </w:pPr>
      <w:r w:rsidRPr="00FD5097">
        <w:rPr>
          <w:rFonts w:ascii="Times New Roman" w:hAnsi="Times New Roman"/>
          <w:sz w:val="24"/>
          <w:szCs w:val="24"/>
          <w:lang w:val="en-GB"/>
        </w:rPr>
        <w:t>If a series of preferred numbers is used, difficulties can arise if fractions (such as 3,15) are introduced: these can sometimes be inconvenient or require unnecessarily high accuracy. In such cases, they should be rounded in accordance with ISO 497. The specification of different values for use in different countries (whereby both the precise value and the rounded value are contained in the document) shall be avoided.</w:t>
      </w:r>
    </w:p>
    <w:p w14:paraId="2BA39AFC" w14:textId="77777777" w:rsidR="003213C1" w:rsidRPr="00FD5097" w:rsidRDefault="003213C1" w:rsidP="00831F00">
      <w:pPr>
        <w:spacing w:after="120"/>
        <w:jc w:val="both"/>
        <w:rPr>
          <w:rFonts w:ascii="Times New Roman" w:hAnsi="Times New Roman"/>
          <w:b/>
          <w:bCs/>
          <w:sz w:val="24"/>
          <w:szCs w:val="24"/>
          <w:lang w:val="en-GB"/>
        </w:rPr>
      </w:pPr>
      <w:r w:rsidRPr="00FD5097">
        <w:rPr>
          <w:rFonts w:ascii="Times New Roman" w:hAnsi="Times New Roman"/>
          <w:b/>
          <w:bCs/>
          <w:sz w:val="24"/>
          <w:szCs w:val="24"/>
          <w:lang w:val="en-GB"/>
        </w:rPr>
        <w:t>9.3 Quantities, units, symbols and signs</w:t>
      </w:r>
    </w:p>
    <w:p w14:paraId="3E7D76BC" w14:textId="77777777" w:rsidR="003213C1" w:rsidRPr="00FD5097" w:rsidRDefault="003213C1"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w:t>
      </w:r>
      <w:r w:rsidR="00523B47" w:rsidRPr="00FD5097">
        <w:rPr>
          <w:rFonts w:ascii="Times New Roman" w:hAnsi="Times New Roman"/>
          <w:sz w:val="24"/>
          <w:szCs w:val="24"/>
          <w:lang w:val="en-GB"/>
        </w:rPr>
        <w:t xml:space="preserve"> </w:t>
      </w:r>
      <w:r w:rsidRPr="00FD5097">
        <w:rPr>
          <w:rFonts w:ascii="Times New Roman" w:hAnsi="Times New Roman"/>
          <w:sz w:val="24"/>
          <w:szCs w:val="24"/>
          <w:lang w:val="en-GB"/>
        </w:rPr>
        <w:t>The International System of units (SI) as set out in ISO 80000 and IEC 80000 shall be used.</w:t>
      </w:r>
    </w:p>
    <w:p w14:paraId="6E40E52F" w14:textId="77777777" w:rsidR="003213C1" w:rsidRPr="00FD5097" w:rsidRDefault="003213C1"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w:t>
      </w:r>
      <w:r w:rsidR="00523B47" w:rsidRPr="00FD5097">
        <w:rPr>
          <w:rFonts w:ascii="Times New Roman" w:hAnsi="Times New Roman"/>
          <w:sz w:val="24"/>
          <w:szCs w:val="24"/>
          <w:lang w:val="en-GB"/>
        </w:rPr>
        <w:t xml:space="preserve"> </w:t>
      </w:r>
      <w:r w:rsidRPr="00FD5097">
        <w:rPr>
          <w:rFonts w:ascii="Times New Roman" w:hAnsi="Times New Roman"/>
          <w:sz w:val="24"/>
          <w:szCs w:val="24"/>
          <w:lang w:val="en-GB"/>
        </w:rPr>
        <w:t>The units in which any values are expressed shall be indicated.</w:t>
      </w:r>
    </w:p>
    <w:p w14:paraId="4AA52293" w14:textId="77777777" w:rsidR="003213C1" w:rsidRPr="00FD5097" w:rsidRDefault="003213C1"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w:t>
      </w:r>
      <w:r w:rsidR="00523B47" w:rsidRPr="00FD5097">
        <w:rPr>
          <w:rFonts w:ascii="Times New Roman" w:hAnsi="Times New Roman"/>
          <w:sz w:val="24"/>
          <w:szCs w:val="24"/>
          <w:lang w:val="en-GB"/>
        </w:rPr>
        <w:t xml:space="preserve"> </w:t>
      </w:r>
      <w:r w:rsidRPr="00FD5097">
        <w:rPr>
          <w:rFonts w:ascii="Times New Roman" w:hAnsi="Times New Roman"/>
          <w:sz w:val="24"/>
          <w:szCs w:val="24"/>
          <w:lang w:val="en-GB"/>
        </w:rPr>
        <w:t>The unit symbols for degree, minute and second for plane angle shall immediately follow the numerical value; all other unit symbols shall be preceded by a space.</w:t>
      </w:r>
    </w:p>
    <w:p w14:paraId="3C2C4DD3" w14:textId="77777777" w:rsidR="003213C1" w:rsidRPr="00FD5097" w:rsidRDefault="003213C1"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w:t>
      </w:r>
      <w:r w:rsidR="00523B47" w:rsidRPr="00FD5097">
        <w:rPr>
          <w:rFonts w:ascii="Times New Roman" w:hAnsi="Times New Roman"/>
          <w:sz w:val="24"/>
          <w:szCs w:val="24"/>
          <w:lang w:val="en-GB"/>
        </w:rPr>
        <w:t xml:space="preserve"> </w:t>
      </w:r>
      <w:r w:rsidRPr="00FD5097">
        <w:rPr>
          <w:rFonts w:ascii="Times New Roman" w:hAnsi="Times New Roman"/>
          <w:sz w:val="24"/>
          <w:szCs w:val="24"/>
          <w:lang w:val="en-GB"/>
        </w:rPr>
        <w:t>Symbols for quantities shall be chosen, wherever possible, from the various parts of IEC 60027, ISO 80000 and IEC 80000.</w:t>
      </w:r>
    </w:p>
    <w:p w14:paraId="0AB26B20" w14:textId="77777777" w:rsidR="003213C1" w:rsidRPr="00FD5097" w:rsidRDefault="003213C1"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w:t>
      </w:r>
      <w:r w:rsidR="00523B47" w:rsidRPr="00FD5097">
        <w:rPr>
          <w:rFonts w:ascii="Times New Roman" w:hAnsi="Times New Roman"/>
          <w:sz w:val="24"/>
          <w:szCs w:val="24"/>
          <w:lang w:val="en-GB"/>
        </w:rPr>
        <w:t xml:space="preserve"> </w:t>
      </w:r>
      <w:r w:rsidRPr="00FD5097">
        <w:rPr>
          <w:rFonts w:ascii="Times New Roman" w:hAnsi="Times New Roman"/>
          <w:sz w:val="24"/>
          <w:szCs w:val="24"/>
          <w:lang w:val="en-GB"/>
        </w:rPr>
        <w:t>Language-specific abbreviated terms such as ppm should not be used if possible. If it is necessary to use language-specific abbreviated terms such as ppm, their meaning shall be explained.</w:t>
      </w:r>
    </w:p>
    <w:p w14:paraId="79C46B6F" w14:textId="77777777" w:rsidR="00B711B8" w:rsidRPr="00FD5097" w:rsidRDefault="003213C1"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w:t>
      </w:r>
      <w:r w:rsidR="00523B47" w:rsidRPr="00FD5097">
        <w:rPr>
          <w:rFonts w:ascii="Times New Roman" w:hAnsi="Times New Roman"/>
          <w:sz w:val="24"/>
          <w:szCs w:val="24"/>
          <w:lang w:val="en-GB"/>
        </w:rPr>
        <w:t xml:space="preserve"> </w:t>
      </w:r>
      <w:r w:rsidRPr="00FD5097">
        <w:rPr>
          <w:rFonts w:ascii="Times New Roman" w:hAnsi="Times New Roman"/>
          <w:sz w:val="24"/>
          <w:szCs w:val="24"/>
          <w:lang w:val="en-GB"/>
        </w:rPr>
        <w:t>Mathematical signs and symbols shall be in accordance with ISO 80000-2.</w:t>
      </w:r>
    </w:p>
    <w:p w14:paraId="7F5A8618" w14:textId="77777777" w:rsidR="008022D0" w:rsidRPr="00FD5097" w:rsidRDefault="003213C1"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Use Annex B as a checklist of the quantities and units which shall be used.</w:t>
      </w:r>
    </w:p>
    <w:p w14:paraId="4ED741D3" w14:textId="77777777" w:rsidR="008022D0" w:rsidRPr="00FD5097" w:rsidRDefault="008022D0" w:rsidP="003213C1">
      <w:pPr>
        <w:jc w:val="both"/>
        <w:rPr>
          <w:rFonts w:ascii="Times New Roman" w:hAnsi="Times New Roman"/>
          <w:sz w:val="24"/>
          <w:szCs w:val="24"/>
          <w:lang w:val="en-GB"/>
        </w:rPr>
      </w:pPr>
    </w:p>
    <w:p w14:paraId="33052647" w14:textId="77777777" w:rsidR="008022D0" w:rsidRPr="00FD5097" w:rsidRDefault="008022D0" w:rsidP="00A75A9B">
      <w:pPr>
        <w:pStyle w:val="Heading1"/>
        <w:rPr>
          <w:sz w:val="28"/>
          <w:szCs w:val="28"/>
          <w:lang w:val="en-GB"/>
        </w:rPr>
      </w:pPr>
      <w:bookmarkStart w:id="14" w:name="_Toc44318577"/>
      <w:r w:rsidRPr="00FD5097">
        <w:rPr>
          <w:sz w:val="28"/>
          <w:szCs w:val="28"/>
          <w:lang w:val="en-GB"/>
        </w:rPr>
        <w:t>10 Referencing</w:t>
      </w:r>
      <w:bookmarkEnd w:id="14"/>
    </w:p>
    <w:p w14:paraId="679A3779" w14:textId="77777777" w:rsidR="008022D0" w:rsidRPr="00FD5097" w:rsidRDefault="008022D0" w:rsidP="00831F00">
      <w:pPr>
        <w:spacing w:after="120"/>
        <w:jc w:val="both"/>
        <w:rPr>
          <w:rFonts w:ascii="Times New Roman" w:hAnsi="Times New Roman"/>
          <w:b/>
          <w:bCs/>
          <w:sz w:val="24"/>
          <w:szCs w:val="24"/>
          <w:lang w:val="en-GB"/>
        </w:rPr>
      </w:pPr>
      <w:r w:rsidRPr="00FD5097">
        <w:rPr>
          <w:rFonts w:ascii="Times New Roman" w:hAnsi="Times New Roman"/>
          <w:b/>
          <w:bCs/>
          <w:sz w:val="24"/>
          <w:szCs w:val="24"/>
          <w:lang w:val="en-GB"/>
        </w:rPr>
        <w:t>10.1 Purpose or rationale</w:t>
      </w:r>
    </w:p>
    <w:p w14:paraId="224F1A50" w14:textId="77777777" w:rsidR="008022D0" w:rsidRPr="00FD5097" w:rsidRDefault="008022D0"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The entire collection of International Standards published by ISO and IEC is interrelated and forms a system whose integrity has to be preserved.</w:t>
      </w:r>
    </w:p>
    <w:p w14:paraId="4FB1447B" w14:textId="77777777" w:rsidR="008022D0" w:rsidRPr="00FD5097" w:rsidRDefault="008022D0"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Therefore, references to particular pieces of text should be used instead of repetition of the original source material. Repetition introduces the risk of error or inconsistency and increases the length of the document. However, if it is considered necessary to repeat such material, its source shall be referenced precisely.</w:t>
      </w:r>
    </w:p>
    <w:p w14:paraId="5E9CFF38" w14:textId="77777777" w:rsidR="008022D0" w:rsidRPr="00FD5097" w:rsidRDefault="008022D0"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References can be made</w:t>
      </w:r>
    </w:p>
    <w:p w14:paraId="47F7EDB2" w14:textId="77777777" w:rsidR="008022D0" w:rsidRPr="00FD5097" w:rsidRDefault="008022D0"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 to other parts of the document (e.g. a clause, table or figure - see 10.6) or</w:t>
      </w:r>
    </w:p>
    <w:p w14:paraId="0D66A427" w14:textId="77777777" w:rsidR="008022D0" w:rsidRPr="00FD5097" w:rsidRDefault="008022D0"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 to other documents or publications (see 10.2).</w:t>
      </w:r>
    </w:p>
    <w:p w14:paraId="35B42185" w14:textId="77777777" w:rsidR="008022D0" w:rsidRPr="00FD5097" w:rsidRDefault="008022D0"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References can be</w:t>
      </w:r>
    </w:p>
    <w:p w14:paraId="5A76AB61" w14:textId="77777777" w:rsidR="008022D0" w:rsidRPr="00FD5097" w:rsidRDefault="008022D0"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 informative (see Clause 21) or</w:t>
      </w:r>
    </w:p>
    <w:p w14:paraId="15998DB2" w14:textId="77777777" w:rsidR="008022D0" w:rsidRPr="00FD5097" w:rsidRDefault="008022D0"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 normative (see Clause 15).</w:t>
      </w:r>
    </w:p>
    <w:p w14:paraId="3EDD96E4" w14:textId="77777777" w:rsidR="008022D0" w:rsidRPr="00FD5097" w:rsidRDefault="008022D0"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References can be</w:t>
      </w:r>
    </w:p>
    <w:p w14:paraId="55F28FA1" w14:textId="77777777" w:rsidR="008022D0" w:rsidRPr="00FD5097" w:rsidRDefault="008022D0" w:rsidP="00831F00">
      <w:pPr>
        <w:spacing w:after="120"/>
        <w:jc w:val="both"/>
        <w:rPr>
          <w:rFonts w:ascii="Times New Roman" w:hAnsi="Times New Roman"/>
          <w:sz w:val="24"/>
          <w:szCs w:val="24"/>
          <w:lang w:val="en-GB"/>
        </w:rPr>
      </w:pPr>
      <w:r w:rsidRPr="00FD5097">
        <w:rPr>
          <w:rFonts w:ascii="Times New Roman" w:hAnsi="Times New Roman"/>
          <w:sz w:val="24"/>
          <w:szCs w:val="24"/>
          <w:lang w:val="en-GB"/>
        </w:rPr>
        <w:t>— dated (see 10.5) or</w:t>
      </w:r>
    </w:p>
    <w:p w14:paraId="557CF56B" w14:textId="5517592F" w:rsidR="008022D0" w:rsidRPr="00FD5097" w:rsidRDefault="0052729C" w:rsidP="00831F00">
      <w:pPr>
        <w:spacing w:after="120"/>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25824" behindDoc="0" locked="0" layoutInCell="1" allowOverlap="1" wp14:anchorId="4EFD7B55" wp14:editId="41221F4B">
                <wp:simplePos x="0" y="0"/>
                <wp:positionH relativeFrom="column">
                  <wp:posOffset>22860</wp:posOffset>
                </wp:positionH>
                <wp:positionV relativeFrom="paragraph">
                  <wp:posOffset>510540</wp:posOffset>
                </wp:positionV>
                <wp:extent cx="5859780" cy="1638935"/>
                <wp:effectExtent l="0" t="0" r="26670" b="1905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1638935"/>
                        </a:xfrm>
                        <a:prstGeom prst="rect">
                          <a:avLst/>
                        </a:prstGeom>
                        <a:solidFill>
                          <a:srgbClr val="FFFFFF"/>
                        </a:solidFill>
                        <a:ln w="9525">
                          <a:solidFill>
                            <a:srgbClr val="000000"/>
                          </a:solidFill>
                          <a:prstDash val="dash"/>
                          <a:miter lim="800000"/>
                          <a:headEnd/>
                          <a:tailEnd/>
                        </a:ln>
                      </wps:spPr>
                      <wps:txbx>
                        <w:txbxContent>
                          <w:p w14:paraId="475AC8A7" w14:textId="77777777" w:rsidR="009376E2" w:rsidRPr="008022D0" w:rsidRDefault="009376E2" w:rsidP="003638AC">
                            <w:pPr>
                              <w:jc w:val="both"/>
                              <w:rPr>
                                <w:rFonts w:ascii="Times New Roman" w:hAnsi="Times New Roman"/>
                                <w:sz w:val="24"/>
                                <w:szCs w:val="24"/>
                                <w:lang w:val="en-GB"/>
                              </w:rPr>
                            </w:pPr>
                            <w:r w:rsidRPr="008022D0">
                              <w:rPr>
                                <w:rFonts w:ascii="Times New Roman" w:hAnsi="Times New Roman"/>
                                <w:sz w:val="24"/>
                                <w:szCs w:val="24"/>
                                <w:lang w:val="en-GB"/>
                              </w:rPr>
                              <w:t>EXAMPLE 1</w:t>
                            </w:r>
                          </w:p>
                          <w:p w14:paraId="00D07F5F" w14:textId="77777777" w:rsidR="009376E2" w:rsidRPr="008022D0" w:rsidRDefault="009376E2" w:rsidP="003638AC">
                            <w:pPr>
                              <w:spacing w:after="0"/>
                              <w:jc w:val="both"/>
                              <w:rPr>
                                <w:rFonts w:ascii="Times New Roman" w:hAnsi="Times New Roman"/>
                                <w:sz w:val="24"/>
                                <w:szCs w:val="24"/>
                                <w:lang w:val="en-GB"/>
                              </w:rPr>
                            </w:pPr>
                            <w:r w:rsidRPr="008022D0">
                              <w:rPr>
                                <w:rFonts w:ascii="Times New Roman" w:hAnsi="Times New Roman"/>
                                <w:sz w:val="24"/>
                                <w:szCs w:val="24"/>
                                <w:lang w:val="en-GB"/>
                              </w:rPr>
                              <w:t>It is often useful to copy relevant terminological entries into the terms and definitions clause in which case the source is cited:</w:t>
                            </w:r>
                          </w:p>
                          <w:p w14:paraId="59B304AD" w14:textId="77777777" w:rsidR="009376E2" w:rsidRPr="00610D66" w:rsidRDefault="009376E2" w:rsidP="003638AC">
                            <w:pPr>
                              <w:spacing w:after="0"/>
                              <w:jc w:val="both"/>
                              <w:rPr>
                                <w:rFonts w:ascii="Times New Roman" w:hAnsi="Times New Roman"/>
                                <w:b/>
                                <w:bCs/>
                                <w:sz w:val="24"/>
                                <w:szCs w:val="24"/>
                                <w:lang w:val="en-GB"/>
                              </w:rPr>
                            </w:pPr>
                            <w:r w:rsidRPr="00610D66">
                              <w:rPr>
                                <w:rFonts w:ascii="Times New Roman" w:hAnsi="Times New Roman"/>
                                <w:b/>
                                <w:bCs/>
                                <w:sz w:val="24"/>
                                <w:szCs w:val="24"/>
                                <w:lang w:val="en-GB"/>
                              </w:rPr>
                              <w:t>3.1</w:t>
                            </w:r>
                          </w:p>
                          <w:p w14:paraId="43C73E49" w14:textId="77777777" w:rsidR="009376E2" w:rsidRPr="008022D0" w:rsidRDefault="009376E2" w:rsidP="003638AC">
                            <w:pPr>
                              <w:spacing w:after="0"/>
                              <w:jc w:val="both"/>
                              <w:rPr>
                                <w:rFonts w:ascii="Times New Roman" w:hAnsi="Times New Roman"/>
                                <w:sz w:val="24"/>
                                <w:szCs w:val="24"/>
                                <w:lang w:val="en-GB"/>
                              </w:rPr>
                            </w:pPr>
                            <w:r w:rsidRPr="00610D66">
                              <w:rPr>
                                <w:rFonts w:ascii="Times New Roman" w:hAnsi="Times New Roman"/>
                                <w:b/>
                                <w:bCs/>
                                <w:sz w:val="24"/>
                                <w:szCs w:val="24"/>
                                <w:lang w:val="en-GB"/>
                              </w:rPr>
                              <w:t>asset</w:t>
                            </w:r>
                          </w:p>
                          <w:p w14:paraId="4DAD48DD" w14:textId="77777777" w:rsidR="009376E2" w:rsidRPr="003638AC" w:rsidRDefault="009376E2" w:rsidP="003638AC">
                            <w:pPr>
                              <w:spacing w:after="0"/>
                              <w:jc w:val="both"/>
                              <w:rPr>
                                <w:rFonts w:ascii="Times New Roman" w:hAnsi="Times New Roman"/>
                                <w:sz w:val="24"/>
                                <w:szCs w:val="24"/>
                                <w:lang w:val="en-GB"/>
                              </w:rPr>
                            </w:pPr>
                            <w:r w:rsidRPr="008022D0">
                              <w:rPr>
                                <w:rFonts w:ascii="Times New Roman" w:hAnsi="Times New Roman"/>
                                <w:sz w:val="24"/>
                                <w:szCs w:val="24"/>
                                <w:lang w:val="en-GB"/>
                              </w:rPr>
                              <w:t xml:space="preserve">item, thing or entity that has potential or actual value to an organization [SOURCE: ISO 55500:2014, 3.2.1]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FD7B55" id="_x0000_s1049" type="#_x0000_t202" style="position:absolute;left:0;text-align:left;margin-left:1.8pt;margin-top:40.2pt;width:461.4pt;height:129.05pt;z-index:251725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">
                <v:stroke dashstyle="dash"/>
                <v:textbox style="mso-fit-shape-to-text:t">
                  <w:txbxContent>
                    <w:p w14:paraId="475AC8A7" w14:textId="77777777" w:rsidR="009376E2" w:rsidRPr="008022D0" w:rsidRDefault="009376E2" w:rsidP="003638AC">
                      <w:pPr>
                        <w:jc w:val="both"/>
                        <w:rPr>
                          <w:rFonts w:ascii="Times New Roman" w:hAnsi="Times New Roman"/>
                          <w:sz w:val="24"/>
                          <w:szCs w:val="24"/>
                          <w:lang w:val="en-GB"/>
                        </w:rPr>
                      </w:pPr>
                      <w:r w:rsidRPr="008022D0">
                        <w:rPr>
                          <w:rFonts w:ascii="Times New Roman" w:hAnsi="Times New Roman"/>
                          <w:sz w:val="24"/>
                          <w:szCs w:val="24"/>
                          <w:lang w:val="en-GB"/>
                        </w:rPr>
                        <w:t>EXAMPLE 1</w:t>
                      </w:r>
                    </w:p>
                    <w:p w14:paraId="00D07F5F" w14:textId="77777777" w:rsidR="009376E2" w:rsidRPr="008022D0" w:rsidRDefault="009376E2" w:rsidP="003638AC">
                      <w:pPr>
                        <w:spacing w:after="0"/>
                        <w:jc w:val="both"/>
                        <w:rPr>
                          <w:rFonts w:ascii="Times New Roman" w:hAnsi="Times New Roman"/>
                          <w:sz w:val="24"/>
                          <w:szCs w:val="24"/>
                          <w:lang w:val="en-GB"/>
                        </w:rPr>
                      </w:pPr>
                      <w:r w:rsidRPr="008022D0">
                        <w:rPr>
                          <w:rFonts w:ascii="Times New Roman" w:hAnsi="Times New Roman"/>
                          <w:sz w:val="24"/>
                          <w:szCs w:val="24"/>
                          <w:lang w:val="en-GB"/>
                        </w:rPr>
                        <w:t>It is often useful to copy relevant terminological entries into the terms and definitions clause in which case the source is cited:</w:t>
                      </w:r>
                    </w:p>
                    <w:p w14:paraId="59B304AD" w14:textId="77777777" w:rsidR="009376E2" w:rsidRPr="00610D66" w:rsidRDefault="009376E2" w:rsidP="003638AC">
                      <w:pPr>
                        <w:spacing w:after="0"/>
                        <w:jc w:val="both"/>
                        <w:rPr>
                          <w:rFonts w:ascii="Times New Roman" w:hAnsi="Times New Roman"/>
                          <w:b/>
                          <w:bCs/>
                          <w:sz w:val="24"/>
                          <w:szCs w:val="24"/>
                          <w:lang w:val="en-GB"/>
                        </w:rPr>
                      </w:pPr>
                      <w:r w:rsidRPr="00610D66">
                        <w:rPr>
                          <w:rFonts w:ascii="Times New Roman" w:hAnsi="Times New Roman"/>
                          <w:b/>
                          <w:bCs/>
                          <w:sz w:val="24"/>
                          <w:szCs w:val="24"/>
                          <w:lang w:val="en-GB"/>
                        </w:rPr>
                        <w:t>3.1</w:t>
                      </w:r>
                    </w:p>
                    <w:p w14:paraId="43C73E49" w14:textId="77777777" w:rsidR="009376E2" w:rsidRPr="008022D0" w:rsidRDefault="009376E2" w:rsidP="003638AC">
                      <w:pPr>
                        <w:spacing w:after="0"/>
                        <w:jc w:val="both"/>
                        <w:rPr>
                          <w:rFonts w:ascii="Times New Roman" w:hAnsi="Times New Roman"/>
                          <w:sz w:val="24"/>
                          <w:szCs w:val="24"/>
                          <w:lang w:val="en-GB"/>
                        </w:rPr>
                      </w:pPr>
                      <w:r w:rsidRPr="00610D66">
                        <w:rPr>
                          <w:rFonts w:ascii="Times New Roman" w:hAnsi="Times New Roman"/>
                          <w:b/>
                          <w:bCs/>
                          <w:sz w:val="24"/>
                          <w:szCs w:val="24"/>
                          <w:lang w:val="en-GB"/>
                        </w:rPr>
                        <w:t>asset</w:t>
                      </w:r>
                    </w:p>
                    <w:p w14:paraId="4DAD48DD" w14:textId="77777777" w:rsidR="009376E2" w:rsidRPr="003638AC" w:rsidRDefault="009376E2" w:rsidP="003638AC">
                      <w:pPr>
                        <w:spacing w:after="0"/>
                        <w:jc w:val="both"/>
                        <w:rPr>
                          <w:rFonts w:ascii="Times New Roman" w:hAnsi="Times New Roman"/>
                          <w:sz w:val="24"/>
                          <w:szCs w:val="24"/>
                          <w:lang w:val="en-GB"/>
                        </w:rPr>
                      </w:pPr>
                      <w:r w:rsidRPr="008022D0">
                        <w:rPr>
                          <w:rFonts w:ascii="Times New Roman" w:hAnsi="Times New Roman"/>
                          <w:sz w:val="24"/>
                          <w:szCs w:val="24"/>
                          <w:lang w:val="en-GB"/>
                        </w:rPr>
                        <w:t xml:space="preserve">item, thing or entity that has potential or actual value to an organization [SOURCE: ISO 55500:2014, 3.2.1] </w:t>
                      </w:r>
                    </w:p>
                  </w:txbxContent>
                </v:textbox>
                <w10:wrap type="square"/>
              </v:shape>
            </w:pict>
          </mc:Fallback>
        </mc:AlternateContent>
      </w:r>
      <w:r w:rsidR="008022D0" w:rsidRPr="00FD5097">
        <w:rPr>
          <w:rFonts w:ascii="Times New Roman" w:hAnsi="Times New Roman"/>
          <w:sz w:val="24"/>
          <w:szCs w:val="24"/>
          <w:lang w:val="en-GB"/>
        </w:rPr>
        <w:t xml:space="preserve">— undated (see 10.4). </w:t>
      </w:r>
    </w:p>
    <w:p w14:paraId="35DFF339" w14:textId="4304A407" w:rsidR="003638AC" w:rsidRPr="00FD5097" w:rsidRDefault="0052729C" w:rsidP="008022D0">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36064" behindDoc="0" locked="0" layoutInCell="1" allowOverlap="1" wp14:anchorId="6D714A49" wp14:editId="3E544C6C">
                <wp:simplePos x="0" y="0"/>
                <wp:positionH relativeFrom="column">
                  <wp:posOffset>25400</wp:posOffset>
                </wp:positionH>
                <wp:positionV relativeFrom="paragraph">
                  <wp:posOffset>2045335</wp:posOffset>
                </wp:positionV>
                <wp:extent cx="5859780" cy="4571365"/>
                <wp:effectExtent l="0" t="0" r="26670" b="2540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4571365"/>
                        </a:xfrm>
                        <a:prstGeom prst="rect">
                          <a:avLst/>
                        </a:prstGeom>
                        <a:solidFill>
                          <a:srgbClr val="FFFFFF"/>
                        </a:solidFill>
                        <a:ln w="9525">
                          <a:solidFill>
                            <a:srgbClr val="000000"/>
                          </a:solidFill>
                          <a:prstDash val="dash"/>
                          <a:miter lim="800000"/>
                          <a:headEnd/>
                          <a:tailEnd/>
                        </a:ln>
                      </wps:spPr>
                      <wps:txbx>
                        <w:txbxContent>
                          <w:p w14:paraId="745F340A" w14:textId="77777777" w:rsidR="009376E2" w:rsidRPr="008022D0" w:rsidRDefault="009376E2" w:rsidP="00DD6B86">
                            <w:pPr>
                              <w:jc w:val="both"/>
                              <w:rPr>
                                <w:rFonts w:ascii="Times New Roman" w:hAnsi="Times New Roman"/>
                                <w:sz w:val="24"/>
                                <w:szCs w:val="24"/>
                                <w:lang w:val="en-GB"/>
                              </w:rPr>
                            </w:pPr>
                            <w:r w:rsidRPr="008022D0">
                              <w:rPr>
                                <w:rFonts w:ascii="Times New Roman" w:hAnsi="Times New Roman"/>
                                <w:sz w:val="24"/>
                                <w:szCs w:val="24"/>
                                <w:lang w:val="en-GB"/>
                              </w:rPr>
                              <w:t>EXAMPLE 2</w:t>
                            </w:r>
                          </w:p>
                          <w:p w14:paraId="035C5920" w14:textId="77777777" w:rsidR="009376E2" w:rsidRDefault="009376E2" w:rsidP="00DD6B86">
                            <w:pPr>
                              <w:rPr>
                                <w:rFonts w:ascii="Times New Roman" w:hAnsi="Times New Roman"/>
                                <w:sz w:val="24"/>
                                <w:szCs w:val="24"/>
                                <w:lang w:val="en-GB"/>
                              </w:rPr>
                            </w:pPr>
                            <w:r w:rsidRPr="008022D0">
                              <w:rPr>
                                <w:rFonts w:ascii="Times New Roman" w:hAnsi="Times New Roman"/>
                                <w:sz w:val="24"/>
                                <w:szCs w:val="24"/>
                                <w:lang w:val="en-GB"/>
                              </w:rPr>
                              <w:t>Material copied from an external document:</w:t>
                            </w:r>
                          </w:p>
                          <w:p w14:paraId="08D3CCE9" w14:textId="77777777" w:rsidR="009376E2" w:rsidRDefault="009376E2" w:rsidP="00610D66">
                            <w:pPr>
                              <w:ind w:left="720" w:firstLine="720"/>
                            </w:pPr>
                            <w:r w:rsidRPr="0023318A">
                              <w:rPr>
                                <w:rFonts w:ascii="Tahoma" w:hAnsi="Tahoma" w:cs="Tahoma"/>
                                <w:noProof/>
                                <w:color w:val="FF0000"/>
                                <w:sz w:val="18"/>
                                <w:szCs w:val="18"/>
                                <w:lang w:val="en-US"/>
                              </w:rPr>
                              <w:drawing>
                                <wp:inline distT="0" distB="0" distL="0" distR="0" wp14:anchorId="5562BFCA" wp14:editId="48649C4C">
                                  <wp:extent cx="3299792" cy="186884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3302171" cy="1870195"/>
                                          </a:xfrm>
                                          <a:prstGeom prst="rect">
                                            <a:avLst/>
                                          </a:prstGeom>
                                          <a:noFill/>
                                          <a:ln w="9525">
                                            <a:noFill/>
                                            <a:miter lim="800000"/>
                                            <a:headEnd/>
                                            <a:tailEnd/>
                                          </a:ln>
                                        </pic:spPr>
                                      </pic:pic>
                                    </a:graphicData>
                                  </a:graphic>
                                </wp:inline>
                              </w:drawing>
                            </w:r>
                          </w:p>
                          <w:p w14:paraId="4068C788" w14:textId="77777777" w:rsidR="009376E2" w:rsidRPr="008022D0" w:rsidRDefault="009376E2" w:rsidP="00610D66">
                            <w:pPr>
                              <w:ind w:left="567"/>
                              <w:jc w:val="both"/>
                              <w:rPr>
                                <w:rFonts w:ascii="Times New Roman" w:hAnsi="Times New Roman"/>
                                <w:sz w:val="24"/>
                                <w:szCs w:val="24"/>
                                <w:lang w:val="en-GB"/>
                              </w:rPr>
                            </w:pPr>
                            <w:r w:rsidRPr="008022D0">
                              <w:rPr>
                                <w:rFonts w:ascii="Times New Roman" w:hAnsi="Times New Roman"/>
                                <w:sz w:val="24"/>
                                <w:szCs w:val="24"/>
                                <w:lang w:val="en-GB"/>
                              </w:rPr>
                              <w:t>Key</w:t>
                            </w:r>
                          </w:p>
                          <w:p w14:paraId="0EBB91CA" w14:textId="77777777" w:rsidR="009376E2" w:rsidRPr="008022D0" w:rsidRDefault="009376E2" w:rsidP="00610D66">
                            <w:pPr>
                              <w:ind w:left="567"/>
                              <w:jc w:val="both"/>
                              <w:rPr>
                                <w:rFonts w:ascii="Times New Roman" w:hAnsi="Times New Roman"/>
                                <w:sz w:val="24"/>
                                <w:szCs w:val="24"/>
                                <w:lang w:val="en-GB"/>
                              </w:rPr>
                            </w:pPr>
                            <w:r w:rsidRPr="008022D0">
                              <w:rPr>
                                <w:rFonts w:ascii="Times New Roman" w:hAnsi="Times New Roman"/>
                                <w:sz w:val="24"/>
                                <w:szCs w:val="24"/>
                                <w:lang w:val="en-GB"/>
                              </w:rPr>
                              <w:t>1 Life; maintenance time.</w:t>
                            </w:r>
                          </w:p>
                          <w:p w14:paraId="4CD49CA4" w14:textId="77777777" w:rsidR="009376E2" w:rsidRPr="008022D0" w:rsidRDefault="009376E2" w:rsidP="00610D66">
                            <w:pPr>
                              <w:ind w:left="567"/>
                              <w:jc w:val="both"/>
                              <w:rPr>
                                <w:rFonts w:ascii="Times New Roman" w:hAnsi="Times New Roman"/>
                                <w:sz w:val="24"/>
                                <w:szCs w:val="24"/>
                                <w:lang w:val="en-GB"/>
                              </w:rPr>
                            </w:pPr>
                            <w:r w:rsidRPr="008022D0">
                              <w:rPr>
                                <w:rFonts w:ascii="Times New Roman" w:hAnsi="Times New Roman"/>
                                <w:sz w:val="24"/>
                                <w:szCs w:val="24"/>
                                <w:lang w:val="en-GB"/>
                              </w:rPr>
                              <w:t>SOURCE: DISSADO, L.A., FOTHERGILL, J.C., Electrical Degradation and Breakdown in Polymers, Peter Peregrins, London, 1992 [5], reproduced with the permission of the authors</w:t>
                            </w:r>
                          </w:p>
                          <w:p w14:paraId="138A2A81" w14:textId="77777777" w:rsidR="009376E2" w:rsidRDefault="009376E2" w:rsidP="00610D66">
                            <w:pPr>
                              <w:spacing w:after="0"/>
                              <w:jc w:val="center"/>
                              <w:rPr>
                                <w:rFonts w:ascii="Times New Roman" w:hAnsi="Times New Roman"/>
                                <w:b/>
                                <w:bCs/>
                                <w:sz w:val="24"/>
                                <w:szCs w:val="24"/>
                                <w:lang w:val="en-GB"/>
                              </w:rPr>
                            </w:pPr>
                            <w:r w:rsidRPr="00892D46">
                              <w:rPr>
                                <w:rFonts w:ascii="Times New Roman" w:hAnsi="Times New Roman"/>
                                <w:b/>
                                <w:bCs/>
                                <w:sz w:val="24"/>
                                <w:szCs w:val="24"/>
                                <w:lang w:val="en-GB"/>
                              </w:rPr>
                              <w:t>Figure A.6 – Property versus time behaviour, detection of threshold</w:t>
                            </w:r>
                          </w:p>
                          <w:p w14:paraId="368D520F" w14:textId="77777777" w:rsidR="009376E2" w:rsidRPr="00DD6B86" w:rsidRDefault="009376E2" w:rsidP="00610D66">
                            <w:pPr>
                              <w:spacing w:after="0"/>
                              <w:jc w:val="center"/>
                              <w:rPr>
                                <w:rFonts w:ascii="Times New Roman" w:hAnsi="Times New Roman"/>
                                <w:b/>
                                <w:bCs/>
                                <w:sz w:val="24"/>
                                <w:szCs w:val="24"/>
                                <w:lang w:val="en-US"/>
                              </w:rPr>
                            </w:pPr>
                            <w:r w:rsidRPr="00892D46">
                              <w:rPr>
                                <w:rFonts w:ascii="Times New Roman" w:hAnsi="Times New Roman"/>
                                <w:b/>
                                <w:bCs/>
                                <w:sz w:val="24"/>
                                <w:szCs w:val="24"/>
                                <w:lang w:val="en-GB"/>
                              </w:rPr>
                              <w:t>(end point, PL) and maintenance time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714A49" id="_x0000_s1050" type="#_x0000_t202" style="position:absolute;left:0;text-align:left;margin-left:2pt;margin-top:161.05pt;width:461.4pt;height:359.95pt;z-index:251736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">
                <v:stroke dashstyle="dash"/>
                <v:textbox style="mso-fit-shape-to-text:t">
                  <w:txbxContent>
                    <w:p w14:paraId="745F340A" w14:textId="77777777" w:rsidR="009376E2" w:rsidRPr="008022D0" w:rsidRDefault="009376E2" w:rsidP="00DD6B86">
                      <w:pPr>
                        <w:jc w:val="both"/>
                        <w:rPr>
                          <w:rFonts w:ascii="Times New Roman" w:hAnsi="Times New Roman"/>
                          <w:sz w:val="24"/>
                          <w:szCs w:val="24"/>
                          <w:lang w:val="en-GB"/>
                        </w:rPr>
                      </w:pPr>
                      <w:r w:rsidRPr="008022D0">
                        <w:rPr>
                          <w:rFonts w:ascii="Times New Roman" w:hAnsi="Times New Roman"/>
                          <w:sz w:val="24"/>
                          <w:szCs w:val="24"/>
                          <w:lang w:val="en-GB"/>
                        </w:rPr>
                        <w:t>EXAMPLE 2</w:t>
                      </w:r>
                    </w:p>
                    <w:p w14:paraId="035C5920" w14:textId="77777777" w:rsidR="009376E2" w:rsidRDefault="009376E2" w:rsidP="00DD6B86">
                      <w:pPr>
                        <w:rPr>
                          <w:rFonts w:ascii="Times New Roman" w:hAnsi="Times New Roman"/>
                          <w:sz w:val="24"/>
                          <w:szCs w:val="24"/>
                          <w:lang w:val="en-GB"/>
                        </w:rPr>
                      </w:pPr>
                      <w:r w:rsidRPr="008022D0">
                        <w:rPr>
                          <w:rFonts w:ascii="Times New Roman" w:hAnsi="Times New Roman"/>
                          <w:sz w:val="24"/>
                          <w:szCs w:val="24"/>
                          <w:lang w:val="en-GB"/>
                        </w:rPr>
                        <w:t>Material copied from an external document:</w:t>
                      </w:r>
                    </w:p>
                    <w:p w14:paraId="08D3CCE9" w14:textId="77777777" w:rsidR="009376E2" w:rsidRDefault="009376E2" w:rsidP="00610D66">
                      <w:pPr>
                        <w:ind w:left="720" w:firstLine="720"/>
                      </w:pPr>
                      <w:r w:rsidRPr="0023318A">
                        <w:rPr>
                          <w:rFonts w:ascii="Tahoma" w:hAnsi="Tahoma" w:cs="Tahoma"/>
                          <w:noProof/>
                          <w:color w:val="FF0000"/>
                          <w:sz w:val="18"/>
                          <w:szCs w:val="18"/>
                          <w:lang w:val="en-US"/>
                        </w:rPr>
                        <w:drawing>
                          <wp:inline distT="0" distB="0" distL="0" distR="0" wp14:anchorId="5562BFCA" wp14:editId="48649C4C">
                            <wp:extent cx="3299792" cy="186884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3302171" cy="1870195"/>
                                    </a:xfrm>
                                    <a:prstGeom prst="rect">
                                      <a:avLst/>
                                    </a:prstGeom>
                                    <a:noFill/>
                                    <a:ln w="9525">
                                      <a:noFill/>
                                      <a:miter lim="800000"/>
                                      <a:headEnd/>
                                      <a:tailEnd/>
                                    </a:ln>
                                  </pic:spPr>
                                </pic:pic>
                              </a:graphicData>
                            </a:graphic>
                          </wp:inline>
                        </w:drawing>
                      </w:r>
                    </w:p>
                    <w:p w14:paraId="4068C788" w14:textId="77777777" w:rsidR="009376E2" w:rsidRPr="008022D0" w:rsidRDefault="009376E2" w:rsidP="00610D66">
                      <w:pPr>
                        <w:ind w:left="567"/>
                        <w:jc w:val="both"/>
                        <w:rPr>
                          <w:rFonts w:ascii="Times New Roman" w:hAnsi="Times New Roman"/>
                          <w:sz w:val="24"/>
                          <w:szCs w:val="24"/>
                          <w:lang w:val="en-GB"/>
                        </w:rPr>
                      </w:pPr>
                      <w:r w:rsidRPr="008022D0">
                        <w:rPr>
                          <w:rFonts w:ascii="Times New Roman" w:hAnsi="Times New Roman"/>
                          <w:sz w:val="24"/>
                          <w:szCs w:val="24"/>
                          <w:lang w:val="en-GB"/>
                        </w:rPr>
                        <w:t>Key</w:t>
                      </w:r>
                    </w:p>
                    <w:p w14:paraId="0EBB91CA" w14:textId="77777777" w:rsidR="009376E2" w:rsidRPr="008022D0" w:rsidRDefault="009376E2" w:rsidP="00610D66">
                      <w:pPr>
                        <w:ind w:left="567"/>
                        <w:jc w:val="both"/>
                        <w:rPr>
                          <w:rFonts w:ascii="Times New Roman" w:hAnsi="Times New Roman"/>
                          <w:sz w:val="24"/>
                          <w:szCs w:val="24"/>
                          <w:lang w:val="en-GB"/>
                        </w:rPr>
                      </w:pPr>
                      <w:r w:rsidRPr="008022D0">
                        <w:rPr>
                          <w:rFonts w:ascii="Times New Roman" w:hAnsi="Times New Roman"/>
                          <w:sz w:val="24"/>
                          <w:szCs w:val="24"/>
                          <w:lang w:val="en-GB"/>
                        </w:rPr>
                        <w:t>1 Life; maintenance time.</w:t>
                      </w:r>
                    </w:p>
                    <w:p w14:paraId="4CD49CA4" w14:textId="77777777" w:rsidR="009376E2" w:rsidRPr="008022D0" w:rsidRDefault="009376E2" w:rsidP="00610D66">
                      <w:pPr>
                        <w:ind w:left="567"/>
                        <w:jc w:val="both"/>
                        <w:rPr>
                          <w:rFonts w:ascii="Times New Roman" w:hAnsi="Times New Roman"/>
                          <w:sz w:val="24"/>
                          <w:szCs w:val="24"/>
                          <w:lang w:val="en-GB"/>
                        </w:rPr>
                      </w:pPr>
                      <w:r w:rsidRPr="008022D0">
                        <w:rPr>
                          <w:rFonts w:ascii="Times New Roman" w:hAnsi="Times New Roman"/>
                          <w:sz w:val="24"/>
                          <w:szCs w:val="24"/>
                          <w:lang w:val="en-GB"/>
                        </w:rPr>
                        <w:t>SOURCE: DISSADO, L.A., FOTHERGILL, J.C., Electrical Degradation and Breakdown in Polymers, Peter Peregrins, London, 1992 [5], reproduced with the permission of the authors</w:t>
                      </w:r>
                    </w:p>
                    <w:p w14:paraId="138A2A81" w14:textId="77777777" w:rsidR="009376E2" w:rsidRDefault="009376E2" w:rsidP="00610D66">
                      <w:pPr>
                        <w:spacing w:after="0"/>
                        <w:jc w:val="center"/>
                        <w:rPr>
                          <w:rFonts w:ascii="Times New Roman" w:hAnsi="Times New Roman"/>
                          <w:b/>
                          <w:bCs/>
                          <w:sz w:val="24"/>
                          <w:szCs w:val="24"/>
                          <w:lang w:val="en-GB"/>
                        </w:rPr>
                      </w:pPr>
                      <w:r w:rsidRPr="00892D46">
                        <w:rPr>
                          <w:rFonts w:ascii="Times New Roman" w:hAnsi="Times New Roman"/>
                          <w:b/>
                          <w:bCs/>
                          <w:sz w:val="24"/>
                          <w:szCs w:val="24"/>
                          <w:lang w:val="en-GB"/>
                        </w:rPr>
                        <w:t>Figure A.6 – Property versus time behaviour, detection of threshold</w:t>
                      </w:r>
                    </w:p>
                    <w:p w14:paraId="368D520F" w14:textId="77777777" w:rsidR="009376E2" w:rsidRPr="00DD6B86" w:rsidRDefault="009376E2" w:rsidP="00610D66">
                      <w:pPr>
                        <w:spacing w:after="0"/>
                        <w:jc w:val="center"/>
                        <w:rPr>
                          <w:rFonts w:ascii="Times New Roman" w:hAnsi="Times New Roman"/>
                          <w:b/>
                          <w:bCs/>
                          <w:sz w:val="24"/>
                          <w:szCs w:val="24"/>
                          <w:lang w:val="en-US"/>
                        </w:rPr>
                      </w:pPr>
                      <w:r w:rsidRPr="00892D46">
                        <w:rPr>
                          <w:rFonts w:ascii="Times New Roman" w:hAnsi="Times New Roman"/>
                          <w:b/>
                          <w:bCs/>
                          <w:sz w:val="24"/>
                          <w:szCs w:val="24"/>
                          <w:lang w:val="en-GB"/>
                        </w:rPr>
                        <w:t>(end point, PL) and maintenance time</w:t>
                      </w:r>
                    </w:p>
                  </w:txbxContent>
                </v:textbox>
                <w10:wrap type="square"/>
              </v:shape>
            </w:pict>
          </mc:Fallback>
        </mc:AlternateContent>
      </w:r>
    </w:p>
    <w:p w14:paraId="6B829404" w14:textId="77777777" w:rsidR="00892D46" w:rsidRPr="00FD5097" w:rsidRDefault="00892D46" w:rsidP="00892D46">
      <w:pPr>
        <w:pStyle w:val="Default"/>
        <w:spacing w:before="120" w:after="120"/>
        <w:jc w:val="both"/>
        <w:rPr>
          <w:rFonts w:ascii="Tahoma" w:hAnsi="Tahoma" w:cs="Tahoma"/>
          <w:color w:val="auto"/>
          <w:sz w:val="18"/>
          <w:szCs w:val="18"/>
          <w:lang w:val="en-GB"/>
        </w:rPr>
      </w:pPr>
    </w:p>
    <w:p w14:paraId="0B755425" w14:textId="77777777" w:rsidR="00892D46" w:rsidRPr="00FD5097" w:rsidRDefault="00892D46" w:rsidP="00892D46">
      <w:pPr>
        <w:jc w:val="both"/>
        <w:rPr>
          <w:rFonts w:ascii="Times New Roman" w:hAnsi="Times New Roman"/>
          <w:sz w:val="24"/>
          <w:szCs w:val="24"/>
          <w:lang w:val="en-GB"/>
        </w:rPr>
      </w:pPr>
      <w:r w:rsidRPr="00FD5097">
        <w:rPr>
          <w:rFonts w:ascii="Times New Roman" w:hAnsi="Times New Roman"/>
          <w:sz w:val="24"/>
          <w:szCs w:val="24"/>
          <w:lang w:val="en-GB"/>
        </w:rPr>
        <w:t>For management system standards, the rules of the ISO/IEC Directives, Part 1, Consolidated ISO Supplement apply.</w:t>
      </w:r>
    </w:p>
    <w:p w14:paraId="2F29B821" w14:textId="77777777" w:rsidR="003638AC" w:rsidRPr="00FD5097" w:rsidRDefault="003638AC" w:rsidP="00892D46">
      <w:pPr>
        <w:jc w:val="both"/>
        <w:rPr>
          <w:rFonts w:ascii="Times New Roman" w:hAnsi="Times New Roman"/>
          <w:b/>
          <w:bCs/>
          <w:sz w:val="24"/>
          <w:szCs w:val="24"/>
          <w:lang w:val="en-GB"/>
        </w:rPr>
      </w:pPr>
    </w:p>
    <w:p w14:paraId="6E8995AA" w14:textId="77777777" w:rsidR="00892D46" w:rsidRPr="00FD5097" w:rsidRDefault="00892D46" w:rsidP="00892D46">
      <w:pPr>
        <w:jc w:val="both"/>
        <w:rPr>
          <w:rFonts w:ascii="Times New Roman" w:hAnsi="Times New Roman"/>
          <w:b/>
          <w:bCs/>
          <w:sz w:val="24"/>
          <w:szCs w:val="24"/>
          <w:lang w:val="en-GB"/>
        </w:rPr>
      </w:pPr>
      <w:r w:rsidRPr="00FD5097">
        <w:rPr>
          <w:rFonts w:ascii="Times New Roman" w:hAnsi="Times New Roman"/>
          <w:b/>
          <w:bCs/>
          <w:sz w:val="24"/>
          <w:szCs w:val="24"/>
          <w:lang w:val="en-GB"/>
        </w:rPr>
        <w:t>10.2 Permitted referenced documents</w:t>
      </w:r>
    </w:p>
    <w:p w14:paraId="2F3F8622" w14:textId="77777777" w:rsidR="00892D46" w:rsidRPr="00FD5097" w:rsidRDefault="00892D46" w:rsidP="00892D46">
      <w:pPr>
        <w:spacing w:after="0"/>
        <w:jc w:val="both"/>
        <w:rPr>
          <w:rFonts w:ascii="Times New Roman" w:hAnsi="Times New Roman"/>
          <w:sz w:val="24"/>
          <w:szCs w:val="24"/>
          <w:lang w:val="en-GB"/>
        </w:rPr>
      </w:pPr>
      <w:r w:rsidRPr="00FD5097">
        <w:rPr>
          <w:rFonts w:ascii="Times New Roman" w:hAnsi="Times New Roman"/>
          <w:sz w:val="24"/>
          <w:szCs w:val="24"/>
          <w:lang w:val="en-GB"/>
        </w:rPr>
        <w:t>Normatively referenced documents shall be documents published by ISO or IEC. In the absence of appropriate ISO or IEC documents, those published by other bodies may be listed as normative references provided that</w:t>
      </w:r>
    </w:p>
    <w:p w14:paraId="33098511" w14:textId="77777777" w:rsidR="00892D46" w:rsidRPr="00FD5097" w:rsidRDefault="00892D46" w:rsidP="00610D66">
      <w:pPr>
        <w:pStyle w:val="ListParagraph"/>
        <w:numPr>
          <w:ilvl w:val="0"/>
          <w:numId w:val="13"/>
        </w:numPr>
        <w:spacing w:after="0"/>
        <w:jc w:val="both"/>
        <w:rPr>
          <w:rFonts w:ascii="Times New Roman" w:hAnsi="Times New Roman"/>
          <w:sz w:val="24"/>
          <w:szCs w:val="24"/>
          <w:lang w:val="en-GB"/>
        </w:rPr>
      </w:pPr>
      <w:r w:rsidRPr="00FD5097">
        <w:rPr>
          <w:rFonts w:ascii="Times New Roman" w:hAnsi="Times New Roman"/>
          <w:sz w:val="24"/>
          <w:szCs w:val="24"/>
          <w:lang w:val="en-GB"/>
        </w:rPr>
        <w:t>the referenced document is recognized by the committee as having wide acceptance and authoritative status,</w:t>
      </w:r>
    </w:p>
    <w:p w14:paraId="0F42B84B" w14:textId="77777777" w:rsidR="00892D46" w:rsidRPr="00FD5097" w:rsidRDefault="00892D46" w:rsidP="00610D66">
      <w:pPr>
        <w:pStyle w:val="ListParagraph"/>
        <w:numPr>
          <w:ilvl w:val="0"/>
          <w:numId w:val="13"/>
        </w:numPr>
        <w:spacing w:after="0"/>
        <w:jc w:val="both"/>
        <w:rPr>
          <w:rFonts w:ascii="Times New Roman" w:hAnsi="Times New Roman"/>
          <w:sz w:val="24"/>
          <w:szCs w:val="24"/>
          <w:lang w:val="en-GB"/>
        </w:rPr>
      </w:pPr>
      <w:r w:rsidRPr="00FD5097">
        <w:rPr>
          <w:rFonts w:ascii="Times New Roman" w:hAnsi="Times New Roman"/>
          <w:sz w:val="24"/>
          <w:szCs w:val="24"/>
          <w:lang w:val="en-GB"/>
        </w:rPr>
        <w:t>the committee has the agreement of the authors or publishers (where known) of the referenced document for its inclusion as a reference,</w:t>
      </w:r>
    </w:p>
    <w:p w14:paraId="0DA4C3EE" w14:textId="77777777" w:rsidR="00892D46" w:rsidRPr="00FD5097" w:rsidRDefault="00892D46" w:rsidP="00610D66">
      <w:pPr>
        <w:pStyle w:val="ListParagraph"/>
        <w:numPr>
          <w:ilvl w:val="0"/>
          <w:numId w:val="13"/>
        </w:numPr>
        <w:spacing w:after="0"/>
        <w:jc w:val="both"/>
        <w:rPr>
          <w:rFonts w:ascii="Times New Roman" w:hAnsi="Times New Roman"/>
          <w:sz w:val="24"/>
          <w:szCs w:val="24"/>
          <w:lang w:val="en-GB"/>
        </w:rPr>
      </w:pPr>
      <w:r w:rsidRPr="00FD5097">
        <w:rPr>
          <w:rFonts w:ascii="Times New Roman" w:hAnsi="Times New Roman"/>
          <w:sz w:val="24"/>
          <w:szCs w:val="24"/>
          <w:lang w:val="en-GB"/>
        </w:rPr>
        <w:t>the authors or publishers (where known) have also agreed to inform the committee of their intention to revise the referenced document and what points the revision will affect and</w:t>
      </w:r>
    </w:p>
    <w:p w14:paraId="04FD3B29" w14:textId="77777777" w:rsidR="00892D46" w:rsidRPr="00FD5097" w:rsidRDefault="00892D46" w:rsidP="00610D66">
      <w:pPr>
        <w:pStyle w:val="ListParagraph"/>
        <w:numPr>
          <w:ilvl w:val="0"/>
          <w:numId w:val="13"/>
        </w:numPr>
        <w:spacing w:after="0"/>
        <w:jc w:val="both"/>
        <w:rPr>
          <w:rFonts w:ascii="Times New Roman" w:hAnsi="Times New Roman"/>
          <w:sz w:val="24"/>
          <w:szCs w:val="24"/>
          <w:lang w:val="en-GB"/>
        </w:rPr>
      </w:pPr>
      <w:r w:rsidRPr="00FD5097">
        <w:rPr>
          <w:rFonts w:ascii="Times New Roman" w:hAnsi="Times New Roman"/>
          <w:sz w:val="24"/>
          <w:szCs w:val="24"/>
          <w:lang w:val="en-GB"/>
        </w:rPr>
        <w:t>the document is available under commercial terms which are fair, reasonable and non- discriminatory, and</w:t>
      </w:r>
    </w:p>
    <w:p w14:paraId="01D34221" w14:textId="77777777" w:rsidR="00892D46" w:rsidRPr="00FD5097" w:rsidRDefault="00892D46" w:rsidP="00610D66">
      <w:pPr>
        <w:pStyle w:val="ListParagraph"/>
        <w:numPr>
          <w:ilvl w:val="0"/>
          <w:numId w:val="13"/>
        </w:numPr>
        <w:spacing w:after="0"/>
        <w:jc w:val="both"/>
        <w:rPr>
          <w:rFonts w:ascii="Times New Roman" w:hAnsi="Times New Roman"/>
          <w:sz w:val="24"/>
          <w:szCs w:val="24"/>
          <w:lang w:val="en-GB"/>
        </w:rPr>
      </w:pPr>
      <w:r w:rsidRPr="00FD5097">
        <w:rPr>
          <w:rFonts w:ascii="Times New Roman" w:hAnsi="Times New Roman"/>
          <w:sz w:val="24"/>
          <w:szCs w:val="24"/>
          <w:lang w:val="en-GB"/>
        </w:rPr>
        <w:t>any patented item required for the implementation of the ISO and/or IEC deliverable in the referenced document is available to be licensed in accordance with subclause 2.14 of the ISO/IEC Directives, Part 1, 2018, "Reference to patented items".</w:t>
      </w:r>
    </w:p>
    <w:p w14:paraId="209CA23D" w14:textId="77777777" w:rsidR="00892D46" w:rsidRPr="00FD5097" w:rsidRDefault="00892D46" w:rsidP="00892D46">
      <w:pPr>
        <w:jc w:val="both"/>
        <w:rPr>
          <w:rFonts w:ascii="Times New Roman" w:hAnsi="Times New Roman"/>
          <w:sz w:val="24"/>
          <w:szCs w:val="24"/>
          <w:lang w:val="en-GB"/>
        </w:rPr>
      </w:pPr>
      <w:r w:rsidRPr="00FD5097">
        <w:rPr>
          <w:rFonts w:ascii="Times New Roman" w:hAnsi="Times New Roman"/>
          <w:sz w:val="24"/>
          <w:szCs w:val="24"/>
          <w:lang w:val="en-GB"/>
        </w:rPr>
        <w:t>Informative reference may be made to any other type of document. Informative references shall be listed in the Bibliography.</w:t>
      </w:r>
    </w:p>
    <w:p w14:paraId="3408C51F" w14:textId="77777777" w:rsidR="00892D46" w:rsidRPr="00FD5097" w:rsidRDefault="00892D46"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CEN and CENELEC normatively referenced documents shall have reached at least the enquiry stage (30.99).</w:t>
      </w:r>
    </w:p>
    <w:p w14:paraId="4F7F0144" w14:textId="77777777" w:rsidR="00892D46" w:rsidRPr="00FD5097" w:rsidRDefault="00892D46"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The committees shall validate all referenced documents when a document is revised.</w:t>
      </w:r>
    </w:p>
    <w:p w14:paraId="566060B9" w14:textId="77777777" w:rsidR="00892D46" w:rsidRPr="00FD5097" w:rsidRDefault="00892D46"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The normative references list shall not include the following: </w:t>
      </w:r>
    </w:p>
    <w:p w14:paraId="4A6B7CF0" w14:textId="77777777" w:rsidR="00892D46" w:rsidRPr="00FD5097" w:rsidRDefault="00892D46"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 referenced documents which are not publicly available (in this context, "publicly available" means published documents which are available free of charge, or available commercially under reasonable and non-discriminatory terms to any user);</w:t>
      </w:r>
    </w:p>
    <w:p w14:paraId="18A4D3F7" w14:textId="77777777" w:rsidR="00892D46" w:rsidRPr="00FD5097" w:rsidRDefault="00892D46"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 referenced documents which are cited only informatively as bibliographic or background material.</w:t>
      </w:r>
    </w:p>
    <w:p w14:paraId="066456DE" w14:textId="77777777" w:rsidR="00892D46" w:rsidRPr="00FD5097" w:rsidRDefault="00892D46" w:rsidP="00892D46">
      <w:pPr>
        <w:jc w:val="both"/>
        <w:rPr>
          <w:rFonts w:ascii="Times New Roman" w:hAnsi="Times New Roman"/>
          <w:b/>
          <w:bCs/>
          <w:sz w:val="24"/>
          <w:szCs w:val="24"/>
          <w:lang w:val="en-GB"/>
        </w:rPr>
      </w:pPr>
      <w:r w:rsidRPr="00FD5097">
        <w:rPr>
          <w:rFonts w:ascii="Times New Roman" w:hAnsi="Times New Roman"/>
          <w:b/>
          <w:bCs/>
          <w:sz w:val="24"/>
          <w:szCs w:val="24"/>
          <w:lang w:val="en-GB"/>
        </w:rPr>
        <w:t>10.3 Presentation of references</w:t>
      </w:r>
    </w:p>
    <w:p w14:paraId="52653599" w14:textId="77777777" w:rsidR="00892D46" w:rsidRPr="00FD5097" w:rsidRDefault="00892D46" w:rsidP="00501FEB">
      <w:pPr>
        <w:spacing w:after="120"/>
        <w:jc w:val="both"/>
        <w:rPr>
          <w:rFonts w:ascii="Times New Roman" w:hAnsi="Times New Roman"/>
          <w:sz w:val="24"/>
          <w:szCs w:val="24"/>
          <w:lang w:val="en-GB"/>
        </w:rPr>
      </w:pPr>
      <w:r w:rsidRPr="00FD5097">
        <w:rPr>
          <w:rFonts w:ascii="Times New Roman" w:hAnsi="Times New Roman"/>
          <w:sz w:val="24"/>
          <w:szCs w:val="24"/>
          <w:lang w:val="en-GB"/>
        </w:rPr>
        <w:t>Documents shall be referred to by their number, and if applicable, date of publication and title.</w:t>
      </w:r>
    </w:p>
    <w:p w14:paraId="0FC61C35" w14:textId="6948B506" w:rsidR="003638AC" w:rsidRPr="00FD5097" w:rsidRDefault="0052729C" w:rsidP="00DD6B86">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27872" behindDoc="0" locked="0" layoutInCell="1" allowOverlap="1" wp14:anchorId="2E3BCDA1" wp14:editId="46634486">
                <wp:simplePos x="0" y="0"/>
                <wp:positionH relativeFrom="column">
                  <wp:posOffset>3810</wp:posOffset>
                </wp:positionH>
                <wp:positionV relativeFrom="paragraph">
                  <wp:posOffset>62230</wp:posOffset>
                </wp:positionV>
                <wp:extent cx="5920740" cy="3052445"/>
                <wp:effectExtent l="0" t="0" r="22860" b="1524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3052445"/>
                        </a:xfrm>
                        <a:prstGeom prst="rect">
                          <a:avLst/>
                        </a:prstGeom>
                        <a:solidFill>
                          <a:srgbClr val="FFFFFF"/>
                        </a:solidFill>
                        <a:ln w="9525">
                          <a:solidFill>
                            <a:srgbClr val="000000"/>
                          </a:solidFill>
                          <a:prstDash val="dash"/>
                          <a:miter lim="800000"/>
                          <a:headEnd/>
                          <a:tailEnd/>
                        </a:ln>
                      </wps:spPr>
                      <wps:txbx>
                        <w:txbxContent>
                          <w:p w14:paraId="02E3C0ED" w14:textId="77777777" w:rsidR="009376E2" w:rsidRPr="00892D46" w:rsidRDefault="009376E2" w:rsidP="00501FEB">
                            <w:pPr>
                              <w:spacing w:after="120"/>
                              <w:jc w:val="both"/>
                              <w:rPr>
                                <w:rFonts w:ascii="Times New Roman" w:hAnsi="Times New Roman"/>
                                <w:sz w:val="24"/>
                                <w:szCs w:val="24"/>
                                <w:lang w:val="en-GB"/>
                              </w:rPr>
                            </w:pPr>
                            <w:r w:rsidRPr="00892D46">
                              <w:rPr>
                                <w:rFonts w:ascii="Times New Roman" w:hAnsi="Times New Roman"/>
                                <w:sz w:val="24"/>
                                <w:szCs w:val="24"/>
                                <w:lang w:val="en-GB"/>
                              </w:rPr>
                              <w:t>EXAMPLE 1</w:t>
                            </w:r>
                          </w:p>
                          <w:p w14:paraId="766CEC2E" w14:textId="77777777" w:rsidR="009376E2" w:rsidRPr="00892D46" w:rsidRDefault="009376E2" w:rsidP="00501FEB">
                            <w:pPr>
                              <w:spacing w:after="120"/>
                              <w:jc w:val="both"/>
                              <w:rPr>
                                <w:rFonts w:ascii="Times New Roman" w:hAnsi="Times New Roman"/>
                                <w:sz w:val="24"/>
                                <w:szCs w:val="24"/>
                                <w:lang w:val="en-GB"/>
                              </w:rPr>
                            </w:pPr>
                            <w:r w:rsidRPr="00892D46">
                              <w:rPr>
                                <w:rFonts w:ascii="Times New Roman" w:hAnsi="Times New Roman"/>
                                <w:sz w:val="24"/>
                                <w:szCs w:val="24"/>
                                <w:lang w:val="en-GB"/>
                              </w:rPr>
                              <w:t>ISO/TR 12353-3:2013, Road vehicles - Traffic accident analysis - Part 3: Guidelines for the interpretation of recorded crash pulse data to determine impact severity</w:t>
                            </w:r>
                          </w:p>
                          <w:p w14:paraId="4BADA7BC" w14:textId="77777777" w:rsidR="009376E2" w:rsidRPr="00892D46" w:rsidRDefault="009376E2" w:rsidP="00501FEB">
                            <w:pPr>
                              <w:spacing w:after="120"/>
                              <w:jc w:val="both"/>
                              <w:rPr>
                                <w:rFonts w:ascii="Times New Roman" w:hAnsi="Times New Roman"/>
                                <w:sz w:val="24"/>
                                <w:szCs w:val="24"/>
                                <w:lang w:val="en-GB"/>
                              </w:rPr>
                            </w:pPr>
                            <w:r w:rsidRPr="00892D46">
                              <w:rPr>
                                <w:rFonts w:ascii="Times New Roman" w:hAnsi="Times New Roman"/>
                                <w:sz w:val="24"/>
                                <w:szCs w:val="24"/>
                                <w:lang w:val="en-GB"/>
                              </w:rPr>
                              <w:t>ISO 14044:2006, Environmental management - Life cycle assessment - Requirements and guidelines</w:t>
                            </w:r>
                          </w:p>
                          <w:p w14:paraId="6008ADFD" w14:textId="77777777" w:rsidR="009376E2" w:rsidRPr="00892D46" w:rsidRDefault="009376E2" w:rsidP="00501FEB">
                            <w:pPr>
                              <w:spacing w:after="120"/>
                              <w:jc w:val="both"/>
                              <w:rPr>
                                <w:rFonts w:ascii="Times New Roman" w:hAnsi="Times New Roman"/>
                                <w:sz w:val="24"/>
                                <w:szCs w:val="24"/>
                                <w:lang w:val="en-GB"/>
                              </w:rPr>
                            </w:pPr>
                            <w:r w:rsidRPr="00892D46">
                              <w:rPr>
                                <w:rFonts w:ascii="Times New Roman" w:hAnsi="Times New Roman"/>
                                <w:sz w:val="24"/>
                                <w:szCs w:val="24"/>
                                <w:lang w:val="en-GB"/>
                              </w:rPr>
                              <w:t>ISO 17101-2:2012, Agricultural machinery - Thrown-object test and acceptance criteria - Part 2: Flail mowers</w:t>
                            </w:r>
                          </w:p>
                          <w:p w14:paraId="4807A2D1" w14:textId="77777777" w:rsidR="009376E2" w:rsidRPr="00892D46" w:rsidRDefault="009376E2" w:rsidP="00501FEB">
                            <w:pPr>
                              <w:spacing w:after="120"/>
                              <w:jc w:val="both"/>
                              <w:rPr>
                                <w:rFonts w:ascii="Times New Roman" w:hAnsi="Times New Roman"/>
                                <w:sz w:val="24"/>
                                <w:szCs w:val="24"/>
                                <w:lang w:val="en-GB"/>
                              </w:rPr>
                            </w:pPr>
                            <w:r w:rsidRPr="00892D46">
                              <w:rPr>
                                <w:rFonts w:ascii="Times New Roman" w:hAnsi="Times New Roman"/>
                                <w:sz w:val="24"/>
                                <w:szCs w:val="24"/>
                                <w:lang w:val="en-GB"/>
                              </w:rPr>
                              <w:t>ISO 14617 (all parts), Graphical symbols for diagrams</w:t>
                            </w:r>
                          </w:p>
                          <w:p w14:paraId="67FE18F2" w14:textId="77777777" w:rsidR="009376E2" w:rsidRPr="00892D46" w:rsidRDefault="009376E2" w:rsidP="00501FEB">
                            <w:pPr>
                              <w:spacing w:after="120"/>
                              <w:jc w:val="both"/>
                              <w:rPr>
                                <w:rFonts w:ascii="Times New Roman" w:hAnsi="Times New Roman"/>
                                <w:sz w:val="24"/>
                                <w:szCs w:val="24"/>
                                <w:lang w:val="en-GB"/>
                              </w:rPr>
                            </w:pPr>
                            <w:r w:rsidRPr="00892D46">
                              <w:rPr>
                                <w:rFonts w:ascii="Times New Roman" w:hAnsi="Times New Roman"/>
                                <w:sz w:val="24"/>
                                <w:szCs w:val="24"/>
                                <w:lang w:val="en-GB"/>
                              </w:rPr>
                              <w:t>ISO/IEC 17025:2017, General requirements for the competence of testing and calibration laboratories</w:t>
                            </w:r>
                          </w:p>
                          <w:p w14:paraId="1A0FE0C5" w14:textId="77777777" w:rsidR="009376E2" w:rsidRPr="003638AC" w:rsidRDefault="009376E2" w:rsidP="00501FEB">
                            <w:pPr>
                              <w:spacing w:after="120"/>
                              <w:jc w:val="both"/>
                              <w:rPr>
                                <w:rFonts w:ascii="Times New Roman" w:hAnsi="Times New Roman"/>
                                <w:sz w:val="24"/>
                                <w:szCs w:val="24"/>
                                <w:lang w:val="en-GB"/>
                              </w:rPr>
                            </w:pPr>
                            <w:r w:rsidRPr="00892D46">
                              <w:rPr>
                                <w:rFonts w:ascii="Times New Roman" w:hAnsi="Times New Roman"/>
                                <w:sz w:val="24"/>
                                <w:szCs w:val="24"/>
                                <w:lang w:val="en-GB"/>
                              </w:rPr>
                              <w:t>IEC 61175-1, Industrial systems, installations and equipment and industrial products - Designation of signal - Part 1: Basic rules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3BCDA1" id="_x0000_s1051" type="#_x0000_t202" style="position:absolute;left:0;text-align:left;margin-left:.3pt;margin-top:4.9pt;width:466.2pt;height:240.35pt;z-index:251727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">
                <v:stroke dashstyle="dash"/>
                <v:textbox style="mso-fit-shape-to-text:t">
                  <w:txbxContent>
                    <w:p w14:paraId="02E3C0ED" w14:textId="77777777" w:rsidR="009376E2" w:rsidRPr="00892D46" w:rsidRDefault="009376E2" w:rsidP="00501FEB">
                      <w:pPr>
                        <w:spacing w:after="120"/>
                        <w:jc w:val="both"/>
                        <w:rPr>
                          <w:rFonts w:ascii="Times New Roman" w:hAnsi="Times New Roman"/>
                          <w:sz w:val="24"/>
                          <w:szCs w:val="24"/>
                          <w:lang w:val="en-GB"/>
                        </w:rPr>
                      </w:pPr>
                      <w:r w:rsidRPr="00892D46">
                        <w:rPr>
                          <w:rFonts w:ascii="Times New Roman" w:hAnsi="Times New Roman"/>
                          <w:sz w:val="24"/>
                          <w:szCs w:val="24"/>
                          <w:lang w:val="en-GB"/>
                        </w:rPr>
                        <w:t>EXAMPLE 1</w:t>
                      </w:r>
                    </w:p>
                    <w:p w14:paraId="766CEC2E" w14:textId="77777777" w:rsidR="009376E2" w:rsidRPr="00892D46" w:rsidRDefault="009376E2" w:rsidP="00501FEB">
                      <w:pPr>
                        <w:spacing w:after="120"/>
                        <w:jc w:val="both"/>
                        <w:rPr>
                          <w:rFonts w:ascii="Times New Roman" w:hAnsi="Times New Roman"/>
                          <w:sz w:val="24"/>
                          <w:szCs w:val="24"/>
                          <w:lang w:val="en-GB"/>
                        </w:rPr>
                      </w:pPr>
                      <w:r w:rsidRPr="00892D46">
                        <w:rPr>
                          <w:rFonts w:ascii="Times New Roman" w:hAnsi="Times New Roman"/>
                          <w:sz w:val="24"/>
                          <w:szCs w:val="24"/>
                          <w:lang w:val="en-GB"/>
                        </w:rPr>
                        <w:t>ISO/TR 12353-3:2013, Road vehicles - Traffic accident analysis - Part 3: Guidelines for the interpretation of recorded crash pulse data to determine impact severity</w:t>
                      </w:r>
                    </w:p>
                    <w:p w14:paraId="4BADA7BC" w14:textId="77777777" w:rsidR="009376E2" w:rsidRPr="00892D46" w:rsidRDefault="009376E2" w:rsidP="00501FEB">
                      <w:pPr>
                        <w:spacing w:after="120"/>
                        <w:jc w:val="both"/>
                        <w:rPr>
                          <w:rFonts w:ascii="Times New Roman" w:hAnsi="Times New Roman"/>
                          <w:sz w:val="24"/>
                          <w:szCs w:val="24"/>
                          <w:lang w:val="en-GB"/>
                        </w:rPr>
                      </w:pPr>
                      <w:r w:rsidRPr="00892D46">
                        <w:rPr>
                          <w:rFonts w:ascii="Times New Roman" w:hAnsi="Times New Roman"/>
                          <w:sz w:val="24"/>
                          <w:szCs w:val="24"/>
                          <w:lang w:val="en-GB"/>
                        </w:rPr>
                        <w:t>ISO 14044:2006, Environmental management - Life cycle assessment - Requirements and guidelines</w:t>
                      </w:r>
                    </w:p>
                    <w:p w14:paraId="6008ADFD" w14:textId="77777777" w:rsidR="009376E2" w:rsidRPr="00892D46" w:rsidRDefault="009376E2" w:rsidP="00501FEB">
                      <w:pPr>
                        <w:spacing w:after="120"/>
                        <w:jc w:val="both"/>
                        <w:rPr>
                          <w:rFonts w:ascii="Times New Roman" w:hAnsi="Times New Roman"/>
                          <w:sz w:val="24"/>
                          <w:szCs w:val="24"/>
                          <w:lang w:val="en-GB"/>
                        </w:rPr>
                      </w:pPr>
                      <w:r w:rsidRPr="00892D46">
                        <w:rPr>
                          <w:rFonts w:ascii="Times New Roman" w:hAnsi="Times New Roman"/>
                          <w:sz w:val="24"/>
                          <w:szCs w:val="24"/>
                          <w:lang w:val="en-GB"/>
                        </w:rPr>
                        <w:t>ISO 17101-2:2012, Agricultural machinery - Thrown-object test and acceptance criteria - Part 2: Flail mowers</w:t>
                      </w:r>
                    </w:p>
                    <w:p w14:paraId="4807A2D1" w14:textId="77777777" w:rsidR="009376E2" w:rsidRPr="00892D46" w:rsidRDefault="009376E2" w:rsidP="00501FEB">
                      <w:pPr>
                        <w:spacing w:after="120"/>
                        <w:jc w:val="both"/>
                        <w:rPr>
                          <w:rFonts w:ascii="Times New Roman" w:hAnsi="Times New Roman"/>
                          <w:sz w:val="24"/>
                          <w:szCs w:val="24"/>
                          <w:lang w:val="en-GB"/>
                        </w:rPr>
                      </w:pPr>
                      <w:r w:rsidRPr="00892D46">
                        <w:rPr>
                          <w:rFonts w:ascii="Times New Roman" w:hAnsi="Times New Roman"/>
                          <w:sz w:val="24"/>
                          <w:szCs w:val="24"/>
                          <w:lang w:val="en-GB"/>
                        </w:rPr>
                        <w:t>ISO 14617 (all parts), Graphical symbols for diagrams</w:t>
                      </w:r>
                    </w:p>
                    <w:p w14:paraId="67FE18F2" w14:textId="77777777" w:rsidR="009376E2" w:rsidRPr="00892D46" w:rsidRDefault="009376E2" w:rsidP="00501FEB">
                      <w:pPr>
                        <w:spacing w:after="120"/>
                        <w:jc w:val="both"/>
                        <w:rPr>
                          <w:rFonts w:ascii="Times New Roman" w:hAnsi="Times New Roman"/>
                          <w:sz w:val="24"/>
                          <w:szCs w:val="24"/>
                          <w:lang w:val="en-GB"/>
                        </w:rPr>
                      </w:pPr>
                      <w:r w:rsidRPr="00892D46">
                        <w:rPr>
                          <w:rFonts w:ascii="Times New Roman" w:hAnsi="Times New Roman"/>
                          <w:sz w:val="24"/>
                          <w:szCs w:val="24"/>
                          <w:lang w:val="en-GB"/>
                        </w:rPr>
                        <w:t>ISO/IEC 17025:2017, General requirements for the competence of testing and calibration laboratories</w:t>
                      </w:r>
                    </w:p>
                    <w:p w14:paraId="1A0FE0C5" w14:textId="77777777" w:rsidR="009376E2" w:rsidRPr="003638AC" w:rsidRDefault="009376E2" w:rsidP="00501FEB">
                      <w:pPr>
                        <w:spacing w:after="120"/>
                        <w:jc w:val="both"/>
                        <w:rPr>
                          <w:rFonts w:ascii="Times New Roman" w:hAnsi="Times New Roman"/>
                          <w:sz w:val="24"/>
                          <w:szCs w:val="24"/>
                          <w:lang w:val="en-GB"/>
                        </w:rPr>
                      </w:pPr>
                      <w:r w:rsidRPr="00892D46">
                        <w:rPr>
                          <w:rFonts w:ascii="Times New Roman" w:hAnsi="Times New Roman"/>
                          <w:sz w:val="24"/>
                          <w:szCs w:val="24"/>
                          <w:lang w:val="en-GB"/>
                        </w:rPr>
                        <w:t>IEC 61175-1, Industrial systems, installations and equipment and industrial products - Designation of signal - Part 1: Basic rules</w:t>
                      </w:r>
                    </w:p>
                  </w:txbxContent>
                </v:textbox>
                <w10:wrap type="square"/>
              </v:shape>
            </w:pict>
          </mc:Fallback>
        </mc:AlternateContent>
      </w:r>
      <w:r w:rsidRPr="00FD5097">
        <w:rPr>
          <w:rFonts w:ascii="Times New Roman" w:hAnsi="Times New Roman"/>
          <w:noProof/>
          <w:sz w:val="24"/>
          <w:szCs w:val="24"/>
          <w:lang w:val="en-US"/>
        </w:rPr>
        <mc:AlternateContent>
          <mc:Choice Requires="wps">
            <w:drawing>
              <wp:anchor distT="45720" distB="45720" distL="114300" distR="114300" simplePos="0" relativeHeight="251729920" behindDoc="0" locked="0" layoutInCell="1" allowOverlap="1" wp14:anchorId="474C5DBF" wp14:editId="7B9590B3">
                <wp:simplePos x="0" y="0"/>
                <wp:positionH relativeFrom="column">
                  <wp:posOffset>-7620</wp:posOffset>
                </wp:positionH>
                <wp:positionV relativeFrom="paragraph">
                  <wp:posOffset>4038600</wp:posOffset>
                </wp:positionV>
                <wp:extent cx="5920740" cy="4038600"/>
                <wp:effectExtent l="0" t="0" r="22860" b="1905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4038600"/>
                        </a:xfrm>
                        <a:prstGeom prst="rect">
                          <a:avLst/>
                        </a:prstGeom>
                        <a:solidFill>
                          <a:srgbClr val="FFFFFF"/>
                        </a:solidFill>
                        <a:ln w="9525">
                          <a:solidFill>
                            <a:srgbClr val="000000"/>
                          </a:solidFill>
                          <a:prstDash val="dash"/>
                          <a:miter lim="800000"/>
                          <a:headEnd/>
                          <a:tailEnd/>
                        </a:ln>
                      </wps:spPr>
                      <wps:txbx>
                        <w:txbxContent>
                          <w:p w14:paraId="0F80AC57" w14:textId="77777777" w:rsidR="009376E2" w:rsidRPr="00892D46" w:rsidRDefault="009376E2" w:rsidP="00501FEB">
                            <w:pPr>
                              <w:spacing w:after="120"/>
                              <w:jc w:val="both"/>
                              <w:rPr>
                                <w:rFonts w:ascii="Times New Roman" w:hAnsi="Times New Roman"/>
                                <w:sz w:val="24"/>
                                <w:szCs w:val="24"/>
                                <w:lang w:val="en-GB"/>
                              </w:rPr>
                            </w:pPr>
                            <w:r w:rsidRPr="00892D46">
                              <w:rPr>
                                <w:rFonts w:ascii="Times New Roman" w:hAnsi="Times New Roman"/>
                                <w:sz w:val="24"/>
                                <w:szCs w:val="24"/>
                                <w:lang w:val="en-GB"/>
                              </w:rPr>
                              <w:t>EXAMPLE 2</w:t>
                            </w:r>
                          </w:p>
                          <w:p w14:paraId="56603E2D" w14:textId="77777777" w:rsidR="009376E2" w:rsidRPr="00892D46" w:rsidRDefault="009376E2" w:rsidP="00501FEB">
                            <w:pPr>
                              <w:spacing w:after="120"/>
                              <w:jc w:val="both"/>
                              <w:rPr>
                                <w:rFonts w:ascii="Times New Roman" w:hAnsi="Times New Roman"/>
                                <w:sz w:val="24"/>
                                <w:szCs w:val="24"/>
                                <w:lang w:val="en-GB"/>
                              </w:rPr>
                            </w:pPr>
                            <w:r w:rsidRPr="00892D46">
                              <w:rPr>
                                <w:rFonts w:ascii="Times New Roman" w:hAnsi="Times New Roman"/>
                                <w:sz w:val="24"/>
                                <w:szCs w:val="24"/>
                                <w:lang w:val="en-GB"/>
                              </w:rPr>
                              <w:t>Printed book or monograph:</w:t>
                            </w:r>
                          </w:p>
                          <w:p w14:paraId="453E2382" w14:textId="77777777" w:rsidR="009376E2" w:rsidRPr="00892D46" w:rsidRDefault="009376E2" w:rsidP="00501FEB">
                            <w:pPr>
                              <w:spacing w:after="120"/>
                              <w:jc w:val="both"/>
                              <w:rPr>
                                <w:rFonts w:ascii="Times New Roman" w:hAnsi="Times New Roman"/>
                                <w:sz w:val="24"/>
                                <w:szCs w:val="24"/>
                                <w:lang w:val="en-GB"/>
                              </w:rPr>
                            </w:pPr>
                            <w:r w:rsidRPr="00892D46">
                              <w:rPr>
                                <w:rFonts w:ascii="Times New Roman" w:hAnsi="Times New Roman"/>
                                <w:sz w:val="24"/>
                                <w:szCs w:val="24"/>
                                <w:lang w:val="en-GB"/>
                              </w:rPr>
                              <w:t>GREAT BRITAIN. Data Protection Act 1984. Schedule 1, c35, Part 1, Clause 7. London: HMSO</w:t>
                            </w:r>
                          </w:p>
                          <w:p w14:paraId="7BE4FFED" w14:textId="77777777" w:rsidR="009376E2" w:rsidRPr="00892D46" w:rsidRDefault="009376E2" w:rsidP="00501FEB">
                            <w:pPr>
                              <w:spacing w:after="120"/>
                              <w:jc w:val="both"/>
                              <w:rPr>
                                <w:rFonts w:ascii="Times New Roman" w:hAnsi="Times New Roman"/>
                                <w:sz w:val="24"/>
                                <w:szCs w:val="24"/>
                                <w:lang w:val="en-GB"/>
                              </w:rPr>
                            </w:pPr>
                            <w:r w:rsidRPr="00892D46">
                              <w:rPr>
                                <w:rFonts w:ascii="Times New Roman" w:hAnsi="Times New Roman"/>
                                <w:sz w:val="24"/>
                                <w:szCs w:val="24"/>
                                <w:lang w:val="en-GB"/>
                              </w:rPr>
                              <w:t>Electronic book or monograph:</w:t>
                            </w:r>
                          </w:p>
                          <w:p w14:paraId="1B3B0ECD" w14:textId="77777777" w:rsidR="009376E2" w:rsidRPr="00892D46" w:rsidRDefault="009376E2" w:rsidP="00501FEB">
                            <w:pPr>
                              <w:spacing w:after="120"/>
                              <w:jc w:val="both"/>
                              <w:rPr>
                                <w:rFonts w:ascii="Times New Roman" w:hAnsi="Times New Roman"/>
                                <w:sz w:val="24"/>
                                <w:szCs w:val="24"/>
                                <w:lang w:val="en-GB"/>
                              </w:rPr>
                            </w:pPr>
                            <w:r w:rsidRPr="00892D46">
                              <w:rPr>
                                <w:rFonts w:ascii="Times New Roman" w:hAnsi="Times New Roman"/>
                                <w:sz w:val="24"/>
                                <w:szCs w:val="24"/>
                                <w:lang w:val="en-GB"/>
                              </w:rPr>
                              <w:t>INTERNET ENGINEERING TASK FORCE (IETF). RFC 3979: Intellectual Property Rights in IETF Technology [online]. Edited by S. Bradner. March 2005 [viewed 2015-12-21]. Available at http://www.ietf.org/rfc/rfc3979.txt</w:t>
                            </w:r>
                          </w:p>
                          <w:p w14:paraId="43B390EF" w14:textId="77777777" w:rsidR="009376E2" w:rsidRPr="00892D46" w:rsidRDefault="009376E2" w:rsidP="00501FEB">
                            <w:pPr>
                              <w:spacing w:after="120"/>
                              <w:jc w:val="both"/>
                              <w:rPr>
                                <w:rFonts w:ascii="Times New Roman" w:hAnsi="Times New Roman"/>
                                <w:sz w:val="24"/>
                                <w:szCs w:val="24"/>
                                <w:lang w:val="en-GB"/>
                              </w:rPr>
                            </w:pPr>
                            <w:r w:rsidRPr="00892D46">
                              <w:rPr>
                                <w:rFonts w:ascii="Times New Roman" w:hAnsi="Times New Roman"/>
                                <w:sz w:val="24"/>
                                <w:szCs w:val="24"/>
                                <w:lang w:val="en-GB"/>
                              </w:rPr>
                              <w:t>Contribution to printed serial publication:</w:t>
                            </w:r>
                          </w:p>
                          <w:p w14:paraId="5ACBFF15" w14:textId="77777777" w:rsidR="009376E2" w:rsidRPr="00892D46" w:rsidRDefault="009376E2" w:rsidP="00501FEB">
                            <w:pPr>
                              <w:spacing w:after="120"/>
                              <w:jc w:val="both"/>
                              <w:rPr>
                                <w:rFonts w:ascii="Times New Roman" w:hAnsi="Times New Roman"/>
                                <w:sz w:val="24"/>
                                <w:szCs w:val="24"/>
                                <w:lang w:val="en-GB"/>
                              </w:rPr>
                            </w:pPr>
                            <w:r w:rsidRPr="00892D46">
                              <w:rPr>
                                <w:rFonts w:ascii="Times New Roman" w:hAnsi="Times New Roman"/>
                                <w:sz w:val="24"/>
                                <w:szCs w:val="24"/>
                                <w:lang w:val="en-GB"/>
                              </w:rPr>
                              <w:t>AMAJOR, L.C. The Cenomanian hiatus in the Southern Benue Trough, Nigeria. Geological Magazine. 1985, 122(1), 39-50. ISSN 0016-7568</w:t>
                            </w:r>
                          </w:p>
                          <w:p w14:paraId="5F05B5CC" w14:textId="77777777" w:rsidR="009376E2" w:rsidRPr="00892D46" w:rsidRDefault="009376E2" w:rsidP="00501FEB">
                            <w:pPr>
                              <w:spacing w:after="120"/>
                              <w:jc w:val="both"/>
                              <w:rPr>
                                <w:rFonts w:ascii="Times New Roman" w:hAnsi="Times New Roman"/>
                                <w:sz w:val="24"/>
                                <w:szCs w:val="24"/>
                                <w:lang w:val="en-GB"/>
                              </w:rPr>
                            </w:pPr>
                            <w:r w:rsidRPr="00892D46">
                              <w:rPr>
                                <w:rFonts w:ascii="Times New Roman" w:hAnsi="Times New Roman"/>
                                <w:sz w:val="24"/>
                                <w:szCs w:val="24"/>
                                <w:lang w:val="en-GB"/>
                              </w:rPr>
                              <w:t>Contribution to online serial publication:</w:t>
                            </w:r>
                          </w:p>
                          <w:p w14:paraId="791C45E5" w14:textId="77777777" w:rsidR="009376E2" w:rsidRPr="003638AC" w:rsidRDefault="009376E2" w:rsidP="00501FEB">
                            <w:pPr>
                              <w:spacing w:after="120"/>
                              <w:rPr>
                                <w:rFonts w:ascii="Times New Roman" w:hAnsi="Times New Roman"/>
                                <w:sz w:val="24"/>
                                <w:szCs w:val="24"/>
                                <w:lang w:val="en-GB"/>
                              </w:rPr>
                            </w:pPr>
                            <w:r w:rsidRPr="00892D46">
                              <w:rPr>
                                <w:rFonts w:ascii="Times New Roman" w:hAnsi="Times New Roman"/>
                                <w:sz w:val="24"/>
                                <w:szCs w:val="24"/>
                                <w:lang w:val="en-GB"/>
                              </w:rPr>
                              <w:t>STRINGER, John A., et al. Reduction of RF-induced sample heating with a scroll coil resonator structure for solid-state NMR probes. Journal of Magnetic Resonance [online]. Elsevier. March 2005, 173(1), 40-48 [viewed 2018-04-17]. Available at: http://dx.doi.org/10.1016/Mmr.2004.11.015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C5DBF" id="_x0000_s1052" type="#_x0000_t202" style="position:absolute;left:0;text-align:left;margin-left:-.6pt;margin-top:318pt;width:466.2pt;height:318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">
                <v:stroke dashstyle="dash"/>
                <v:textbox>
                  <w:txbxContent>
                    <w:p w14:paraId="0F80AC57" w14:textId="77777777" w:rsidR="009376E2" w:rsidRPr="00892D46" w:rsidRDefault="009376E2" w:rsidP="00501FEB">
                      <w:pPr>
                        <w:spacing w:after="120"/>
                        <w:jc w:val="both"/>
                        <w:rPr>
                          <w:rFonts w:ascii="Times New Roman" w:hAnsi="Times New Roman"/>
                          <w:sz w:val="24"/>
                          <w:szCs w:val="24"/>
                          <w:lang w:val="en-GB"/>
                        </w:rPr>
                      </w:pPr>
                      <w:r w:rsidRPr="00892D46">
                        <w:rPr>
                          <w:rFonts w:ascii="Times New Roman" w:hAnsi="Times New Roman"/>
                          <w:sz w:val="24"/>
                          <w:szCs w:val="24"/>
                          <w:lang w:val="en-GB"/>
                        </w:rPr>
                        <w:t>EXAMPLE 2</w:t>
                      </w:r>
                    </w:p>
                    <w:p w14:paraId="56603E2D" w14:textId="77777777" w:rsidR="009376E2" w:rsidRPr="00892D46" w:rsidRDefault="009376E2" w:rsidP="00501FEB">
                      <w:pPr>
                        <w:spacing w:after="120"/>
                        <w:jc w:val="both"/>
                        <w:rPr>
                          <w:rFonts w:ascii="Times New Roman" w:hAnsi="Times New Roman"/>
                          <w:sz w:val="24"/>
                          <w:szCs w:val="24"/>
                          <w:lang w:val="en-GB"/>
                        </w:rPr>
                      </w:pPr>
                      <w:r w:rsidRPr="00892D46">
                        <w:rPr>
                          <w:rFonts w:ascii="Times New Roman" w:hAnsi="Times New Roman"/>
                          <w:sz w:val="24"/>
                          <w:szCs w:val="24"/>
                          <w:lang w:val="en-GB"/>
                        </w:rPr>
                        <w:t>Printed book or monograph:</w:t>
                      </w:r>
                    </w:p>
                    <w:p w14:paraId="453E2382" w14:textId="77777777" w:rsidR="009376E2" w:rsidRPr="00892D46" w:rsidRDefault="009376E2" w:rsidP="00501FEB">
                      <w:pPr>
                        <w:spacing w:after="120"/>
                        <w:jc w:val="both"/>
                        <w:rPr>
                          <w:rFonts w:ascii="Times New Roman" w:hAnsi="Times New Roman"/>
                          <w:sz w:val="24"/>
                          <w:szCs w:val="24"/>
                          <w:lang w:val="en-GB"/>
                        </w:rPr>
                      </w:pPr>
                      <w:r w:rsidRPr="00892D46">
                        <w:rPr>
                          <w:rFonts w:ascii="Times New Roman" w:hAnsi="Times New Roman"/>
                          <w:sz w:val="24"/>
                          <w:szCs w:val="24"/>
                          <w:lang w:val="en-GB"/>
                        </w:rPr>
                        <w:t>GREAT BRITAIN. Data Protection Act 1984. Schedule 1, c35, Part 1, Clause 7. London: HMSO</w:t>
                      </w:r>
                    </w:p>
                    <w:p w14:paraId="7BE4FFED" w14:textId="77777777" w:rsidR="009376E2" w:rsidRPr="00892D46" w:rsidRDefault="009376E2" w:rsidP="00501FEB">
                      <w:pPr>
                        <w:spacing w:after="120"/>
                        <w:jc w:val="both"/>
                        <w:rPr>
                          <w:rFonts w:ascii="Times New Roman" w:hAnsi="Times New Roman"/>
                          <w:sz w:val="24"/>
                          <w:szCs w:val="24"/>
                          <w:lang w:val="en-GB"/>
                        </w:rPr>
                      </w:pPr>
                      <w:r w:rsidRPr="00892D46">
                        <w:rPr>
                          <w:rFonts w:ascii="Times New Roman" w:hAnsi="Times New Roman"/>
                          <w:sz w:val="24"/>
                          <w:szCs w:val="24"/>
                          <w:lang w:val="en-GB"/>
                        </w:rPr>
                        <w:t>Electronic book or monograph:</w:t>
                      </w:r>
                    </w:p>
                    <w:p w14:paraId="1B3B0ECD" w14:textId="77777777" w:rsidR="009376E2" w:rsidRPr="00892D46" w:rsidRDefault="009376E2" w:rsidP="00501FEB">
                      <w:pPr>
                        <w:spacing w:after="120"/>
                        <w:jc w:val="both"/>
                        <w:rPr>
                          <w:rFonts w:ascii="Times New Roman" w:hAnsi="Times New Roman"/>
                          <w:sz w:val="24"/>
                          <w:szCs w:val="24"/>
                          <w:lang w:val="en-GB"/>
                        </w:rPr>
                      </w:pPr>
                      <w:r w:rsidRPr="00892D46">
                        <w:rPr>
                          <w:rFonts w:ascii="Times New Roman" w:hAnsi="Times New Roman"/>
                          <w:sz w:val="24"/>
                          <w:szCs w:val="24"/>
                          <w:lang w:val="en-GB"/>
                        </w:rPr>
                        <w:t>INTERNET ENGINEERING TASK FORCE (IETF). RFC 3979: Intellectual Property Rights in IETF Technology [online]. Edited by S. Bradner. March 2005 [viewed 2015-12-21]. Available at http://www.ietf.org/rfc/rfc3979.txt</w:t>
                      </w:r>
                    </w:p>
                    <w:p w14:paraId="43B390EF" w14:textId="77777777" w:rsidR="009376E2" w:rsidRPr="00892D46" w:rsidRDefault="009376E2" w:rsidP="00501FEB">
                      <w:pPr>
                        <w:spacing w:after="120"/>
                        <w:jc w:val="both"/>
                        <w:rPr>
                          <w:rFonts w:ascii="Times New Roman" w:hAnsi="Times New Roman"/>
                          <w:sz w:val="24"/>
                          <w:szCs w:val="24"/>
                          <w:lang w:val="en-GB"/>
                        </w:rPr>
                      </w:pPr>
                      <w:r w:rsidRPr="00892D46">
                        <w:rPr>
                          <w:rFonts w:ascii="Times New Roman" w:hAnsi="Times New Roman"/>
                          <w:sz w:val="24"/>
                          <w:szCs w:val="24"/>
                          <w:lang w:val="en-GB"/>
                        </w:rPr>
                        <w:t>Contribution to printed serial publication:</w:t>
                      </w:r>
                    </w:p>
                    <w:p w14:paraId="5ACBFF15" w14:textId="77777777" w:rsidR="009376E2" w:rsidRPr="00892D46" w:rsidRDefault="009376E2" w:rsidP="00501FEB">
                      <w:pPr>
                        <w:spacing w:after="120"/>
                        <w:jc w:val="both"/>
                        <w:rPr>
                          <w:rFonts w:ascii="Times New Roman" w:hAnsi="Times New Roman"/>
                          <w:sz w:val="24"/>
                          <w:szCs w:val="24"/>
                          <w:lang w:val="en-GB"/>
                        </w:rPr>
                      </w:pPr>
                      <w:r w:rsidRPr="00892D46">
                        <w:rPr>
                          <w:rFonts w:ascii="Times New Roman" w:hAnsi="Times New Roman"/>
                          <w:sz w:val="24"/>
                          <w:szCs w:val="24"/>
                          <w:lang w:val="en-GB"/>
                        </w:rPr>
                        <w:t>AMAJOR, L.C. The Cenomanian hiatus in the Southern Benue Trough, Nigeria. Geological Magazine. 1985, 122(1), 39-50. ISSN 0016-7568</w:t>
                      </w:r>
                    </w:p>
                    <w:p w14:paraId="5F05B5CC" w14:textId="77777777" w:rsidR="009376E2" w:rsidRPr="00892D46" w:rsidRDefault="009376E2" w:rsidP="00501FEB">
                      <w:pPr>
                        <w:spacing w:after="120"/>
                        <w:jc w:val="both"/>
                        <w:rPr>
                          <w:rFonts w:ascii="Times New Roman" w:hAnsi="Times New Roman"/>
                          <w:sz w:val="24"/>
                          <w:szCs w:val="24"/>
                          <w:lang w:val="en-GB"/>
                        </w:rPr>
                      </w:pPr>
                      <w:r w:rsidRPr="00892D46">
                        <w:rPr>
                          <w:rFonts w:ascii="Times New Roman" w:hAnsi="Times New Roman"/>
                          <w:sz w:val="24"/>
                          <w:szCs w:val="24"/>
                          <w:lang w:val="en-GB"/>
                        </w:rPr>
                        <w:t>Contribution to online serial publication:</w:t>
                      </w:r>
                    </w:p>
                    <w:p w14:paraId="791C45E5" w14:textId="77777777" w:rsidR="009376E2" w:rsidRPr="003638AC" w:rsidRDefault="009376E2" w:rsidP="00501FEB">
                      <w:pPr>
                        <w:spacing w:after="120"/>
                        <w:rPr>
                          <w:rFonts w:ascii="Times New Roman" w:hAnsi="Times New Roman"/>
                          <w:sz w:val="24"/>
                          <w:szCs w:val="24"/>
                          <w:lang w:val="en-GB"/>
                        </w:rPr>
                      </w:pPr>
                      <w:r w:rsidRPr="00892D46">
                        <w:rPr>
                          <w:rFonts w:ascii="Times New Roman" w:hAnsi="Times New Roman"/>
                          <w:sz w:val="24"/>
                          <w:szCs w:val="24"/>
                          <w:lang w:val="en-GB"/>
                        </w:rPr>
                        <w:t>STRINGER, John A., et al. Reduction of RF-induced sample heating with a scroll coil resonator structure for solid-state NMR probes. Journal of Magnetic Resonance [online]. Elsevier. March 2005, 173(1), 40-48 [viewed 2018-04-17]. Available at: http://dx.doi.org/10.1016/Mmr.2004.11.015</w:t>
                      </w:r>
                    </w:p>
                  </w:txbxContent>
                </v:textbox>
                <w10:wrap type="square"/>
              </v:shape>
            </w:pict>
          </mc:Fallback>
        </mc:AlternateContent>
      </w:r>
      <w:r w:rsidR="00892D46" w:rsidRPr="00FD5097">
        <w:rPr>
          <w:rFonts w:ascii="Times New Roman" w:hAnsi="Times New Roman"/>
          <w:sz w:val="24"/>
          <w:szCs w:val="24"/>
          <w:lang w:val="en-GB"/>
        </w:rPr>
        <w:t>For other referenced documents and information resources (printed, electronic or otherwise), the relevant rules set out in ISO 690 shall be followed.</w:t>
      </w:r>
    </w:p>
    <w:p w14:paraId="3E34C6C4" w14:textId="77777777" w:rsidR="00892D46" w:rsidRPr="00FD5097" w:rsidRDefault="00892D46" w:rsidP="00892D46">
      <w:pPr>
        <w:jc w:val="both"/>
        <w:rPr>
          <w:rFonts w:ascii="Times New Roman" w:hAnsi="Times New Roman"/>
          <w:sz w:val="24"/>
          <w:szCs w:val="24"/>
          <w:lang w:val="en-GB"/>
        </w:rPr>
      </w:pPr>
      <w:r w:rsidRPr="00FD5097">
        <w:rPr>
          <w:rFonts w:ascii="Times New Roman" w:hAnsi="Times New Roman"/>
          <w:sz w:val="24"/>
          <w:szCs w:val="24"/>
          <w:lang w:val="en-GB"/>
        </w:rPr>
        <w:t>For online referenced documents, information sufficient to identify and locate the source shall be provided. Preferably, the primary source of the referenced document should be cited, in order to ensure traceability.</w:t>
      </w:r>
    </w:p>
    <w:p w14:paraId="09BA18CF" w14:textId="77777777" w:rsidR="00892D46" w:rsidRPr="00FD5097" w:rsidRDefault="00892D46" w:rsidP="00892D46">
      <w:pPr>
        <w:jc w:val="both"/>
        <w:rPr>
          <w:rFonts w:ascii="Times New Roman" w:hAnsi="Times New Roman"/>
          <w:sz w:val="24"/>
          <w:szCs w:val="24"/>
          <w:lang w:val="en-GB"/>
        </w:rPr>
      </w:pPr>
      <w:r w:rsidRPr="00FD5097">
        <w:rPr>
          <w:rFonts w:ascii="Times New Roman" w:hAnsi="Times New Roman"/>
          <w:sz w:val="24"/>
          <w:szCs w:val="24"/>
          <w:lang w:val="en-GB"/>
        </w:rPr>
        <w:t>The information shall include the method of access to the referenced document and the full network address, with the same punctuation and use of upper case and lower case letters as given in the source (see ISO 690).</w:t>
      </w:r>
    </w:p>
    <w:p w14:paraId="43567B3D" w14:textId="77777777" w:rsidR="003638AC" w:rsidRPr="00FD5097" w:rsidRDefault="00892D46" w:rsidP="008415C8">
      <w:pPr>
        <w:jc w:val="both"/>
        <w:rPr>
          <w:rFonts w:ascii="Times New Roman" w:hAnsi="Times New Roman"/>
          <w:sz w:val="24"/>
          <w:szCs w:val="24"/>
          <w:lang w:val="en-GB"/>
        </w:rPr>
      </w:pPr>
      <w:r w:rsidRPr="00FD5097">
        <w:rPr>
          <w:rFonts w:ascii="Times New Roman" w:hAnsi="Times New Roman"/>
          <w:sz w:val="24"/>
          <w:szCs w:val="24"/>
          <w:lang w:val="en-GB"/>
        </w:rPr>
        <w:t>Furthermore, the referenced document should be expected to remain valid for the expected life of the referring document.</w:t>
      </w:r>
    </w:p>
    <w:p w14:paraId="67C2BC48" w14:textId="61A8D813" w:rsidR="003638AC" w:rsidRPr="00FD5097" w:rsidRDefault="0052729C" w:rsidP="00892D46">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31968" behindDoc="0" locked="0" layoutInCell="1" allowOverlap="1" wp14:anchorId="57B5546F" wp14:editId="33DDDE60">
                <wp:simplePos x="0" y="0"/>
                <wp:positionH relativeFrom="column">
                  <wp:posOffset>38100</wp:posOffset>
                </wp:positionH>
                <wp:positionV relativeFrom="paragraph">
                  <wp:posOffset>38735</wp:posOffset>
                </wp:positionV>
                <wp:extent cx="5943600" cy="2019935"/>
                <wp:effectExtent l="0" t="0" r="19050" b="19050"/>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019935"/>
                        </a:xfrm>
                        <a:prstGeom prst="rect">
                          <a:avLst/>
                        </a:prstGeom>
                        <a:solidFill>
                          <a:srgbClr val="FFFFFF"/>
                        </a:solidFill>
                        <a:ln w="9525">
                          <a:solidFill>
                            <a:srgbClr val="000000"/>
                          </a:solidFill>
                          <a:prstDash val="dash"/>
                          <a:miter lim="800000"/>
                          <a:headEnd/>
                          <a:tailEnd/>
                        </a:ln>
                      </wps:spPr>
                      <wps:txbx>
                        <w:txbxContent>
                          <w:p w14:paraId="7407FC54" w14:textId="77777777" w:rsidR="009376E2" w:rsidRPr="00892D46" w:rsidRDefault="009376E2" w:rsidP="003638AC">
                            <w:pPr>
                              <w:jc w:val="both"/>
                              <w:rPr>
                                <w:rFonts w:ascii="Times New Roman" w:hAnsi="Times New Roman"/>
                                <w:sz w:val="24"/>
                                <w:szCs w:val="24"/>
                                <w:lang w:val="en-GB"/>
                              </w:rPr>
                            </w:pPr>
                            <w:r w:rsidRPr="00892D46">
                              <w:rPr>
                                <w:rFonts w:ascii="Times New Roman" w:hAnsi="Times New Roman"/>
                                <w:sz w:val="24"/>
                                <w:szCs w:val="24"/>
                                <w:lang w:val="en-GB"/>
                              </w:rPr>
                              <w:t>EXAMPLE 3</w:t>
                            </w:r>
                          </w:p>
                          <w:p w14:paraId="716827BC" w14:textId="77777777" w:rsidR="009376E2" w:rsidRPr="00892D46" w:rsidRDefault="009376E2" w:rsidP="003638AC">
                            <w:pPr>
                              <w:jc w:val="both"/>
                              <w:rPr>
                                <w:rFonts w:ascii="Times New Roman" w:hAnsi="Times New Roman"/>
                                <w:sz w:val="24"/>
                                <w:szCs w:val="24"/>
                                <w:lang w:val="en-GB"/>
                              </w:rPr>
                            </w:pPr>
                            <w:r w:rsidRPr="00892D46">
                              <w:rPr>
                                <w:rFonts w:ascii="Times New Roman" w:hAnsi="Times New Roman"/>
                                <w:sz w:val="24"/>
                                <w:szCs w:val="24"/>
                                <w:lang w:val="en-GB"/>
                              </w:rPr>
                              <w:t>ISO/IEC Directives, IEC Supplement. International Electrotechnical Commission. Available at http://www.iec.ch/members_experts/refdocs/</w:t>
                            </w:r>
                          </w:p>
                          <w:p w14:paraId="43C95600" w14:textId="77777777" w:rsidR="009376E2" w:rsidRPr="00892D46" w:rsidRDefault="009376E2" w:rsidP="003638AC">
                            <w:pPr>
                              <w:jc w:val="both"/>
                              <w:rPr>
                                <w:rFonts w:ascii="Times New Roman" w:hAnsi="Times New Roman"/>
                                <w:sz w:val="24"/>
                                <w:szCs w:val="24"/>
                                <w:lang w:val="en-GB"/>
                              </w:rPr>
                            </w:pPr>
                            <w:r w:rsidRPr="00892D46">
                              <w:rPr>
                                <w:rFonts w:ascii="Times New Roman" w:hAnsi="Times New Roman"/>
                                <w:sz w:val="24"/>
                                <w:szCs w:val="24"/>
                                <w:lang w:val="en-GB"/>
                              </w:rPr>
                              <w:t>Statutes and directives. International Electrotechnical Commission, ©2004-2010 [viewed 2011-02-09]. Available at http://www.iec.ch/members_experts/refdocs/</w:t>
                            </w:r>
                          </w:p>
                          <w:p w14:paraId="1DF51DD6" w14:textId="77777777" w:rsidR="009376E2" w:rsidRPr="003638AC" w:rsidRDefault="009376E2" w:rsidP="003638AC">
                            <w:pPr>
                              <w:jc w:val="both"/>
                              <w:rPr>
                                <w:rFonts w:ascii="Times New Roman" w:hAnsi="Times New Roman"/>
                                <w:sz w:val="24"/>
                                <w:szCs w:val="24"/>
                                <w:lang w:val="en-GB"/>
                              </w:rPr>
                            </w:pPr>
                            <w:r w:rsidRPr="00892D46">
                              <w:rPr>
                                <w:rFonts w:ascii="Times New Roman" w:hAnsi="Times New Roman"/>
                                <w:sz w:val="24"/>
                                <w:szCs w:val="24"/>
                                <w:lang w:val="en-GB"/>
                              </w:rPr>
                              <w:t>ISO 7000/IEC 60417 [online database], Graphical symbols for use on equipment [viewed 2010-06-14] Available at http://www.graphical-symbols.info/equipment/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B5546F" id="_x0000_s1053" type="#_x0000_t202" style="position:absolute;left:0;text-align:left;margin-left:3pt;margin-top:3.05pt;width:468pt;height:159.05pt;z-index:251731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">
                <v:stroke dashstyle="dash"/>
                <v:textbox style="mso-fit-shape-to-text:t">
                  <w:txbxContent>
                    <w:p w14:paraId="7407FC54" w14:textId="77777777" w:rsidR="009376E2" w:rsidRPr="00892D46" w:rsidRDefault="009376E2" w:rsidP="003638AC">
                      <w:pPr>
                        <w:jc w:val="both"/>
                        <w:rPr>
                          <w:rFonts w:ascii="Times New Roman" w:hAnsi="Times New Roman"/>
                          <w:sz w:val="24"/>
                          <w:szCs w:val="24"/>
                          <w:lang w:val="en-GB"/>
                        </w:rPr>
                      </w:pPr>
                      <w:r w:rsidRPr="00892D46">
                        <w:rPr>
                          <w:rFonts w:ascii="Times New Roman" w:hAnsi="Times New Roman"/>
                          <w:sz w:val="24"/>
                          <w:szCs w:val="24"/>
                          <w:lang w:val="en-GB"/>
                        </w:rPr>
                        <w:t>EXAMPLE 3</w:t>
                      </w:r>
                    </w:p>
                    <w:p w14:paraId="716827BC" w14:textId="77777777" w:rsidR="009376E2" w:rsidRPr="00892D46" w:rsidRDefault="009376E2" w:rsidP="003638AC">
                      <w:pPr>
                        <w:jc w:val="both"/>
                        <w:rPr>
                          <w:rFonts w:ascii="Times New Roman" w:hAnsi="Times New Roman"/>
                          <w:sz w:val="24"/>
                          <w:szCs w:val="24"/>
                          <w:lang w:val="en-GB"/>
                        </w:rPr>
                      </w:pPr>
                      <w:r w:rsidRPr="00892D46">
                        <w:rPr>
                          <w:rFonts w:ascii="Times New Roman" w:hAnsi="Times New Roman"/>
                          <w:sz w:val="24"/>
                          <w:szCs w:val="24"/>
                          <w:lang w:val="en-GB"/>
                        </w:rPr>
                        <w:t>ISO/IEC Directives, IEC Supplement. International Electrotechnical Commission. Available at http://www.iec.ch/members_experts/refdocs/</w:t>
                      </w:r>
                    </w:p>
                    <w:p w14:paraId="43C95600" w14:textId="77777777" w:rsidR="009376E2" w:rsidRPr="00892D46" w:rsidRDefault="009376E2" w:rsidP="003638AC">
                      <w:pPr>
                        <w:jc w:val="both"/>
                        <w:rPr>
                          <w:rFonts w:ascii="Times New Roman" w:hAnsi="Times New Roman"/>
                          <w:sz w:val="24"/>
                          <w:szCs w:val="24"/>
                          <w:lang w:val="en-GB"/>
                        </w:rPr>
                      </w:pPr>
                      <w:r w:rsidRPr="00892D46">
                        <w:rPr>
                          <w:rFonts w:ascii="Times New Roman" w:hAnsi="Times New Roman"/>
                          <w:sz w:val="24"/>
                          <w:szCs w:val="24"/>
                          <w:lang w:val="en-GB"/>
                        </w:rPr>
                        <w:t>Statutes and directives. International Electrotechnical Commission, ©2004-2010 [viewed 2011-02-09]. Available at http://www.iec.ch/members_experts/refdocs/</w:t>
                      </w:r>
                    </w:p>
                    <w:p w14:paraId="1DF51DD6" w14:textId="77777777" w:rsidR="009376E2" w:rsidRPr="003638AC" w:rsidRDefault="009376E2" w:rsidP="003638AC">
                      <w:pPr>
                        <w:jc w:val="both"/>
                        <w:rPr>
                          <w:rFonts w:ascii="Times New Roman" w:hAnsi="Times New Roman"/>
                          <w:sz w:val="24"/>
                          <w:szCs w:val="24"/>
                          <w:lang w:val="en-GB"/>
                        </w:rPr>
                      </w:pPr>
                      <w:r w:rsidRPr="00892D46">
                        <w:rPr>
                          <w:rFonts w:ascii="Times New Roman" w:hAnsi="Times New Roman"/>
                          <w:sz w:val="24"/>
                          <w:szCs w:val="24"/>
                          <w:lang w:val="en-GB"/>
                        </w:rPr>
                        <w:t>ISO 7000/IEC 60417 [online database], Graphical symbols for use on equipment [viewed 2010-06-14] Available at http://www.graphical-symbols.info/equipment/</w:t>
                      </w:r>
                    </w:p>
                  </w:txbxContent>
                </v:textbox>
                <w10:wrap type="square"/>
              </v:shape>
            </w:pict>
          </mc:Fallback>
        </mc:AlternateContent>
      </w:r>
    </w:p>
    <w:p w14:paraId="34BE104A" w14:textId="77777777" w:rsidR="00892D46" w:rsidRPr="00FD5097" w:rsidRDefault="00892D46" w:rsidP="008415C8">
      <w:pPr>
        <w:spacing w:after="120"/>
        <w:jc w:val="both"/>
        <w:rPr>
          <w:rFonts w:ascii="Times New Roman" w:hAnsi="Times New Roman"/>
          <w:b/>
          <w:bCs/>
          <w:sz w:val="24"/>
          <w:szCs w:val="24"/>
          <w:lang w:val="en-GB"/>
        </w:rPr>
      </w:pPr>
      <w:r w:rsidRPr="00FD5097">
        <w:rPr>
          <w:rFonts w:ascii="Times New Roman" w:hAnsi="Times New Roman"/>
          <w:b/>
          <w:bCs/>
          <w:sz w:val="24"/>
          <w:szCs w:val="24"/>
          <w:lang w:val="en-GB"/>
        </w:rPr>
        <w:t>10.4 Undated references</w:t>
      </w:r>
    </w:p>
    <w:p w14:paraId="7A83C391" w14:textId="77777777" w:rsidR="00892D46" w:rsidRPr="00FD5097" w:rsidRDefault="00892D46"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Undated references may be made:</w:t>
      </w:r>
    </w:p>
    <w:p w14:paraId="2BF285F7" w14:textId="77777777" w:rsidR="00892D46" w:rsidRPr="00FD5097" w:rsidRDefault="00892D46"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 only to a complete document;</w:t>
      </w:r>
    </w:p>
    <w:p w14:paraId="120A2AFA" w14:textId="77777777" w:rsidR="00892D46" w:rsidRPr="00FD5097" w:rsidRDefault="00892D46"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 if it will be possible to use all future changes of the referenced document for the purposes of the referring document;</w:t>
      </w:r>
    </w:p>
    <w:p w14:paraId="2B1F6EEC" w14:textId="77777777" w:rsidR="00892D46" w:rsidRPr="00FD5097" w:rsidRDefault="00892D46"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 when it is understood that the reference will include all amendments to and revisions of the referenced document.</w:t>
      </w:r>
    </w:p>
    <w:p w14:paraId="6FEF0CC1" w14:textId="77777777" w:rsidR="00DD6B86" w:rsidRPr="00FD5097" w:rsidRDefault="00892D46"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The date of publication or dash (see 10.5) shall not be given for undated references. When an undated reference is to all parts of a document, the standard identifier shall be followed by "(all parts)".</w:t>
      </w:r>
    </w:p>
    <w:p w14:paraId="40C92AB8" w14:textId="20DE0BDA" w:rsidR="00892D46" w:rsidRPr="00FD5097" w:rsidRDefault="0052729C" w:rsidP="00DD6B86">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659264" behindDoc="0" locked="0" layoutInCell="1" allowOverlap="1" wp14:anchorId="6274FD50" wp14:editId="6CE4CECA">
                <wp:simplePos x="0" y="0"/>
                <wp:positionH relativeFrom="column">
                  <wp:posOffset>38100</wp:posOffset>
                </wp:positionH>
                <wp:positionV relativeFrom="paragraph">
                  <wp:posOffset>712470</wp:posOffset>
                </wp:positionV>
                <wp:extent cx="5897880" cy="1945005"/>
                <wp:effectExtent l="0" t="0" r="26670"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945005"/>
                        </a:xfrm>
                        <a:prstGeom prst="rect">
                          <a:avLst/>
                        </a:prstGeom>
                        <a:solidFill>
                          <a:srgbClr val="FFFFFF"/>
                        </a:solidFill>
                        <a:ln w="9525">
                          <a:solidFill>
                            <a:srgbClr val="000000"/>
                          </a:solidFill>
                          <a:prstDash val="dash"/>
                          <a:miter lim="800000"/>
                          <a:headEnd/>
                          <a:tailEnd/>
                        </a:ln>
                      </wps:spPr>
                      <wps:txbx>
                        <w:txbxContent>
                          <w:p w14:paraId="404816F0" w14:textId="77777777" w:rsidR="009376E2" w:rsidRPr="00892D46" w:rsidRDefault="009376E2" w:rsidP="00B0466F">
                            <w:pPr>
                              <w:jc w:val="both"/>
                              <w:rPr>
                                <w:rFonts w:ascii="Times New Roman" w:hAnsi="Times New Roman"/>
                                <w:sz w:val="24"/>
                                <w:szCs w:val="24"/>
                                <w:lang w:val="en-GB"/>
                              </w:rPr>
                            </w:pPr>
                            <w:r w:rsidRPr="00892D46">
                              <w:rPr>
                                <w:rFonts w:ascii="Times New Roman" w:hAnsi="Times New Roman"/>
                                <w:sz w:val="24"/>
                                <w:szCs w:val="24"/>
                                <w:lang w:val="en-GB"/>
                              </w:rPr>
                              <w:t>EXAMPLE 1</w:t>
                            </w:r>
                            <w:r w:rsidRPr="00892D46">
                              <w:rPr>
                                <w:rFonts w:ascii="Times New Roman" w:hAnsi="Times New Roman"/>
                                <w:sz w:val="24"/>
                                <w:szCs w:val="24"/>
                                <w:lang w:val="en-GB"/>
                              </w:rPr>
                              <w:tab/>
                            </w:r>
                            <w:r w:rsidRPr="00892D46">
                              <w:rPr>
                                <w:rFonts w:ascii="Times New Roman" w:hAnsi="Times New Roman"/>
                                <w:sz w:val="24"/>
                                <w:szCs w:val="24"/>
                                <w:lang w:val="en-GB"/>
                              </w:rPr>
                              <w:tab/>
                            </w:r>
                          </w:p>
                          <w:p w14:paraId="28A4BB06" w14:textId="77777777" w:rsidR="009376E2" w:rsidRDefault="009376E2" w:rsidP="00B0466F">
                            <w:pPr>
                              <w:jc w:val="both"/>
                              <w:rPr>
                                <w:rFonts w:ascii="Times New Roman" w:hAnsi="Times New Roman"/>
                                <w:sz w:val="24"/>
                                <w:szCs w:val="24"/>
                                <w:lang w:val="en-GB"/>
                              </w:rPr>
                            </w:pPr>
                            <w:r w:rsidRPr="00892D46">
                              <w:rPr>
                                <w:rFonts w:ascii="Times New Roman" w:hAnsi="Times New Roman"/>
                                <w:sz w:val="24"/>
                                <w:szCs w:val="24"/>
                                <w:lang w:val="en-GB"/>
                              </w:rPr>
                              <w:t>IEC 60335 (all parts), Household and similar electrical appliances -</w:t>
                            </w:r>
                            <w:r w:rsidRPr="00892D46">
                              <w:rPr>
                                <w:rFonts w:ascii="Times New Roman" w:hAnsi="Times New Roman"/>
                                <w:sz w:val="24"/>
                                <w:szCs w:val="24"/>
                                <w:lang w:val="en-GB"/>
                              </w:rPr>
                              <w:tab/>
                              <w:t>Safety</w:t>
                            </w:r>
                            <w:r w:rsidRPr="00892D46">
                              <w:rPr>
                                <w:rFonts w:ascii="Times New Roman" w:hAnsi="Times New Roman"/>
                                <w:sz w:val="24"/>
                                <w:szCs w:val="24"/>
                                <w:lang w:val="en-GB"/>
                              </w:rPr>
                              <w:tab/>
                            </w:r>
                          </w:p>
                          <w:p w14:paraId="52A793BE" w14:textId="77777777" w:rsidR="009376E2" w:rsidRPr="00892D46" w:rsidRDefault="009376E2" w:rsidP="00B0466F">
                            <w:pPr>
                              <w:jc w:val="both"/>
                              <w:rPr>
                                <w:rFonts w:ascii="Times New Roman" w:hAnsi="Times New Roman"/>
                                <w:sz w:val="24"/>
                                <w:szCs w:val="24"/>
                                <w:lang w:val="en-GB"/>
                              </w:rPr>
                            </w:pPr>
                            <w:r w:rsidRPr="00892D46">
                              <w:rPr>
                                <w:rFonts w:ascii="Times New Roman" w:hAnsi="Times New Roman"/>
                                <w:sz w:val="24"/>
                                <w:szCs w:val="24"/>
                                <w:lang w:val="en-GB"/>
                              </w:rPr>
                              <w:t>Reference to all parts</w:t>
                            </w:r>
                          </w:p>
                          <w:p w14:paraId="01DBD391" w14:textId="77777777" w:rsidR="009376E2" w:rsidRDefault="009376E2" w:rsidP="00B0466F">
                            <w:r w:rsidRPr="00892D46">
                              <w:rPr>
                                <w:rFonts w:ascii="Times New Roman" w:hAnsi="Times New Roman"/>
                                <w:sz w:val="24"/>
                                <w:szCs w:val="24"/>
                                <w:lang w:val="en-GB"/>
                              </w:rPr>
                              <w:t>IEC 60335-1, Household and similar electrical appliances - Safety</w:t>
                            </w:r>
                            <w:r w:rsidRPr="00892D46">
                              <w:rPr>
                                <w:rFonts w:ascii="Times New Roman" w:hAnsi="Times New Roman"/>
                                <w:sz w:val="24"/>
                                <w:szCs w:val="24"/>
                                <w:lang w:val="en-GB"/>
                              </w:rPr>
                              <w:tab/>
                              <w:t>Part 1:</w:t>
                            </w:r>
                            <w:r w:rsidRPr="00B0466F">
                              <w:rPr>
                                <w:rFonts w:ascii="Times New Roman" w:hAnsi="Times New Roman"/>
                                <w:sz w:val="24"/>
                                <w:szCs w:val="24"/>
                                <w:lang w:val="en-GB"/>
                              </w:rPr>
                              <w:t xml:space="preserve"> </w:t>
                            </w:r>
                            <w:r w:rsidRPr="00892D46">
                              <w:rPr>
                                <w:rFonts w:ascii="Times New Roman" w:hAnsi="Times New Roman"/>
                                <w:sz w:val="24"/>
                                <w:szCs w:val="24"/>
                                <w:lang w:val="en-GB"/>
                              </w:rPr>
                              <w:t>General requirements</w:t>
                            </w:r>
                          </w:p>
                          <w:p w14:paraId="69501899" w14:textId="77777777" w:rsidR="009376E2" w:rsidRPr="00B0466F" w:rsidRDefault="009376E2">
                            <w:pPr>
                              <w:rPr>
                                <w:rFonts w:ascii="Times New Roman" w:hAnsi="Times New Roman"/>
                                <w:sz w:val="24"/>
                                <w:szCs w:val="24"/>
                                <w:lang w:val="en-GB"/>
                              </w:rPr>
                            </w:pPr>
                            <w:r w:rsidRPr="00892D46">
                              <w:rPr>
                                <w:rFonts w:ascii="Times New Roman" w:hAnsi="Times New Roman"/>
                                <w:sz w:val="24"/>
                                <w:szCs w:val="24"/>
                                <w:lang w:val="en-GB"/>
                              </w:rPr>
                              <w:t>Reference to a single part</w:t>
                            </w:r>
                            <w:r>
                              <w:rPr>
                                <w:rFonts w:ascii="Times New Roman" w:hAnsi="Times New Roman"/>
                                <w:sz w:val="24"/>
                                <w:szCs w:val="24"/>
                                <w:lang w:val="en-GB"/>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74FD50" id="_x0000_s1054" type="#_x0000_t202" style="position:absolute;left:0;text-align:left;margin-left:3pt;margin-top:56.1pt;width:464.4pt;height:153.1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">
                <v:stroke dashstyle="dash"/>
                <v:textbox style="mso-fit-shape-to-text:t">
                  <w:txbxContent>
                    <w:p w14:paraId="404816F0" w14:textId="77777777" w:rsidR="009376E2" w:rsidRPr="00892D46" w:rsidRDefault="009376E2" w:rsidP="00B0466F">
                      <w:pPr>
                        <w:jc w:val="both"/>
                        <w:rPr>
                          <w:rFonts w:ascii="Times New Roman" w:hAnsi="Times New Roman"/>
                          <w:sz w:val="24"/>
                          <w:szCs w:val="24"/>
                          <w:lang w:val="en-GB"/>
                        </w:rPr>
                      </w:pPr>
                      <w:r w:rsidRPr="00892D46">
                        <w:rPr>
                          <w:rFonts w:ascii="Times New Roman" w:hAnsi="Times New Roman"/>
                          <w:sz w:val="24"/>
                          <w:szCs w:val="24"/>
                          <w:lang w:val="en-GB"/>
                        </w:rPr>
                        <w:t>EXAMPLE 1</w:t>
                      </w:r>
                      <w:r w:rsidRPr="00892D46">
                        <w:rPr>
                          <w:rFonts w:ascii="Times New Roman" w:hAnsi="Times New Roman"/>
                          <w:sz w:val="24"/>
                          <w:szCs w:val="24"/>
                          <w:lang w:val="en-GB"/>
                        </w:rPr>
                        <w:tab/>
                      </w:r>
                      <w:r w:rsidRPr="00892D46">
                        <w:rPr>
                          <w:rFonts w:ascii="Times New Roman" w:hAnsi="Times New Roman"/>
                          <w:sz w:val="24"/>
                          <w:szCs w:val="24"/>
                          <w:lang w:val="en-GB"/>
                        </w:rPr>
                        <w:tab/>
                      </w:r>
                    </w:p>
                    <w:p w14:paraId="28A4BB06" w14:textId="77777777" w:rsidR="009376E2" w:rsidRDefault="009376E2" w:rsidP="00B0466F">
                      <w:pPr>
                        <w:jc w:val="both"/>
                        <w:rPr>
                          <w:rFonts w:ascii="Times New Roman" w:hAnsi="Times New Roman"/>
                          <w:sz w:val="24"/>
                          <w:szCs w:val="24"/>
                          <w:lang w:val="en-GB"/>
                        </w:rPr>
                      </w:pPr>
                      <w:r w:rsidRPr="00892D46">
                        <w:rPr>
                          <w:rFonts w:ascii="Times New Roman" w:hAnsi="Times New Roman"/>
                          <w:sz w:val="24"/>
                          <w:szCs w:val="24"/>
                          <w:lang w:val="en-GB"/>
                        </w:rPr>
                        <w:t>IEC 60335 (all parts), Household and similar electrical appliances -</w:t>
                      </w:r>
                      <w:r w:rsidRPr="00892D46">
                        <w:rPr>
                          <w:rFonts w:ascii="Times New Roman" w:hAnsi="Times New Roman"/>
                          <w:sz w:val="24"/>
                          <w:szCs w:val="24"/>
                          <w:lang w:val="en-GB"/>
                        </w:rPr>
                        <w:tab/>
                        <w:t>Safety</w:t>
                      </w:r>
                      <w:r w:rsidRPr="00892D46">
                        <w:rPr>
                          <w:rFonts w:ascii="Times New Roman" w:hAnsi="Times New Roman"/>
                          <w:sz w:val="24"/>
                          <w:szCs w:val="24"/>
                          <w:lang w:val="en-GB"/>
                        </w:rPr>
                        <w:tab/>
                      </w:r>
                    </w:p>
                    <w:p w14:paraId="52A793BE" w14:textId="77777777" w:rsidR="009376E2" w:rsidRPr="00892D46" w:rsidRDefault="009376E2" w:rsidP="00B0466F">
                      <w:pPr>
                        <w:jc w:val="both"/>
                        <w:rPr>
                          <w:rFonts w:ascii="Times New Roman" w:hAnsi="Times New Roman"/>
                          <w:sz w:val="24"/>
                          <w:szCs w:val="24"/>
                          <w:lang w:val="en-GB"/>
                        </w:rPr>
                      </w:pPr>
                      <w:r w:rsidRPr="00892D46">
                        <w:rPr>
                          <w:rFonts w:ascii="Times New Roman" w:hAnsi="Times New Roman"/>
                          <w:sz w:val="24"/>
                          <w:szCs w:val="24"/>
                          <w:lang w:val="en-GB"/>
                        </w:rPr>
                        <w:t>Reference to all parts</w:t>
                      </w:r>
                    </w:p>
                    <w:p w14:paraId="01DBD391" w14:textId="77777777" w:rsidR="009376E2" w:rsidRDefault="009376E2" w:rsidP="00B0466F">
                      <w:r w:rsidRPr="00892D46">
                        <w:rPr>
                          <w:rFonts w:ascii="Times New Roman" w:hAnsi="Times New Roman"/>
                          <w:sz w:val="24"/>
                          <w:szCs w:val="24"/>
                          <w:lang w:val="en-GB"/>
                        </w:rPr>
                        <w:t>IEC 60335-1, Household and similar electrical appliances - Safety</w:t>
                      </w:r>
                      <w:r w:rsidRPr="00892D46">
                        <w:rPr>
                          <w:rFonts w:ascii="Times New Roman" w:hAnsi="Times New Roman"/>
                          <w:sz w:val="24"/>
                          <w:szCs w:val="24"/>
                          <w:lang w:val="en-GB"/>
                        </w:rPr>
                        <w:tab/>
                        <w:t>Part 1:</w:t>
                      </w:r>
                      <w:r w:rsidRPr="00B0466F">
                        <w:rPr>
                          <w:rFonts w:ascii="Times New Roman" w:hAnsi="Times New Roman"/>
                          <w:sz w:val="24"/>
                          <w:szCs w:val="24"/>
                          <w:lang w:val="en-GB"/>
                        </w:rPr>
                        <w:t xml:space="preserve"> </w:t>
                      </w:r>
                      <w:r w:rsidRPr="00892D46">
                        <w:rPr>
                          <w:rFonts w:ascii="Times New Roman" w:hAnsi="Times New Roman"/>
                          <w:sz w:val="24"/>
                          <w:szCs w:val="24"/>
                          <w:lang w:val="en-GB"/>
                        </w:rPr>
                        <w:t>General requirements</w:t>
                      </w:r>
                    </w:p>
                    <w:p w14:paraId="69501899" w14:textId="77777777" w:rsidR="009376E2" w:rsidRPr="00B0466F" w:rsidRDefault="009376E2">
                      <w:pPr>
                        <w:rPr>
                          <w:rFonts w:ascii="Times New Roman" w:hAnsi="Times New Roman"/>
                          <w:sz w:val="24"/>
                          <w:szCs w:val="24"/>
                          <w:lang w:val="en-GB"/>
                        </w:rPr>
                      </w:pPr>
                      <w:r w:rsidRPr="00892D46">
                        <w:rPr>
                          <w:rFonts w:ascii="Times New Roman" w:hAnsi="Times New Roman"/>
                          <w:sz w:val="24"/>
                          <w:szCs w:val="24"/>
                          <w:lang w:val="en-GB"/>
                        </w:rPr>
                        <w:t>Reference to a single part</w:t>
                      </w:r>
                      <w:r>
                        <w:rPr>
                          <w:rFonts w:ascii="Times New Roman" w:hAnsi="Times New Roman"/>
                          <w:sz w:val="24"/>
                          <w:szCs w:val="24"/>
                          <w:lang w:val="en-GB"/>
                        </w:rPr>
                        <w:t xml:space="preserve"> </w:t>
                      </w:r>
                    </w:p>
                  </w:txbxContent>
                </v:textbox>
                <w10:wrap type="square"/>
              </v:shape>
            </w:pict>
          </mc:Fallback>
        </mc:AlternateContent>
      </w:r>
      <w:r w:rsidR="00892D46" w:rsidRPr="00FD5097">
        <w:rPr>
          <w:rFonts w:ascii="Times New Roman" w:hAnsi="Times New Roman"/>
          <w:sz w:val="24"/>
          <w:szCs w:val="24"/>
          <w:lang w:val="en-GB"/>
        </w:rPr>
        <w:t>In the Normative references clause or Bibliography, use the following forms to list undated references.</w:t>
      </w:r>
    </w:p>
    <w:p w14:paraId="0078B02F" w14:textId="77777777" w:rsidR="00892D46" w:rsidRPr="00FD5097" w:rsidRDefault="00892D46" w:rsidP="00892D46">
      <w:pPr>
        <w:jc w:val="both"/>
        <w:rPr>
          <w:rFonts w:ascii="Times New Roman" w:hAnsi="Times New Roman"/>
          <w:sz w:val="24"/>
          <w:szCs w:val="24"/>
          <w:lang w:val="en-GB"/>
        </w:rPr>
      </w:pPr>
      <w:r w:rsidRPr="00FD5097">
        <w:rPr>
          <w:rFonts w:ascii="Times New Roman" w:hAnsi="Times New Roman"/>
          <w:sz w:val="24"/>
          <w:szCs w:val="24"/>
          <w:lang w:val="en-GB"/>
        </w:rPr>
        <w:tab/>
      </w:r>
      <w:r w:rsidRPr="00FD5097">
        <w:rPr>
          <w:rFonts w:ascii="Times New Roman" w:hAnsi="Times New Roman"/>
          <w:sz w:val="24"/>
          <w:szCs w:val="24"/>
          <w:lang w:val="en-GB"/>
        </w:rPr>
        <w:tab/>
      </w:r>
    </w:p>
    <w:p w14:paraId="310BBEA9" w14:textId="5FEB7320" w:rsidR="00892D46" w:rsidRPr="00FD5097" w:rsidRDefault="0052729C" w:rsidP="00892D46">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663360" behindDoc="0" locked="0" layoutInCell="1" allowOverlap="1" wp14:anchorId="3D26E1D8" wp14:editId="596A592A">
                <wp:simplePos x="0" y="0"/>
                <wp:positionH relativeFrom="column">
                  <wp:posOffset>45720</wp:posOffset>
                </wp:positionH>
                <wp:positionV relativeFrom="paragraph">
                  <wp:posOffset>508000</wp:posOffset>
                </wp:positionV>
                <wp:extent cx="5890260" cy="1086485"/>
                <wp:effectExtent l="0" t="0" r="1524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1086485"/>
                        </a:xfrm>
                        <a:prstGeom prst="rect">
                          <a:avLst/>
                        </a:prstGeom>
                        <a:solidFill>
                          <a:srgbClr val="FFFFFF"/>
                        </a:solidFill>
                        <a:ln w="9525">
                          <a:solidFill>
                            <a:srgbClr val="000000"/>
                          </a:solidFill>
                          <a:prstDash val="dash"/>
                          <a:miter lim="800000"/>
                          <a:headEnd/>
                          <a:tailEnd/>
                        </a:ln>
                      </wps:spPr>
                      <wps:txbx>
                        <w:txbxContent>
                          <w:p w14:paraId="01131179" w14:textId="77777777" w:rsidR="009376E2" w:rsidRPr="00892D46" w:rsidRDefault="009376E2" w:rsidP="008C7C1E">
                            <w:pPr>
                              <w:jc w:val="both"/>
                              <w:rPr>
                                <w:rFonts w:ascii="Times New Roman" w:hAnsi="Times New Roman"/>
                                <w:sz w:val="24"/>
                                <w:szCs w:val="24"/>
                                <w:lang w:val="en-GB"/>
                              </w:rPr>
                            </w:pPr>
                            <w:r w:rsidRPr="00892D46">
                              <w:rPr>
                                <w:rFonts w:ascii="Times New Roman" w:hAnsi="Times New Roman"/>
                                <w:sz w:val="24"/>
                                <w:szCs w:val="24"/>
                                <w:lang w:val="en-GB"/>
                              </w:rPr>
                              <w:t>EXAMPLE 2</w:t>
                            </w:r>
                          </w:p>
                          <w:p w14:paraId="5391FEFC" w14:textId="77777777" w:rsidR="009376E2" w:rsidRDefault="009376E2" w:rsidP="008C7C1E">
                            <w:pPr>
                              <w:jc w:val="both"/>
                              <w:rPr>
                                <w:rFonts w:ascii="Times New Roman" w:hAnsi="Times New Roman"/>
                                <w:sz w:val="24"/>
                                <w:szCs w:val="24"/>
                                <w:lang w:val="en-GB"/>
                              </w:rPr>
                            </w:pPr>
                            <w:r w:rsidRPr="00892D46">
                              <w:rPr>
                                <w:rFonts w:ascii="Times New Roman" w:hAnsi="Times New Roman"/>
                                <w:sz w:val="24"/>
                                <w:szCs w:val="24"/>
                                <w:lang w:val="en-GB"/>
                              </w:rPr>
                              <w:t xml:space="preserve">" ... use the methods specified in ISO 128-20 and ISO 80000-1 ... "; </w:t>
                            </w:r>
                          </w:p>
                          <w:p w14:paraId="22EFF3F3" w14:textId="77777777" w:rsidR="009376E2" w:rsidRPr="008C7C1E" w:rsidRDefault="009376E2" w:rsidP="008C7C1E">
                            <w:pPr>
                              <w:jc w:val="both"/>
                              <w:rPr>
                                <w:rFonts w:ascii="Times New Roman" w:hAnsi="Times New Roman"/>
                                <w:sz w:val="24"/>
                                <w:szCs w:val="24"/>
                                <w:lang w:val="en-GB"/>
                              </w:rPr>
                            </w:pPr>
                            <w:r w:rsidRPr="00892D46">
                              <w:rPr>
                                <w:rFonts w:ascii="Times New Roman" w:hAnsi="Times New Roman"/>
                                <w:sz w:val="24"/>
                                <w:szCs w:val="24"/>
                                <w:lang w:val="en-GB"/>
                              </w:rPr>
                              <w:t>" ... IEC 60417 shall be used</w:t>
                            </w:r>
                            <w:r>
                              <w:rPr>
                                <w:rFonts w:ascii="Times New Roman" w:hAnsi="Times New Roman"/>
                                <w:sz w:val="24"/>
                                <w:szCs w:val="24"/>
                                <w:lang w:val="en-GB"/>
                              </w:rPr>
                              <w:t>…</w:t>
                            </w:r>
                            <w:r w:rsidRPr="00892D46">
                              <w:rPr>
                                <w:rFonts w:ascii="Times New Roman" w:hAnsi="Times New Roman"/>
                                <w:sz w:val="24"/>
                                <w:szCs w:val="24"/>
                                <w:lang w:val="en-GB"/>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26E1D8" id="_x0000_s1055" type="#_x0000_t202" style="position:absolute;left:0;text-align:left;margin-left:3.6pt;margin-top:40pt;width:463.8pt;height:85.55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">
                <v:stroke dashstyle="dash"/>
                <v:textbox style="mso-fit-shape-to-text:t">
                  <w:txbxContent>
                    <w:p w14:paraId="01131179" w14:textId="77777777" w:rsidR="009376E2" w:rsidRPr="00892D46" w:rsidRDefault="009376E2" w:rsidP="008C7C1E">
                      <w:pPr>
                        <w:jc w:val="both"/>
                        <w:rPr>
                          <w:rFonts w:ascii="Times New Roman" w:hAnsi="Times New Roman"/>
                          <w:sz w:val="24"/>
                          <w:szCs w:val="24"/>
                          <w:lang w:val="en-GB"/>
                        </w:rPr>
                      </w:pPr>
                      <w:r w:rsidRPr="00892D46">
                        <w:rPr>
                          <w:rFonts w:ascii="Times New Roman" w:hAnsi="Times New Roman"/>
                          <w:sz w:val="24"/>
                          <w:szCs w:val="24"/>
                          <w:lang w:val="en-GB"/>
                        </w:rPr>
                        <w:t>EXAMPLE 2</w:t>
                      </w:r>
                    </w:p>
                    <w:p w14:paraId="5391FEFC" w14:textId="77777777" w:rsidR="009376E2" w:rsidRDefault="009376E2" w:rsidP="008C7C1E">
                      <w:pPr>
                        <w:jc w:val="both"/>
                        <w:rPr>
                          <w:rFonts w:ascii="Times New Roman" w:hAnsi="Times New Roman"/>
                          <w:sz w:val="24"/>
                          <w:szCs w:val="24"/>
                          <w:lang w:val="en-GB"/>
                        </w:rPr>
                      </w:pPr>
                      <w:r w:rsidRPr="00892D46">
                        <w:rPr>
                          <w:rFonts w:ascii="Times New Roman" w:hAnsi="Times New Roman"/>
                          <w:sz w:val="24"/>
                          <w:szCs w:val="24"/>
                          <w:lang w:val="en-GB"/>
                        </w:rPr>
                        <w:t xml:space="preserve">" ... use the methods specified in ISO 128-20 and ISO 80000-1 ... "; </w:t>
                      </w:r>
                    </w:p>
                    <w:p w14:paraId="22EFF3F3" w14:textId="77777777" w:rsidR="009376E2" w:rsidRPr="008C7C1E" w:rsidRDefault="009376E2" w:rsidP="008C7C1E">
                      <w:pPr>
                        <w:jc w:val="both"/>
                        <w:rPr>
                          <w:rFonts w:ascii="Times New Roman" w:hAnsi="Times New Roman"/>
                          <w:sz w:val="24"/>
                          <w:szCs w:val="24"/>
                          <w:lang w:val="en-GB"/>
                        </w:rPr>
                      </w:pPr>
                      <w:r w:rsidRPr="00892D46">
                        <w:rPr>
                          <w:rFonts w:ascii="Times New Roman" w:hAnsi="Times New Roman"/>
                          <w:sz w:val="24"/>
                          <w:szCs w:val="24"/>
                          <w:lang w:val="en-GB"/>
                        </w:rPr>
                        <w:t>" ... IEC 60417 shall be used</w:t>
                      </w:r>
                      <w:r>
                        <w:rPr>
                          <w:rFonts w:ascii="Times New Roman" w:hAnsi="Times New Roman"/>
                          <w:sz w:val="24"/>
                          <w:szCs w:val="24"/>
                          <w:lang w:val="en-GB"/>
                        </w:rPr>
                        <w:t>…</w:t>
                      </w:r>
                      <w:r w:rsidRPr="00892D46">
                        <w:rPr>
                          <w:rFonts w:ascii="Times New Roman" w:hAnsi="Times New Roman"/>
                          <w:sz w:val="24"/>
                          <w:szCs w:val="24"/>
                          <w:lang w:val="en-GB"/>
                        </w:rPr>
                        <w:t xml:space="preserve"> ".</w:t>
                      </w:r>
                    </w:p>
                  </w:txbxContent>
                </v:textbox>
                <w10:wrap type="square"/>
              </v:shape>
            </w:pict>
          </mc:Fallback>
        </mc:AlternateContent>
      </w:r>
      <w:r w:rsidR="00892D46" w:rsidRPr="00FD5097">
        <w:rPr>
          <w:rFonts w:ascii="Times New Roman" w:hAnsi="Times New Roman"/>
          <w:sz w:val="24"/>
          <w:szCs w:val="24"/>
          <w:lang w:val="en-GB"/>
        </w:rPr>
        <w:t>In the text, use the following forms to make undated references to a document.</w:t>
      </w:r>
    </w:p>
    <w:p w14:paraId="2A9E2D18" w14:textId="77777777" w:rsidR="008C7C1E" w:rsidRPr="00FD5097" w:rsidRDefault="008C7C1E" w:rsidP="00892D46">
      <w:pPr>
        <w:jc w:val="both"/>
        <w:rPr>
          <w:rFonts w:ascii="Times New Roman" w:hAnsi="Times New Roman"/>
          <w:sz w:val="24"/>
          <w:szCs w:val="24"/>
          <w:lang w:val="en-GB"/>
        </w:rPr>
      </w:pPr>
    </w:p>
    <w:p w14:paraId="1134AC94" w14:textId="77777777" w:rsidR="00B0466F" w:rsidRPr="00FD5097" w:rsidRDefault="00B0466F" w:rsidP="00892D46">
      <w:pPr>
        <w:jc w:val="both"/>
        <w:rPr>
          <w:rFonts w:ascii="Times New Roman" w:hAnsi="Times New Roman"/>
          <w:sz w:val="24"/>
          <w:szCs w:val="24"/>
          <w:lang w:val="en-GB"/>
        </w:rPr>
      </w:pPr>
    </w:p>
    <w:p w14:paraId="2CCD6419" w14:textId="77777777" w:rsidR="00892D46" w:rsidRPr="00FD5097" w:rsidRDefault="00892D46" w:rsidP="008415C8">
      <w:pPr>
        <w:spacing w:after="120"/>
        <w:jc w:val="both"/>
        <w:rPr>
          <w:rFonts w:ascii="Times New Roman" w:hAnsi="Times New Roman"/>
          <w:b/>
          <w:bCs/>
          <w:sz w:val="24"/>
          <w:szCs w:val="24"/>
          <w:lang w:val="en-GB"/>
        </w:rPr>
      </w:pPr>
      <w:r w:rsidRPr="00FD5097">
        <w:rPr>
          <w:rFonts w:ascii="Times New Roman" w:hAnsi="Times New Roman"/>
          <w:b/>
          <w:bCs/>
          <w:sz w:val="24"/>
          <w:szCs w:val="24"/>
          <w:lang w:val="en-GB"/>
        </w:rPr>
        <w:t>10.5 Dated references</w:t>
      </w:r>
    </w:p>
    <w:p w14:paraId="5E85E95C" w14:textId="77777777" w:rsidR="00892D46" w:rsidRPr="00FD5097" w:rsidRDefault="00892D46"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Dated references are references to</w:t>
      </w:r>
    </w:p>
    <w:p w14:paraId="5256618C" w14:textId="77777777" w:rsidR="00892D46" w:rsidRPr="00FD5097" w:rsidRDefault="00892D46" w:rsidP="00610D66">
      <w:pPr>
        <w:spacing w:after="120"/>
        <w:ind w:left="720"/>
        <w:jc w:val="both"/>
        <w:rPr>
          <w:rFonts w:ascii="Times New Roman" w:hAnsi="Times New Roman"/>
          <w:sz w:val="24"/>
          <w:szCs w:val="24"/>
          <w:lang w:val="en-GB"/>
        </w:rPr>
      </w:pPr>
      <w:r w:rsidRPr="00FD5097">
        <w:rPr>
          <w:rFonts w:ascii="Times New Roman" w:hAnsi="Times New Roman"/>
          <w:sz w:val="24"/>
          <w:szCs w:val="24"/>
          <w:lang w:val="en-GB"/>
        </w:rPr>
        <w:t>—</w:t>
      </w:r>
      <w:r w:rsidR="00B0466F" w:rsidRPr="00FD5097">
        <w:rPr>
          <w:rFonts w:ascii="Times New Roman" w:hAnsi="Times New Roman"/>
          <w:sz w:val="24"/>
          <w:szCs w:val="24"/>
          <w:lang w:val="en-GB"/>
        </w:rPr>
        <w:t xml:space="preserve"> </w:t>
      </w:r>
      <w:r w:rsidRPr="00FD5097">
        <w:rPr>
          <w:rFonts w:ascii="Times New Roman" w:hAnsi="Times New Roman"/>
          <w:sz w:val="24"/>
          <w:szCs w:val="24"/>
          <w:lang w:val="en-GB"/>
        </w:rPr>
        <w:t>a specific edition, indicated by the date of publication or</w:t>
      </w:r>
    </w:p>
    <w:p w14:paraId="56E92867" w14:textId="77777777" w:rsidR="00892D46" w:rsidRPr="00FD5097" w:rsidRDefault="00892D46" w:rsidP="00610D66">
      <w:pPr>
        <w:spacing w:after="120"/>
        <w:ind w:left="720"/>
        <w:jc w:val="both"/>
        <w:rPr>
          <w:rFonts w:ascii="Times New Roman" w:hAnsi="Times New Roman"/>
          <w:sz w:val="24"/>
          <w:szCs w:val="24"/>
          <w:lang w:val="en-GB"/>
        </w:rPr>
      </w:pPr>
      <w:r w:rsidRPr="00FD5097">
        <w:rPr>
          <w:rFonts w:ascii="Times New Roman" w:hAnsi="Times New Roman"/>
          <w:sz w:val="24"/>
          <w:szCs w:val="24"/>
          <w:lang w:val="en-GB"/>
        </w:rPr>
        <w:t>—</w:t>
      </w:r>
      <w:r w:rsidR="00B0466F" w:rsidRPr="00FD5097">
        <w:rPr>
          <w:rFonts w:ascii="Times New Roman" w:hAnsi="Times New Roman"/>
          <w:sz w:val="24"/>
          <w:szCs w:val="24"/>
          <w:lang w:val="en-GB"/>
        </w:rPr>
        <w:t xml:space="preserve"> </w:t>
      </w:r>
      <w:r w:rsidRPr="00FD5097">
        <w:rPr>
          <w:rFonts w:ascii="Times New Roman" w:hAnsi="Times New Roman"/>
          <w:sz w:val="24"/>
          <w:szCs w:val="24"/>
          <w:lang w:val="en-GB"/>
        </w:rPr>
        <w:t>a specific enquiry or final draft, indicated by a dash.</w:t>
      </w:r>
    </w:p>
    <w:p w14:paraId="49BFCA83" w14:textId="77777777" w:rsidR="00892D46" w:rsidRPr="00FD5097" w:rsidRDefault="00892D46"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Normative references to enquiry or final drafts are potentially risky, and are strongly discouraged, as the referenced document can change before publication.</w:t>
      </w:r>
    </w:p>
    <w:p w14:paraId="5DC8EE49" w14:textId="77777777" w:rsidR="00892D46" w:rsidRPr="00FD5097" w:rsidRDefault="00892D46"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For dated references, each shall be given with its year of publication, or, in the case of enquiry or final drafts, with a dash together with a footnote, such as "Under preparation".</w:t>
      </w:r>
    </w:p>
    <w:p w14:paraId="006A598A" w14:textId="77777777" w:rsidR="00892D46" w:rsidRPr="00FD5097" w:rsidRDefault="00892D46" w:rsidP="00892D46">
      <w:pPr>
        <w:jc w:val="both"/>
        <w:rPr>
          <w:rFonts w:ascii="Times New Roman" w:hAnsi="Times New Roman"/>
          <w:sz w:val="24"/>
          <w:szCs w:val="24"/>
          <w:lang w:val="en-GB"/>
        </w:rPr>
      </w:pPr>
      <w:r w:rsidRPr="00FD5097">
        <w:rPr>
          <w:rFonts w:ascii="Times New Roman" w:hAnsi="Times New Roman"/>
          <w:sz w:val="24"/>
          <w:szCs w:val="24"/>
          <w:lang w:val="en-GB"/>
        </w:rPr>
        <w:t>The date of publication shall be indicated by the year or, for documents for which more than one edition of the document or an element within the document will be published in the same calendar year, the year of publication and the month (and where necessary the day).</w:t>
      </w:r>
    </w:p>
    <w:p w14:paraId="0AF9AFA5" w14:textId="77777777" w:rsidR="00892D46" w:rsidRPr="00FD5097" w:rsidRDefault="00892D46"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If the referenced document is amended or revised, the dated references to it will need to be reviewed to assess whether they should be updated or not.</w:t>
      </w:r>
    </w:p>
    <w:p w14:paraId="27D3FC60" w14:textId="77777777" w:rsidR="00892D46" w:rsidRPr="00FD5097" w:rsidRDefault="00892D46"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In this context a part is regarded as a separate document.</w:t>
      </w:r>
    </w:p>
    <w:p w14:paraId="0A85AD08" w14:textId="77777777" w:rsidR="00892D46" w:rsidRPr="00FD5097" w:rsidRDefault="00892D46"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Within the text, references to specific elements (e.g. clauses or subclauses, tables and figures) of a referenced document shall always be dated, because subsequent editions could result in the renumbering of such elements within the referenced document.</w:t>
      </w:r>
    </w:p>
    <w:p w14:paraId="454BC5F0" w14:textId="429247C9" w:rsidR="00892D46" w:rsidRPr="00FD5097" w:rsidRDefault="0052729C" w:rsidP="008415C8">
      <w:pPr>
        <w:spacing w:after="120"/>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661312" behindDoc="0" locked="0" layoutInCell="1" allowOverlap="1" wp14:anchorId="17B2F802" wp14:editId="663CB901">
                <wp:simplePos x="0" y="0"/>
                <wp:positionH relativeFrom="column">
                  <wp:posOffset>53340</wp:posOffset>
                </wp:positionH>
                <wp:positionV relativeFrom="paragraph">
                  <wp:posOffset>715645</wp:posOffset>
                </wp:positionV>
                <wp:extent cx="5867400" cy="2649855"/>
                <wp:effectExtent l="0" t="0" r="19050" b="1016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2649855"/>
                        </a:xfrm>
                        <a:prstGeom prst="rect">
                          <a:avLst/>
                        </a:prstGeom>
                        <a:solidFill>
                          <a:srgbClr val="FFFFFF"/>
                        </a:solidFill>
                        <a:ln w="9525">
                          <a:solidFill>
                            <a:srgbClr val="000000"/>
                          </a:solidFill>
                          <a:prstDash val="dash"/>
                          <a:miter lim="800000"/>
                          <a:headEnd/>
                          <a:tailEnd/>
                        </a:ln>
                      </wps:spPr>
                      <wps:txbx>
                        <w:txbxContent>
                          <w:p w14:paraId="296C62A8" w14:textId="77777777" w:rsidR="009376E2" w:rsidRPr="00892D46" w:rsidRDefault="009376E2" w:rsidP="00AD464C">
                            <w:pPr>
                              <w:spacing w:after="120"/>
                              <w:jc w:val="both"/>
                              <w:rPr>
                                <w:rFonts w:ascii="Times New Roman" w:hAnsi="Times New Roman"/>
                                <w:sz w:val="24"/>
                                <w:szCs w:val="24"/>
                                <w:lang w:val="en-GB"/>
                              </w:rPr>
                            </w:pPr>
                            <w:r w:rsidRPr="00892D46">
                              <w:rPr>
                                <w:rFonts w:ascii="Times New Roman" w:hAnsi="Times New Roman"/>
                                <w:sz w:val="24"/>
                                <w:szCs w:val="24"/>
                                <w:lang w:val="en-GB"/>
                              </w:rPr>
                              <w:t>EXAMPLE 1</w:t>
                            </w:r>
                          </w:p>
                          <w:p w14:paraId="3E118A9E" w14:textId="77777777" w:rsidR="009376E2" w:rsidRDefault="009376E2" w:rsidP="00AD464C">
                            <w:pPr>
                              <w:spacing w:after="120"/>
                              <w:jc w:val="both"/>
                              <w:rPr>
                                <w:rFonts w:ascii="Times New Roman" w:hAnsi="Times New Roman"/>
                                <w:sz w:val="24"/>
                                <w:szCs w:val="24"/>
                                <w:lang w:val="en-GB"/>
                              </w:rPr>
                            </w:pPr>
                            <w:r w:rsidRPr="00892D46">
                              <w:rPr>
                                <w:rFonts w:ascii="Times New Roman" w:hAnsi="Times New Roman"/>
                                <w:sz w:val="24"/>
                                <w:szCs w:val="24"/>
                                <w:lang w:val="en-GB"/>
                              </w:rPr>
                              <w:t>IEC 62271-1:2007, High-voltage switchgear and controlgear - Part 1: Common specifications</w:t>
                            </w:r>
                            <w:r w:rsidRPr="00B0466F">
                              <w:rPr>
                                <w:rFonts w:ascii="Times New Roman" w:hAnsi="Times New Roman"/>
                                <w:sz w:val="24"/>
                                <w:szCs w:val="24"/>
                                <w:lang w:val="en-GB"/>
                              </w:rPr>
                              <w:t xml:space="preserve"> </w:t>
                            </w:r>
                          </w:p>
                          <w:p w14:paraId="41FFA318" w14:textId="77777777" w:rsidR="009376E2" w:rsidRPr="00892D46" w:rsidRDefault="009376E2" w:rsidP="00AD464C">
                            <w:pPr>
                              <w:spacing w:after="120"/>
                              <w:jc w:val="both"/>
                              <w:rPr>
                                <w:rFonts w:ascii="Times New Roman" w:hAnsi="Times New Roman"/>
                                <w:sz w:val="24"/>
                                <w:szCs w:val="24"/>
                                <w:lang w:val="en-GB"/>
                              </w:rPr>
                            </w:pPr>
                            <w:r w:rsidRPr="00892D46">
                              <w:rPr>
                                <w:rFonts w:ascii="Times New Roman" w:hAnsi="Times New Roman"/>
                                <w:sz w:val="24"/>
                                <w:szCs w:val="24"/>
                                <w:lang w:val="en-GB"/>
                              </w:rPr>
                              <w:t>Dated reference</w:t>
                            </w:r>
                            <w:r w:rsidRPr="008C7C1E">
                              <w:rPr>
                                <w:rFonts w:ascii="Times New Roman" w:hAnsi="Times New Roman"/>
                                <w:sz w:val="24"/>
                                <w:szCs w:val="24"/>
                                <w:lang w:val="en-GB"/>
                              </w:rPr>
                              <w:t xml:space="preserve"> </w:t>
                            </w:r>
                            <w:r w:rsidRPr="00892D46">
                              <w:rPr>
                                <w:rFonts w:ascii="Times New Roman" w:hAnsi="Times New Roman"/>
                                <w:sz w:val="24"/>
                                <w:szCs w:val="24"/>
                                <w:lang w:val="en-GB"/>
                              </w:rPr>
                              <w:t>to a standard</w:t>
                            </w:r>
                          </w:p>
                          <w:p w14:paraId="0720A571" w14:textId="77777777" w:rsidR="009376E2" w:rsidRDefault="009376E2" w:rsidP="00AD464C">
                            <w:pPr>
                              <w:spacing w:after="120"/>
                              <w:jc w:val="both"/>
                              <w:rPr>
                                <w:rFonts w:ascii="Times New Roman" w:hAnsi="Times New Roman"/>
                                <w:sz w:val="24"/>
                                <w:szCs w:val="24"/>
                                <w:lang w:val="en-GB"/>
                              </w:rPr>
                            </w:pPr>
                            <w:r w:rsidRPr="00892D46">
                              <w:rPr>
                                <w:rFonts w:ascii="Times New Roman" w:hAnsi="Times New Roman"/>
                                <w:sz w:val="24"/>
                                <w:szCs w:val="24"/>
                                <w:lang w:val="en-GB"/>
                              </w:rPr>
                              <w:t>IEC 62271-1:2007/AMD1:2011, High-voltage switchgear and controlgear - Part 1: Common specifications</w:t>
                            </w:r>
                            <w:r w:rsidRPr="00892D46">
                              <w:rPr>
                                <w:rFonts w:ascii="Times New Roman" w:hAnsi="Times New Roman"/>
                                <w:sz w:val="24"/>
                                <w:szCs w:val="24"/>
                                <w:lang w:val="en-GB"/>
                              </w:rPr>
                              <w:tab/>
                            </w:r>
                            <w:r w:rsidRPr="008C7C1E">
                              <w:rPr>
                                <w:rFonts w:ascii="Times New Roman" w:hAnsi="Times New Roman"/>
                                <w:sz w:val="24"/>
                                <w:szCs w:val="24"/>
                                <w:lang w:val="en-GB"/>
                              </w:rPr>
                              <w:t xml:space="preserve"> </w:t>
                            </w:r>
                          </w:p>
                          <w:p w14:paraId="0A778BBD" w14:textId="77777777" w:rsidR="009376E2" w:rsidRPr="00892D46" w:rsidRDefault="009376E2" w:rsidP="00AD464C">
                            <w:pPr>
                              <w:spacing w:after="120"/>
                              <w:jc w:val="both"/>
                              <w:rPr>
                                <w:rFonts w:ascii="Times New Roman" w:hAnsi="Times New Roman"/>
                                <w:sz w:val="24"/>
                                <w:szCs w:val="24"/>
                                <w:lang w:val="en-GB"/>
                              </w:rPr>
                            </w:pPr>
                            <w:r w:rsidRPr="00892D46">
                              <w:rPr>
                                <w:rFonts w:ascii="Times New Roman" w:hAnsi="Times New Roman"/>
                                <w:sz w:val="24"/>
                                <w:szCs w:val="24"/>
                                <w:lang w:val="en-GB"/>
                              </w:rPr>
                              <w:t>Dated reference to an amendment</w:t>
                            </w:r>
                            <w:r>
                              <w:rPr>
                                <w:rFonts w:ascii="Times New Roman" w:hAnsi="Times New Roman"/>
                                <w:sz w:val="24"/>
                                <w:szCs w:val="24"/>
                                <w:lang w:val="en-GB"/>
                              </w:rPr>
                              <w:t xml:space="preserve"> </w:t>
                            </w:r>
                            <w:r w:rsidRPr="00892D46">
                              <w:rPr>
                                <w:rFonts w:ascii="Times New Roman" w:hAnsi="Times New Roman"/>
                                <w:sz w:val="24"/>
                                <w:szCs w:val="24"/>
                                <w:lang w:val="en-GB"/>
                              </w:rPr>
                              <w:t>(using IEC conventions)</w:t>
                            </w:r>
                          </w:p>
                          <w:p w14:paraId="2738812B" w14:textId="77777777" w:rsidR="009376E2" w:rsidRDefault="009376E2" w:rsidP="00AD464C">
                            <w:pPr>
                              <w:spacing w:after="120"/>
                              <w:jc w:val="both"/>
                              <w:rPr>
                                <w:rFonts w:ascii="Times New Roman" w:hAnsi="Times New Roman"/>
                                <w:sz w:val="24"/>
                                <w:szCs w:val="24"/>
                                <w:lang w:val="en-GB"/>
                              </w:rPr>
                            </w:pPr>
                            <w:r w:rsidRPr="00892D46">
                              <w:rPr>
                                <w:rFonts w:ascii="Times New Roman" w:hAnsi="Times New Roman"/>
                                <w:sz w:val="24"/>
                                <w:szCs w:val="24"/>
                                <w:lang w:val="en-GB"/>
                              </w:rPr>
                              <w:t>ISO 7</w:t>
                            </w:r>
                            <w:r>
                              <w:rPr>
                                <w:rFonts w:ascii="Times New Roman" w:hAnsi="Times New Roman"/>
                                <w:sz w:val="24"/>
                                <w:szCs w:val="24"/>
                                <w:lang w:val="en-GB"/>
                              </w:rPr>
                              <w:t>1</w:t>
                            </w:r>
                            <w:r w:rsidRPr="00892D46">
                              <w:rPr>
                                <w:rFonts w:ascii="Times New Roman" w:hAnsi="Times New Roman"/>
                                <w:sz w:val="24"/>
                                <w:szCs w:val="24"/>
                                <w:lang w:val="en-GB"/>
                              </w:rPr>
                              <w:t>31:2009/Amd 1:2017, Earth-moving machinery — Loaders —Terminology and commercial specifications — Amendment 1</w:t>
                            </w:r>
                            <w:r w:rsidRPr="00892D46">
                              <w:rPr>
                                <w:rFonts w:ascii="Times New Roman" w:hAnsi="Times New Roman"/>
                                <w:sz w:val="24"/>
                                <w:szCs w:val="24"/>
                                <w:lang w:val="en-GB"/>
                              </w:rPr>
                              <w:tab/>
                            </w:r>
                          </w:p>
                          <w:p w14:paraId="3DC0083E" w14:textId="77777777" w:rsidR="009376E2" w:rsidRPr="00892D46" w:rsidRDefault="009376E2" w:rsidP="00AD464C">
                            <w:pPr>
                              <w:spacing w:after="120"/>
                              <w:jc w:val="both"/>
                              <w:rPr>
                                <w:rFonts w:ascii="Times New Roman" w:hAnsi="Times New Roman"/>
                                <w:sz w:val="24"/>
                                <w:szCs w:val="24"/>
                                <w:lang w:val="en-GB"/>
                              </w:rPr>
                            </w:pPr>
                            <w:r w:rsidRPr="00892D46">
                              <w:rPr>
                                <w:rFonts w:ascii="Times New Roman" w:hAnsi="Times New Roman"/>
                                <w:sz w:val="24"/>
                                <w:szCs w:val="24"/>
                                <w:lang w:val="en-GB"/>
                              </w:rPr>
                              <w:t>Dated reference to an amendment</w:t>
                            </w:r>
                            <w:r>
                              <w:rPr>
                                <w:rFonts w:ascii="Times New Roman" w:hAnsi="Times New Roman"/>
                                <w:sz w:val="24"/>
                                <w:szCs w:val="24"/>
                                <w:lang w:val="en-GB"/>
                              </w:rPr>
                              <w:t xml:space="preserve"> </w:t>
                            </w:r>
                            <w:r w:rsidRPr="00892D46">
                              <w:rPr>
                                <w:rFonts w:ascii="Times New Roman" w:hAnsi="Times New Roman"/>
                                <w:sz w:val="24"/>
                                <w:szCs w:val="24"/>
                                <w:lang w:val="en-GB"/>
                              </w:rPr>
                              <w:t>(using</w:t>
                            </w:r>
                            <w:r w:rsidRPr="008C7C1E">
                              <w:rPr>
                                <w:rFonts w:ascii="Times New Roman" w:hAnsi="Times New Roman"/>
                                <w:sz w:val="24"/>
                                <w:szCs w:val="24"/>
                                <w:lang w:val="en-GB"/>
                              </w:rPr>
                              <w:t xml:space="preserve"> </w:t>
                            </w:r>
                            <w:r w:rsidRPr="00892D46">
                              <w:rPr>
                                <w:rFonts w:ascii="Times New Roman" w:hAnsi="Times New Roman"/>
                                <w:sz w:val="24"/>
                                <w:szCs w:val="24"/>
                                <w:lang w:val="en-GB"/>
                              </w:rPr>
                              <w:t>ISO conventions)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B2F802" id="_x0000_s1056" type="#_x0000_t202" style="position:absolute;left:0;text-align:left;margin-left:4.2pt;margin-top:56.35pt;width:462pt;height:208.6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">
                <v:stroke dashstyle="dash"/>
                <v:textbox style="mso-fit-shape-to-text:t">
                  <w:txbxContent>
                    <w:p w14:paraId="296C62A8" w14:textId="77777777" w:rsidR="009376E2" w:rsidRPr="00892D46" w:rsidRDefault="009376E2" w:rsidP="00AD464C">
                      <w:pPr>
                        <w:spacing w:after="120"/>
                        <w:jc w:val="both"/>
                        <w:rPr>
                          <w:rFonts w:ascii="Times New Roman" w:hAnsi="Times New Roman"/>
                          <w:sz w:val="24"/>
                          <w:szCs w:val="24"/>
                          <w:lang w:val="en-GB"/>
                        </w:rPr>
                      </w:pPr>
                      <w:r w:rsidRPr="00892D46">
                        <w:rPr>
                          <w:rFonts w:ascii="Times New Roman" w:hAnsi="Times New Roman"/>
                          <w:sz w:val="24"/>
                          <w:szCs w:val="24"/>
                          <w:lang w:val="en-GB"/>
                        </w:rPr>
                        <w:t>EXAMPLE 1</w:t>
                      </w:r>
                    </w:p>
                    <w:p w14:paraId="3E118A9E" w14:textId="77777777" w:rsidR="009376E2" w:rsidRDefault="009376E2" w:rsidP="00AD464C">
                      <w:pPr>
                        <w:spacing w:after="120"/>
                        <w:jc w:val="both"/>
                        <w:rPr>
                          <w:rFonts w:ascii="Times New Roman" w:hAnsi="Times New Roman"/>
                          <w:sz w:val="24"/>
                          <w:szCs w:val="24"/>
                          <w:lang w:val="en-GB"/>
                        </w:rPr>
                      </w:pPr>
                      <w:r w:rsidRPr="00892D46">
                        <w:rPr>
                          <w:rFonts w:ascii="Times New Roman" w:hAnsi="Times New Roman"/>
                          <w:sz w:val="24"/>
                          <w:szCs w:val="24"/>
                          <w:lang w:val="en-GB"/>
                        </w:rPr>
                        <w:t>IEC 62271-1:2007, High-voltage switchgear and controlgear - Part 1: Common specifications</w:t>
                      </w:r>
                      <w:r w:rsidRPr="00B0466F">
                        <w:rPr>
                          <w:rFonts w:ascii="Times New Roman" w:hAnsi="Times New Roman"/>
                          <w:sz w:val="24"/>
                          <w:szCs w:val="24"/>
                          <w:lang w:val="en-GB"/>
                        </w:rPr>
                        <w:t xml:space="preserve"> </w:t>
                      </w:r>
                    </w:p>
                    <w:p w14:paraId="41FFA318" w14:textId="77777777" w:rsidR="009376E2" w:rsidRPr="00892D46" w:rsidRDefault="009376E2" w:rsidP="00AD464C">
                      <w:pPr>
                        <w:spacing w:after="120"/>
                        <w:jc w:val="both"/>
                        <w:rPr>
                          <w:rFonts w:ascii="Times New Roman" w:hAnsi="Times New Roman"/>
                          <w:sz w:val="24"/>
                          <w:szCs w:val="24"/>
                          <w:lang w:val="en-GB"/>
                        </w:rPr>
                      </w:pPr>
                      <w:r w:rsidRPr="00892D46">
                        <w:rPr>
                          <w:rFonts w:ascii="Times New Roman" w:hAnsi="Times New Roman"/>
                          <w:sz w:val="24"/>
                          <w:szCs w:val="24"/>
                          <w:lang w:val="en-GB"/>
                        </w:rPr>
                        <w:t>Dated reference</w:t>
                      </w:r>
                      <w:r w:rsidRPr="008C7C1E">
                        <w:rPr>
                          <w:rFonts w:ascii="Times New Roman" w:hAnsi="Times New Roman"/>
                          <w:sz w:val="24"/>
                          <w:szCs w:val="24"/>
                          <w:lang w:val="en-GB"/>
                        </w:rPr>
                        <w:t xml:space="preserve"> </w:t>
                      </w:r>
                      <w:r w:rsidRPr="00892D46">
                        <w:rPr>
                          <w:rFonts w:ascii="Times New Roman" w:hAnsi="Times New Roman"/>
                          <w:sz w:val="24"/>
                          <w:szCs w:val="24"/>
                          <w:lang w:val="en-GB"/>
                        </w:rPr>
                        <w:t>to a standard</w:t>
                      </w:r>
                    </w:p>
                    <w:p w14:paraId="0720A571" w14:textId="77777777" w:rsidR="009376E2" w:rsidRDefault="009376E2" w:rsidP="00AD464C">
                      <w:pPr>
                        <w:spacing w:after="120"/>
                        <w:jc w:val="both"/>
                        <w:rPr>
                          <w:rFonts w:ascii="Times New Roman" w:hAnsi="Times New Roman"/>
                          <w:sz w:val="24"/>
                          <w:szCs w:val="24"/>
                          <w:lang w:val="en-GB"/>
                        </w:rPr>
                      </w:pPr>
                      <w:r w:rsidRPr="00892D46">
                        <w:rPr>
                          <w:rFonts w:ascii="Times New Roman" w:hAnsi="Times New Roman"/>
                          <w:sz w:val="24"/>
                          <w:szCs w:val="24"/>
                          <w:lang w:val="en-GB"/>
                        </w:rPr>
                        <w:t>IEC 62271-1:2007/AMD1:2011, High-voltage switchgear and controlgear - Part 1: Common specifications</w:t>
                      </w:r>
                      <w:r w:rsidRPr="00892D46">
                        <w:rPr>
                          <w:rFonts w:ascii="Times New Roman" w:hAnsi="Times New Roman"/>
                          <w:sz w:val="24"/>
                          <w:szCs w:val="24"/>
                          <w:lang w:val="en-GB"/>
                        </w:rPr>
                        <w:tab/>
                      </w:r>
                      <w:r w:rsidRPr="008C7C1E">
                        <w:rPr>
                          <w:rFonts w:ascii="Times New Roman" w:hAnsi="Times New Roman"/>
                          <w:sz w:val="24"/>
                          <w:szCs w:val="24"/>
                          <w:lang w:val="en-GB"/>
                        </w:rPr>
                        <w:t xml:space="preserve"> </w:t>
                      </w:r>
                    </w:p>
                    <w:p w14:paraId="0A778BBD" w14:textId="77777777" w:rsidR="009376E2" w:rsidRPr="00892D46" w:rsidRDefault="009376E2" w:rsidP="00AD464C">
                      <w:pPr>
                        <w:spacing w:after="120"/>
                        <w:jc w:val="both"/>
                        <w:rPr>
                          <w:rFonts w:ascii="Times New Roman" w:hAnsi="Times New Roman"/>
                          <w:sz w:val="24"/>
                          <w:szCs w:val="24"/>
                          <w:lang w:val="en-GB"/>
                        </w:rPr>
                      </w:pPr>
                      <w:r w:rsidRPr="00892D46">
                        <w:rPr>
                          <w:rFonts w:ascii="Times New Roman" w:hAnsi="Times New Roman"/>
                          <w:sz w:val="24"/>
                          <w:szCs w:val="24"/>
                          <w:lang w:val="en-GB"/>
                        </w:rPr>
                        <w:t>Dated reference to an amendment</w:t>
                      </w:r>
                      <w:r>
                        <w:rPr>
                          <w:rFonts w:ascii="Times New Roman" w:hAnsi="Times New Roman"/>
                          <w:sz w:val="24"/>
                          <w:szCs w:val="24"/>
                          <w:lang w:val="en-GB"/>
                        </w:rPr>
                        <w:t xml:space="preserve"> </w:t>
                      </w:r>
                      <w:r w:rsidRPr="00892D46">
                        <w:rPr>
                          <w:rFonts w:ascii="Times New Roman" w:hAnsi="Times New Roman"/>
                          <w:sz w:val="24"/>
                          <w:szCs w:val="24"/>
                          <w:lang w:val="en-GB"/>
                        </w:rPr>
                        <w:t>(using IEC conventions)</w:t>
                      </w:r>
                    </w:p>
                    <w:p w14:paraId="2738812B" w14:textId="77777777" w:rsidR="009376E2" w:rsidRDefault="009376E2" w:rsidP="00AD464C">
                      <w:pPr>
                        <w:spacing w:after="120"/>
                        <w:jc w:val="both"/>
                        <w:rPr>
                          <w:rFonts w:ascii="Times New Roman" w:hAnsi="Times New Roman"/>
                          <w:sz w:val="24"/>
                          <w:szCs w:val="24"/>
                          <w:lang w:val="en-GB"/>
                        </w:rPr>
                      </w:pPr>
                      <w:r w:rsidRPr="00892D46">
                        <w:rPr>
                          <w:rFonts w:ascii="Times New Roman" w:hAnsi="Times New Roman"/>
                          <w:sz w:val="24"/>
                          <w:szCs w:val="24"/>
                          <w:lang w:val="en-GB"/>
                        </w:rPr>
                        <w:t>ISO 7</w:t>
                      </w:r>
                      <w:r>
                        <w:rPr>
                          <w:rFonts w:ascii="Times New Roman" w:hAnsi="Times New Roman"/>
                          <w:sz w:val="24"/>
                          <w:szCs w:val="24"/>
                          <w:lang w:val="en-GB"/>
                        </w:rPr>
                        <w:t>1</w:t>
                      </w:r>
                      <w:r w:rsidRPr="00892D46">
                        <w:rPr>
                          <w:rFonts w:ascii="Times New Roman" w:hAnsi="Times New Roman"/>
                          <w:sz w:val="24"/>
                          <w:szCs w:val="24"/>
                          <w:lang w:val="en-GB"/>
                        </w:rPr>
                        <w:t>31:2009/Amd 1:2017, Earth-moving machinery — Loaders —Terminology and commercial specifications — Amendment 1</w:t>
                      </w:r>
                      <w:r w:rsidRPr="00892D46">
                        <w:rPr>
                          <w:rFonts w:ascii="Times New Roman" w:hAnsi="Times New Roman"/>
                          <w:sz w:val="24"/>
                          <w:szCs w:val="24"/>
                          <w:lang w:val="en-GB"/>
                        </w:rPr>
                        <w:tab/>
                      </w:r>
                    </w:p>
                    <w:p w14:paraId="3DC0083E" w14:textId="77777777" w:rsidR="009376E2" w:rsidRPr="00892D46" w:rsidRDefault="009376E2" w:rsidP="00AD464C">
                      <w:pPr>
                        <w:spacing w:after="120"/>
                        <w:jc w:val="both"/>
                        <w:rPr>
                          <w:rFonts w:ascii="Times New Roman" w:hAnsi="Times New Roman"/>
                          <w:sz w:val="24"/>
                          <w:szCs w:val="24"/>
                          <w:lang w:val="en-GB"/>
                        </w:rPr>
                      </w:pPr>
                      <w:r w:rsidRPr="00892D46">
                        <w:rPr>
                          <w:rFonts w:ascii="Times New Roman" w:hAnsi="Times New Roman"/>
                          <w:sz w:val="24"/>
                          <w:szCs w:val="24"/>
                          <w:lang w:val="en-GB"/>
                        </w:rPr>
                        <w:t>Dated reference to an amendment</w:t>
                      </w:r>
                      <w:r>
                        <w:rPr>
                          <w:rFonts w:ascii="Times New Roman" w:hAnsi="Times New Roman"/>
                          <w:sz w:val="24"/>
                          <w:szCs w:val="24"/>
                          <w:lang w:val="en-GB"/>
                        </w:rPr>
                        <w:t xml:space="preserve"> </w:t>
                      </w:r>
                      <w:r w:rsidRPr="00892D46">
                        <w:rPr>
                          <w:rFonts w:ascii="Times New Roman" w:hAnsi="Times New Roman"/>
                          <w:sz w:val="24"/>
                          <w:szCs w:val="24"/>
                          <w:lang w:val="en-GB"/>
                        </w:rPr>
                        <w:t>(using</w:t>
                      </w:r>
                      <w:r w:rsidRPr="008C7C1E">
                        <w:rPr>
                          <w:rFonts w:ascii="Times New Roman" w:hAnsi="Times New Roman"/>
                          <w:sz w:val="24"/>
                          <w:szCs w:val="24"/>
                          <w:lang w:val="en-GB"/>
                        </w:rPr>
                        <w:t xml:space="preserve"> </w:t>
                      </w:r>
                      <w:r w:rsidRPr="00892D46">
                        <w:rPr>
                          <w:rFonts w:ascii="Times New Roman" w:hAnsi="Times New Roman"/>
                          <w:sz w:val="24"/>
                          <w:szCs w:val="24"/>
                          <w:lang w:val="en-GB"/>
                        </w:rPr>
                        <w:t>ISO conventions)</w:t>
                      </w:r>
                    </w:p>
                  </w:txbxContent>
                </v:textbox>
                <w10:wrap type="square"/>
              </v:shape>
            </w:pict>
          </mc:Fallback>
        </mc:AlternateContent>
      </w:r>
      <w:r w:rsidR="00892D46" w:rsidRPr="00FD5097">
        <w:rPr>
          <w:rFonts w:ascii="Times New Roman" w:hAnsi="Times New Roman"/>
          <w:sz w:val="24"/>
          <w:szCs w:val="24"/>
          <w:lang w:val="en-GB"/>
        </w:rPr>
        <w:t>In the Normative references clause or Bibliography, use the following forms to list dated references.</w:t>
      </w:r>
    </w:p>
    <w:p w14:paraId="06F568F6" w14:textId="77777777" w:rsidR="00B0466F" w:rsidRPr="00FD5097" w:rsidRDefault="00B0466F" w:rsidP="00892D46">
      <w:pPr>
        <w:jc w:val="both"/>
        <w:rPr>
          <w:rFonts w:ascii="Times New Roman" w:hAnsi="Times New Roman"/>
          <w:sz w:val="24"/>
          <w:szCs w:val="24"/>
          <w:lang w:val="en-GB"/>
        </w:rPr>
      </w:pPr>
    </w:p>
    <w:p w14:paraId="0FC85C38" w14:textId="77777777" w:rsidR="008415C8" w:rsidRPr="00FD5097" w:rsidRDefault="008415C8" w:rsidP="00892D46">
      <w:pPr>
        <w:jc w:val="both"/>
        <w:rPr>
          <w:rFonts w:ascii="Times New Roman" w:hAnsi="Times New Roman"/>
          <w:sz w:val="24"/>
          <w:szCs w:val="24"/>
          <w:lang w:val="en-GB"/>
        </w:rPr>
      </w:pPr>
    </w:p>
    <w:p w14:paraId="14868253" w14:textId="77777777" w:rsidR="00892D46" w:rsidRPr="00FD5097" w:rsidRDefault="00892D46" w:rsidP="00892D46">
      <w:pPr>
        <w:jc w:val="both"/>
        <w:rPr>
          <w:rFonts w:ascii="Times New Roman" w:hAnsi="Times New Roman"/>
          <w:sz w:val="24"/>
          <w:szCs w:val="24"/>
          <w:lang w:val="en-GB"/>
        </w:rPr>
      </w:pPr>
      <w:r w:rsidRPr="00FD5097">
        <w:rPr>
          <w:rFonts w:ascii="Times New Roman" w:hAnsi="Times New Roman"/>
          <w:sz w:val="24"/>
          <w:szCs w:val="24"/>
          <w:lang w:val="en-GB"/>
        </w:rPr>
        <w:t>In the text, use the standard identifier rather than the title when referring to an ISO or IEC publication. The titles are usually only written out in full in the Normative reference</w:t>
      </w:r>
      <w:r w:rsidR="008C7C1E" w:rsidRPr="00FD5097">
        <w:rPr>
          <w:rFonts w:ascii="Times New Roman" w:hAnsi="Times New Roman"/>
          <w:sz w:val="24"/>
          <w:szCs w:val="24"/>
          <w:lang w:val="en-GB"/>
        </w:rPr>
        <w:t>’</w:t>
      </w:r>
      <w:r w:rsidRPr="00FD5097">
        <w:rPr>
          <w:rFonts w:ascii="Times New Roman" w:hAnsi="Times New Roman"/>
          <w:sz w:val="24"/>
          <w:szCs w:val="24"/>
          <w:lang w:val="en-GB"/>
        </w:rPr>
        <w:t>s clause and in the Bibliography.</w:t>
      </w:r>
    </w:p>
    <w:p w14:paraId="0742638D" w14:textId="77777777" w:rsidR="00DD6B86" w:rsidRPr="00FD5097" w:rsidRDefault="00892D46" w:rsidP="008415C8">
      <w:pPr>
        <w:jc w:val="both"/>
        <w:rPr>
          <w:rFonts w:ascii="Times New Roman" w:hAnsi="Times New Roman"/>
          <w:sz w:val="24"/>
          <w:szCs w:val="24"/>
          <w:lang w:val="en-GB"/>
        </w:rPr>
      </w:pPr>
      <w:r w:rsidRPr="00FD5097">
        <w:rPr>
          <w:rFonts w:ascii="Times New Roman" w:hAnsi="Times New Roman"/>
          <w:sz w:val="24"/>
          <w:szCs w:val="24"/>
          <w:lang w:val="en-GB"/>
        </w:rPr>
        <w:t>In the text, use the following forms to make dated references to a document.</w:t>
      </w:r>
    </w:p>
    <w:p w14:paraId="18F1D0F2" w14:textId="01880601" w:rsidR="008C7C1E" w:rsidRPr="00FD5097" w:rsidRDefault="0052729C" w:rsidP="00892D46">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0" distB="0" distL="114300" distR="114300" simplePos="0" relativeHeight="251664384" behindDoc="0" locked="0" layoutInCell="1" allowOverlap="1" wp14:anchorId="47E124B7" wp14:editId="70261F34">
                <wp:simplePos x="0" y="0"/>
                <wp:positionH relativeFrom="column">
                  <wp:posOffset>7620</wp:posOffset>
                </wp:positionH>
                <wp:positionV relativeFrom="paragraph">
                  <wp:posOffset>43815</wp:posOffset>
                </wp:positionV>
                <wp:extent cx="5890260" cy="2796540"/>
                <wp:effectExtent l="0" t="0" r="15240" b="2286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0260" cy="2796540"/>
                        </a:xfrm>
                        <a:prstGeom prst="rect">
                          <a:avLst/>
                        </a:prstGeom>
                        <a:solidFill>
                          <a:schemeClr val="lt1"/>
                        </a:solidFill>
                        <a:ln w="6350">
                          <a:solidFill>
                            <a:prstClr val="black"/>
                          </a:solidFill>
                          <a:prstDash val="dash"/>
                        </a:ln>
                      </wps:spPr>
                      <wps:txbx>
                        <w:txbxContent>
                          <w:p w14:paraId="73579289" w14:textId="77777777" w:rsidR="009376E2" w:rsidRPr="008C7C1E" w:rsidRDefault="009376E2" w:rsidP="00AD464C">
                            <w:pPr>
                              <w:spacing w:after="120"/>
                              <w:jc w:val="both"/>
                              <w:rPr>
                                <w:rFonts w:ascii="Times New Roman" w:hAnsi="Times New Roman"/>
                                <w:sz w:val="24"/>
                                <w:szCs w:val="24"/>
                                <w:lang w:val="en-GB"/>
                              </w:rPr>
                            </w:pPr>
                            <w:r w:rsidRPr="008C7C1E">
                              <w:rPr>
                                <w:rFonts w:ascii="Times New Roman" w:hAnsi="Times New Roman"/>
                                <w:sz w:val="24"/>
                                <w:szCs w:val="24"/>
                                <w:lang w:val="en-GB"/>
                              </w:rPr>
                              <w:t>EXAMPLE 2</w:t>
                            </w:r>
                            <w:r w:rsidRPr="008C7C1E">
                              <w:rPr>
                                <w:rFonts w:ascii="Times New Roman" w:hAnsi="Times New Roman"/>
                                <w:sz w:val="24"/>
                                <w:szCs w:val="24"/>
                                <w:lang w:val="en-GB"/>
                              </w:rPr>
                              <w:tab/>
                            </w:r>
                          </w:p>
                          <w:p w14:paraId="019D7EB8" w14:textId="77777777" w:rsidR="009376E2" w:rsidRDefault="009376E2" w:rsidP="00AD464C">
                            <w:pPr>
                              <w:spacing w:after="120"/>
                              <w:jc w:val="both"/>
                              <w:rPr>
                                <w:rFonts w:ascii="Times New Roman" w:hAnsi="Times New Roman"/>
                                <w:sz w:val="24"/>
                                <w:szCs w:val="24"/>
                                <w:lang w:val="en-GB"/>
                              </w:rPr>
                            </w:pPr>
                            <w:r w:rsidRPr="008C7C1E">
                              <w:rPr>
                                <w:rFonts w:ascii="Times New Roman" w:hAnsi="Times New Roman"/>
                                <w:sz w:val="24"/>
                                <w:szCs w:val="24"/>
                                <w:lang w:val="en-GB"/>
                              </w:rPr>
                              <w:t>... as specified in IEC 64321-4:1996, Table 1, ...</w:t>
                            </w:r>
                            <w:r w:rsidRPr="008C7C1E">
                              <w:rPr>
                                <w:rFonts w:ascii="Times New Roman" w:hAnsi="Times New Roman"/>
                                <w:sz w:val="24"/>
                                <w:szCs w:val="24"/>
                                <w:lang w:val="en-GB"/>
                              </w:rPr>
                              <w:tab/>
                            </w:r>
                          </w:p>
                          <w:p w14:paraId="12131085" w14:textId="77777777" w:rsidR="009376E2" w:rsidRPr="008C7C1E" w:rsidRDefault="009376E2" w:rsidP="00AD464C">
                            <w:pPr>
                              <w:spacing w:after="120"/>
                              <w:jc w:val="both"/>
                              <w:rPr>
                                <w:rFonts w:ascii="Times New Roman" w:hAnsi="Times New Roman"/>
                                <w:sz w:val="24"/>
                                <w:szCs w:val="24"/>
                                <w:lang w:val="en-GB"/>
                              </w:rPr>
                            </w:pPr>
                            <w:r>
                              <w:rPr>
                                <w:rFonts w:ascii="Times New Roman" w:hAnsi="Times New Roman"/>
                                <w:sz w:val="24"/>
                                <w:szCs w:val="24"/>
                                <w:lang w:val="en-GB"/>
                              </w:rPr>
                              <w:t>(</w:t>
                            </w:r>
                            <w:r w:rsidRPr="008C7C1E">
                              <w:rPr>
                                <w:rFonts w:ascii="Times New Roman" w:hAnsi="Times New Roman"/>
                                <w:sz w:val="24"/>
                                <w:szCs w:val="24"/>
                                <w:lang w:val="en-GB"/>
                              </w:rPr>
                              <w:t>Dated reference to a specific table in another published document</w:t>
                            </w:r>
                            <w:r>
                              <w:rPr>
                                <w:rFonts w:ascii="Times New Roman" w:hAnsi="Times New Roman"/>
                                <w:sz w:val="24"/>
                                <w:szCs w:val="24"/>
                                <w:lang w:val="en-GB"/>
                              </w:rPr>
                              <w:t>)</w:t>
                            </w:r>
                          </w:p>
                          <w:p w14:paraId="006D7039" w14:textId="77777777" w:rsidR="009376E2" w:rsidRDefault="009376E2" w:rsidP="00AD464C">
                            <w:pPr>
                              <w:spacing w:after="120"/>
                              <w:jc w:val="both"/>
                              <w:rPr>
                                <w:rFonts w:ascii="Times New Roman" w:hAnsi="Times New Roman"/>
                                <w:sz w:val="24"/>
                                <w:szCs w:val="24"/>
                                <w:lang w:val="en-GB"/>
                              </w:rPr>
                            </w:pPr>
                            <w:r w:rsidRPr="008C7C1E">
                              <w:rPr>
                                <w:rFonts w:ascii="Times New Roman" w:hAnsi="Times New Roman"/>
                                <w:sz w:val="24"/>
                                <w:szCs w:val="24"/>
                                <w:lang w:val="en-GB"/>
                              </w:rPr>
                              <w:t>Perform the tests given in IEC 60068-1:1988</w:t>
                            </w:r>
                            <w:r w:rsidRPr="008C7C1E">
                              <w:rPr>
                                <w:rFonts w:ascii="Times New Roman" w:hAnsi="Times New Roman"/>
                                <w:sz w:val="24"/>
                                <w:szCs w:val="24"/>
                                <w:lang w:val="en-GB"/>
                              </w:rPr>
                              <w:tab/>
                            </w:r>
                          </w:p>
                          <w:p w14:paraId="0176F8A4" w14:textId="77777777" w:rsidR="009376E2" w:rsidRPr="008C7C1E" w:rsidRDefault="009376E2" w:rsidP="00AD464C">
                            <w:pPr>
                              <w:spacing w:after="120"/>
                              <w:jc w:val="both"/>
                              <w:rPr>
                                <w:rFonts w:ascii="Times New Roman" w:hAnsi="Times New Roman"/>
                                <w:sz w:val="24"/>
                                <w:szCs w:val="24"/>
                                <w:lang w:val="en-GB"/>
                              </w:rPr>
                            </w:pPr>
                            <w:r>
                              <w:rPr>
                                <w:rFonts w:ascii="Times New Roman" w:hAnsi="Times New Roman"/>
                                <w:sz w:val="24"/>
                                <w:szCs w:val="24"/>
                                <w:lang w:val="en-GB"/>
                              </w:rPr>
                              <w:t>(</w:t>
                            </w:r>
                            <w:r w:rsidRPr="008C7C1E">
                              <w:rPr>
                                <w:rFonts w:ascii="Times New Roman" w:hAnsi="Times New Roman"/>
                                <w:sz w:val="24"/>
                                <w:szCs w:val="24"/>
                                <w:lang w:val="en-GB"/>
                              </w:rPr>
                              <w:t>Dated reference to a published document</w:t>
                            </w:r>
                            <w:r>
                              <w:rPr>
                                <w:rFonts w:ascii="Times New Roman" w:hAnsi="Times New Roman"/>
                                <w:sz w:val="24"/>
                                <w:szCs w:val="24"/>
                                <w:lang w:val="en-GB"/>
                              </w:rPr>
                              <w:t>)</w:t>
                            </w:r>
                          </w:p>
                          <w:p w14:paraId="4C2D50B5" w14:textId="77777777" w:rsidR="009376E2" w:rsidRDefault="009376E2" w:rsidP="00AD464C">
                            <w:pPr>
                              <w:spacing w:after="120"/>
                              <w:jc w:val="both"/>
                              <w:rPr>
                                <w:rFonts w:ascii="Times New Roman" w:hAnsi="Times New Roman"/>
                                <w:sz w:val="24"/>
                                <w:szCs w:val="24"/>
                                <w:lang w:val="en-GB"/>
                              </w:rPr>
                            </w:pPr>
                            <w:r w:rsidRPr="008C7C1E">
                              <w:rPr>
                                <w:rFonts w:ascii="Times New Roman" w:hAnsi="Times New Roman"/>
                                <w:sz w:val="24"/>
                                <w:szCs w:val="24"/>
                                <w:lang w:val="en-GB"/>
                              </w:rPr>
                              <w:t>... use symbol IEC 60417-5017:2002-10</w:t>
                            </w:r>
                            <w:r>
                              <w:rPr>
                                <w:rFonts w:ascii="Times New Roman" w:hAnsi="Times New Roman"/>
                                <w:sz w:val="24"/>
                                <w:szCs w:val="24"/>
                                <w:lang w:val="en-GB"/>
                              </w:rPr>
                              <w:t>..</w:t>
                            </w:r>
                            <w:r w:rsidRPr="008C7C1E">
                              <w:rPr>
                                <w:rFonts w:ascii="Times New Roman" w:hAnsi="Times New Roman"/>
                                <w:sz w:val="24"/>
                                <w:szCs w:val="24"/>
                                <w:lang w:val="en-GB"/>
                              </w:rPr>
                              <w:t>.</w:t>
                            </w:r>
                            <w:r w:rsidRPr="008C7C1E">
                              <w:rPr>
                                <w:rFonts w:ascii="Times New Roman" w:hAnsi="Times New Roman"/>
                                <w:sz w:val="24"/>
                                <w:szCs w:val="24"/>
                                <w:lang w:val="en-GB"/>
                              </w:rPr>
                              <w:tab/>
                            </w:r>
                          </w:p>
                          <w:p w14:paraId="017E0207" w14:textId="77777777" w:rsidR="009376E2" w:rsidRPr="008C7C1E" w:rsidRDefault="009376E2" w:rsidP="00AD464C">
                            <w:pPr>
                              <w:spacing w:after="120"/>
                              <w:jc w:val="both"/>
                              <w:rPr>
                                <w:rFonts w:ascii="Times New Roman" w:hAnsi="Times New Roman"/>
                                <w:sz w:val="24"/>
                                <w:szCs w:val="24"/>
                                <w:lang w:val="en-GB"/>
                              </w:rPr>
                            </w:pPr>
                            <w:r>
                              <w:rPr>
                                <w:rFonts w:ascii="Times New Roman" w:hAnsi="Times New Roman"/>
                                <w:sz w:val="24"/>
                                <w:szCs w:val="24"/>
                                <w:lang w:val="en-GB"/>
                              </w:rPr>
                              <w:t>(</w:t>
                            </w:r>
                            <w:r w:rsidRPr="008C7C1E">
                              <w:rPr>
                                <w:rFonts w:ascii="Times New Roman" w:hAnsi="Times New Roman"/>
                                <w:sz w:val="24"/>
                                <w:szCs w:val="24"/>
                                <w:lang w:val="en-GB"/>
                              </w:rPr>
                              <w:t>Dated reference to an entry within a database standard</w:t>
                            </w:r>
                            <w:r>
                              <w:rPr>
                                <w:rFonts w:ascii="Times New Roman" w:hAnsi="Times New Roman"/>
                                <w:sz w:val="24"/>
                                <w:szCs w:val="24"/>
                                <w:lang w:val="en-GB"/>
                              </w:rPr>
                              <w:t>)</w:t>
                            </w:r>
                          </w:p>
                          <w:p w14:paraId="5A2073F3" w14:textId="77777777" w:rsidR="009376E2" w:rsidRDefault="009376E2" w:rsidP="00AD464C">
                            <w:pPr>
                              <w:spacing w:after="120"/>
                              <w:jc w:val="both"/>
                              <w:rPr>
                                <w:rFonts w:ascii="Times New Roman" w:hAnsi="Times New Roman"/>
                                <w:sz w:val="24"/>
                                <w:szCs w:val="24"/>
                                <w:lang w:val="en-GB"/>
                              </w:rPr>
                            </w:pPr>
                            <w:r w:rsidRPr="008C7C1E">
                              <w:rPr>
                                <w:rFonts w:ascii="Times New Roman" w:hAnsi="Times New Roman"/>
                                <w:sz w:val="24"/>
                                <w:szCs w:val="24"/>
                                <w:lang w:val="en-GB"/>
                              </w:rPr>
                              <w:t>... according to IEC 62271-1:2007/AMD1:2011 ...</w:t>
                            </w:r>
                            <w:r w:rsidRPr="008C7C1E">
                              <w:rPr>
                                <w:rFonts w:ascii="Times New Roman" w:hAnsi="Times New Roman"/>
                                <w:sz w:val="24"/>
                                <w:szCs w:val="24"/>
                                <w:lang w:val="en-GB"/>
                              </w:rPr>
                              <w:tab/>
                            </w:r>
                          </w:p>
                          <w:p w14:paraId="2A0D0DF7" w14:textId="77777777" w:rsidR="009376E2" w:rsidRPr="008C7C1E" w:rsidRDefault="009376E2" w:rsidP="00AD464C">
                            <w:pPr>
                              <w:spacing w:after="120"/>
                              <w:jc w:val="both"/>
                              <w:rPr>
                                <w:rFonts w:ascii="Times New Roman" w:hAnsi="Times New Roman"/>
                                <w:sz w:val="24"/>
                                <w:szCs w:val="24"/>
                                <w:lang w:val="en-GB"/>
                              </w:rPr>
                            </w:pPr>
                            <w:r>
                              <w:rPr>
                                <w:rFonts w:ascii="Times New Roman" w:hAnsi="Times New Roman"/>
                                <w:sz w:val="24"/>
                                <w:szCs w:val="24"/>
                                <w:lang w:val="en-GB"/>
                              </w:rPr>
                              <w:t>(</w:t>
                            </w:r>
                            <w:r w:rsidRPr="008C7C1E">
                              <w:rPr>
                                <w:rFonts w:ascii="Times New Roman" w:hAnsi="Times New Roman"/>
                                <w:sz w:val="24"/>
                                <w:szCs w:val="24"/>
                                <w:lang w:val="en-GB"/>
                              </w:rPr>
                              <w:t>Dated reference to an amendment (using IEC conventions)</w:t>
                            </w:r>
                          </w:p>
                          <w:p w14:paraId="51DD961F" w14:textId="77777777" w:rsidR="009376E2" w:rsidRDefault="009376E2" w:rsidP="00AD464C">
                            <w:pPr>
                              <w:spacing w:after="120"/>
                              <w:jc w:val="both"/>
                              <w:rPr>
                                <w:rFonts w:ascii="Times New Roman" w:hAnsi="Times New Roman"/>
                                <w:sz w:val="24"/>
                                <w:szCs w:val="24"/>
                                <w:lang w:val="en-GB"/>
                              </w:rPr>
                            </w:pPr>
                            <w:r w:rsidRPr="008C7C1E">
                              <w:rPr>
                                <w:rFonts w:ascii="Times New Roman" w:hAnsi="Times New Roman"/>
                                <w:sz w:val="24"/>
                                <w:szCs w:val="24"/>
                                <w:lang w:val="en-GB"/>
                              </w:rPr>
                              <w:t>.... ISO 1234:—</w:t>
                            </w:r>
                            <w:r w:rsidRPr="008C7C1E">
                              <w:rPr>
                                <w:rFonts w:ascii="Times New Roman" w:hAnsi="Times New Roman"/>
                                <w:sz w:val="24"/>
                                <w:szCs w:val="24"/>
                                <w:vertAlign w:val="superscript"/>
                                <w:lang w:val="en-GB"/>
                              </w:rPr>
                              <w:t>2</w:t>
                            </w:r>
                            <w:r w:rsidRPr="008C7C1E">
                              <w:rPr>
                                <w:rFonts w:ascii="Times New Roman" w:hAnsi="Times New Roman"/>
                                <w:sz w:val="24"/>
                                <w:szCs w:val="24"/>
                                <w:lang w:val="en-GB"/>
                              </w:rPr>
                              <w:t>, lists the test methods for</w:t>
                            </w:r>
                            <w:r>
                              <w:rPr>
                                <w:rFonts w:ascii="Times New Roman" w:hAnsi="Times New Roman"/>
                                <w:sz w:val="24"/>
                                <w:szCs w:val="24"/>
                                <w:lang w:val="en-GB"/>
                              </w:rPr>
                              <w:t>..</w:t>
                            </w:r>
                            <w:r w:rsidRPr="008C7C1E">
                              <w:rPr>
                                <w:rFonts w:ascii="Times New Roman" w:hAnsi="Times New Roman"/>
                                <w:sz w:val="24"/>
                                <w:szCs w:val="24"/>
                                <w:lang w:val="en-GB"/>
                              </w:rPr>
                              <w:t>.</w:t>
                            </w:r>
                            <w:r w:rsidRPr="008C7C1E">
                              <w:rPr>
                                <w:rFonts w:ascii="Times New Roman" w:hAnsi="Times New Roman"/>
                                <w:sz w:val="24"/>
                                <w:szCs w:val="24"/>
                                <w:lang w:val="en-GB"/>
                              </w:rPr>
                              <w:tab/>
                            </w:r>
                          </w:p>
                          <w:p w14:paraId="3CD4F17D" w14:textId="77777777" w:rsidR="009376E2" w:rsidRPr="008C7C1E" w:rsidRDefault="009376E2" w:rsidP="00AD464C">
                            <w:pPr>
                              <w:spacing w:after="120"/>
                              <w:jc w:val="both"/>
                              <w:rPr>
                                <w:rFonts w:ascii="Times New Roman" w:hAnsi="Times New Roman"/>
                                <w:sz w:val="24"/>
                                <w:szCs w:val="24"/>
                                <w:lang w:val="en-GB"/>
                              </w:rPr>
                            </w:pPr>
                            <w:r>
                              <w:rPr>
                                <w:rFonts w:ascii="Times New Roman" w:hAnsi="Times New Roman"/>
                                <w:sz w:val="24"/>
                                <w:szCs w:val="24"/>
                                <w:lang w:val="en-GB"/>
                              </w:rPr>
                              <w:t>(</w:t>
                            </w:r>
                            <w:r w:rsidRPr="008C7C1E">
                              <w:rPr>
                                <w:rFonts w:ascii="Times New Roman" w:hAnsi="Times New Roman"/>
                                <w:sz w:val="24"/>
                                <w:szCs w:val="24"/>
                                <w:lang w:val="en-GB"/>
                              </w:rPr>
                              <w:t>Dated reference to an enquiry or final draft. (Typically, the footnote is inserted the first time the reference appears.)</w:t>
                            </w:r>
                          </w:p>
                          <w:p w14:paraId="50411429" w14:textId="77777777" w:rsidR="009376E2" w:rsidRPr="00D72AE2" w:rsidRDefault="009376E2" w:rsidP="00AD464C">
                            <w:pPr>
                              <w:spacing w:after="120"/>
                              <w:jc w:val="both"/>
                              <w:rPr>
                                <w:rFonts w:ascii="Times New Roman" w:hAnsi="Times New Roman"/>
                                <w:sz w:val="24"/>
                                <w:szCs w:val="24"/>
                                <w:lang w:val="en-GB"/>
                              </w:rPr>
                            </w:pPr>
                            <w:r w:rsidRPr="008C7C1E">
                              <w:rPr>
                                <w:rFonts w:ascii="Times New Roman" w:hAnsi="Times New Roman"/>
                                <w:sz w:val="24"/>
                                <w:szCs w:val="24"/>
                                <w:vertAlign w:val="superscript"/>
                                <w:lang w:val="en-GB"/>
                              </w:rPr>
                              <w:t>2</w:t>
                            </w:r>
                            <w:r w:rsidRPr="008C7C1E">
                              <w:rPr>
                                <w:rFonts w:ascii="Times New Roman" w:hAnsi="Times New Roman"/>
                                <w:sz w:val="24"/>
                                <w:szCs w:val="24"/>
                                <w:lang w:val="en-GB"/>
                              </w:rPr>
                              <w:t xml:space="preserve"> Under preparation. Stage at the time of publication: ISO/DIS</w:t>
                            </w:r>
                            <w:r>
                              <w:rPr>
                                <w:rFonts w:ascii="Times New Roman" w:hAnsi="Times New Roman"/>
                                <w:sz w:val="24"/>
                                <w:szCs w:val="24"/>
                                <w:lang w:val="en-GB"/>
                              </w:rPr>
                              <w:t xml:space="preserve"> </w:t>
                            </w:r>
                            <w:r w:rsidRPr="008C7C1E">
                              <w:rPr>
                                <w:rFonts w:ascii="Times New Roman" w:hAnsi="Times New Roman"/>
                                <w:sz w:val="24"/>
                                <w:szCs w:val="24"/>
                                <w:lang w:val="en-GB"/>
                              </w:rPr>
                              <w:t>1234:2014.</w:t>
                            </w:r>
                            <w:r w:rsidRPr="008C7C1E">
                              <w:rPr>
                                <w:rFonts w:ascii="Times New Roman" w:hAnsi="Times New Roman"/>
                                <w:sz w:val="24"/>
                                <w:szCs w:val="24"/>
                                <w:lang w:val="en-GB"/>
                              </w:rPr>
                              <w:tab/>
                            </w:r>
                          </w:p>
                          <w:p w14:paraId="6BAF5B3C" w14:textId="77777777" w:rsidR="009376E2" w:rsidRDefault="009376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7E124B7" id="Text Box 4" o:spid="_x0000_s1057" type="#_x0000_t202" style="position:absolute;left:0;text-align:left;margin-left:.6pt;margin-top:3.45pt;width:463.8pt;height:22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" fillcolor="white [3201]" strokeweight=".5pt">
                <v:stroke dashstyle="dash"/>
                <v:path arrowok="t"/>
                <v:textbox>
                  <w:txbxContent>
                    <w:p w14:paraId="73579289" w14:textId="77777777" w:rsidR="009376E2" w:rsidRPr="008C7C1E" w:rsidRDefault="009376E2" w:rsidP="00AD464C">
                      <w:pPr>
                        <w:spacing w:after="120"/>
                        <w:jc w:val="both"/>
                        <w:rPr>
                          <w:rFonts w:ascii="Times New Roman" w:hAnsi="Times New Roman"/>
                          <w:sz w:val="24"/>
                          <w:szCs w:val="24"/>
                          <w:lang w:val="en-GB"/>
                        </w:rPr>
                      </w:pPr>
                      <w:r w:rsidRPr="008C7C1E">
                        <w:rPr>
                          <w:rFonts w:ascii="Times New Roman" w:hAnsi="Times New Roman"/>
                          <w:sz w:val="24"/>
                          <w:szCs w:val="24"/>
                          <w:lang w:val="en-GB"/>
                        </w:rPr>
                        <w:t>EXAMPLE 2</w:t>
                      </w:r>
                      <w:r w:rsidRPr="008C7C1E">
                        <w:rPr>
                          <w:rFonts w:ascii="Times New Roman" w:hAnsi="Times New Roman"/>
                          <w:sz w:val="24"/>
                          <w:szCs w:val="24"/>
                          <w:lang w:val="en-GB"/>
                        </w:rPr>
                        <w:tab/>
                      </w:r>
                    </w:p>
                    <w:p w14:paraId="019D7EB8" w14:textId="77777777" w:rsidR="009376E2" w:rsidRDefault="009376E2" w:rsidP="00AD464C">
                      <w:pPr>
                        <w:spacing w:after="120"/>
                        <w:jc w:val="both"/>
                        <w:rPr>
                          <w:rFonts w:ascii="Times New Roman" w:hAnsi="Times New Roman"/>
                          <w:sz w:val="24"/>
                          <w:szCs w:val="24"/>
                          <w:lang w:val="en-GB"/>
                        </w:rPr>
                      </w:pPr>
                      <w:r w:rsidRPr="008C7C1E">
                        <w:rPr>
                          <w:rFonts w:ascii="Times New Roman" w:hAnsi="Times New Roman"/>
                          <w:sz w:val="24"/>
                          <w:szCs w:val="24"/>
                          <w:lang w:val="en-GB"/>
                        </w:rPr>
                        <w:t>... as specified in IEC 64321-4:1996, Table 1, ...</w:t>
                      </w:r>
                      <w:r w:rsidRPr="008C7C1E">
                        <w:rPr>
                          <w:rFonts w:ascii="Times New Roman" w:hAnsi="Times New Roman"/>
                          <w:sz w:val="24"/>
                          <w:szCs w:val="24"/>
                          <w:lang w:val="en-GB"/>
                        </w:rPr>
                        <w:tab/>
                      </w:r>
                    </w:p>
                    <w:p w14:paraId="12131085" w14:textId="77777777" w:rsidR="009376E2" w:rsidRPr="008C7C1E" w:rsidRDefault="009376E2" w:rsidP="00AD464C">
                      <w:pPr>
                        <w:spacing w:after="120"/>
                        <w:jc w:val="both"/>
                        <w:rPr>
                          <w:rFonts w:ascii="Times New Roman" w:hAnsi="Times New Roman"/>
                          <w:sz w:val="24"/>
                          <w:szCs w:val="24"/>
                          <w:lang w:val="en-GB"/>
                        </w:rPr>
                      </w:pPr>
                      <w:r>
                        <w:rPr>
                          <w:rFonts w:ascii="Times New Roman" w:hAnsi="Times New Roman"/>
                          <w:sz w:val="24"/>
                          <w:szCs w:val="24"/>
                          <w:lang w:val="en-GB"/>
                        </w:rPr>
                        <w:t>(</w:t>
                      </w:r>
                      <w:r w:rsidRPr="008C7C1E">
                        <w:rPr>
                          <w:rFonts w:ascii="Times New Roman" w:hAnsi="Times New Roman"/>
                          <w:sz w:val="24"/>
                          <w:szCs w:val="24"/>
                          <w:lang w:val="en-GB"/>
                        </w:rPr>
                        <w:t>Dated reference to a specific table in another published document</w:t>
                      </w:r>
                      <w:r>
                        <w:rPr>
                          <w:rFonts w:ascii="Times New Roman" w:hAnsi="Times New Roman"/>
                          <w:sz w:val="24"/>
                          <w:szCs w:val="24"/>
                          <w:lang w:val="en-GB"/>
                        </w:rPr>
                        <w:t>)</w:t>
                      </w:r>
                    </w:p>
                    <w:p w14:paraId="006D7039" w14:textId="77777777" w:rsidR="009376E2" w:rsidRDefault="009376E2" w:rsidP="00AD464C">
                      <w:pPr>
                        <w:spacing w:after="120"/>
                        <w:jc w:val="both"/>
                        <w:rPr>
                          <w:rFonts w:ascii="Times New Roman" w:hAnsi="Times New Roman"/>
                          <w:sz w:val="24"/>
                          <w:szCs w:val="24"/>
                          <w:lang w:val="en-GB"/>
                        </w:rPr>
                      </w:pPr>
                      <w:r w:rsidRPr="008C7C1E">
                        <w:rPr>
                          <w:rFonts w:ascii="Times New Roman" w:hAnsi="Times New Roman"/>
                          <w:sz w:val="24"/>
                          <w:szCs w:val="24"/>
                          <w:lang w:val="en-GB"/>
                        </w:rPr>
                        <w:t>Perform the tests given in IEC 60068-1:1988</w:t>
                      </w:r>
                      <w:r w:rsidRPr="008C7C1E">
                        <w:rPr>
                          <w:rFonts w:ascii="Times New Roman" w:hAnsi="Times New Roman"/>
                          <w:sz w:val="24"/>
                          <w:szCs w:val="24"/>
                          <w:lang w:val="en-GB"/>
                        </w:rPr>
                        <w:tab/>
                      </w:r>
                    </w:p>
                    <w:p w14:paraId="0176F8A4" w14:textId="77777777" w:rsidR="009376E2" w:rsidRPr="008C7C1E" w:rsidRDefault="009376E2" w:rsidP="00AD464C">
                      <w:pPr>
                        <w:spacing w:after="120"/>
                        <w:jc w:val="both"/>
                        <w:rPr>
                          <w:rFonts w:ascii="Times New Roman" w:hAnsi="Times New Roman"/>
                          <w:sz w:val="24"/>
                          <w:szCs w:val="24"/>
                          <w:lang w:val="en-GB"/>
                        </w:rPr>
                      </w:pPr>
                      <w:r>
                        <w:rPr>
                          <w:rFonts w:ascii="Times New Roman" w:hAnsi="Times New Roman"/>
                          <w:sz w:val="24"/>
                          <w:szCs w:val="24"/>
                          <w:lang w:val="en-GB"/>
                        </w:rPr>
                        <w:t>(</w:t>
                      </w:r>
                      <w:r w:rsidRPr="008C7C1E">
                        <w:rPr>
                          <w:rFonts w:ascii="Times New Roman" w:hAnsi="Times New Roman"/>
                          <w:sz w:val="24"/>
                          <w:szCs w:val="24"/>
                          <w:lang w:val="en-GB"/>
                        </w:rPr>
                        <w:t>Dated reference to a published document</w:t>
                      </w:r>
                      <w:r>
                        <w:rPr>
                          <w:rFonts w:ascii="Times New Roman" w:hAnsi="Times New Roman"/>
                          <w:sz w:val="24"/>
                          <w:szCs w:val="24"/>
                          <w:lang w:val="en-GB"/>
                        </w:rPr>
                        <w:t>)</w:t>
                      </w:r>
                    </w:p>
                    <w:p w14:paraId="4C2D50B5" w14:textId="77777777" w:rsidR="009376E2" w:rsidRDefault="009376E2" w:rsidP="00AD464C">
                      <w:pPr>
                        <w:spacing w:after="120"/>
                        <w:jc w:val="both"/>
                        <w:rPr>
                          <w:rFonts w:ascii="Times New Roman" w:hAnsi="Times New Roman"/>
                          <w:sz w:val="24"/>
                          <w:szCs w:val="24"/>
                          <w:lang w:val="en-GB"/>
                        </w:rPr>
                      </w:pPr>
                      <w:r w:rsidRPr="008C7C1E">
                        <w:rPr>
                          <w:rFonts w:ascii="Times New Roman" w:hAnsi="Times New Roman"/>
                          <w:sz w:val="24"/>
                          <w:szCs w:val="24"/>
                          <w:lang w:val="en-GB"/>
                        </w:rPr>
                        <w:t>... use symbol IEC 60417-5017:2002-10</w:t>
                      </w:r>
                      <w:r>
                        <w:rPr>
                          <w:rFonts w:ascii="Times New Roman" w:hAnsi="Times New Roman"/>
                          <w:sz w:val="24"/>
                          <w:szCs w:val="24"/>
                          <w:lang w:val="en-GB"/>
                        </w:rPr>
                        <w:t>..</w:t>
                      </w:r>
                      <w:r w:rsidRPr="008C7C1E">
                        <w:rPr>
                          <w:rFonts w:ascii="Times New Roman" w:hAnsi="Times New Roman"/>
                          <w:sz w:val="24"/>
                          <w:szCs w:val="24"/>
                          <w:lang w:val="en-GB"/>
                        </w:rPr>
                        <w:t>.</w:t>
                      </w:r>
                      <w:r w:rsidRPr="008C7C1E">
                        <w:rPr>
                          <w:rFonts w:ascii="Times New Roman" w:hAnsi="Times New Roman"/>
                          <w:sz w:val="24"/>
                          <w:szCs w:val="24"/>
                          <w:lang w:val="en-GB"/>
                        </w:rPr>
                        <w:tab/>
                      </w:r>
                    </w:p>
                    <w:p w14:paraId="017E0207" w14:textId="77777777" w:rsidR="009376E2" w:rsidRPr="008C7C1E" w:rsidRDefault="009376E2" w:rsidP="00AD464C">
                      <w:pPr>
                        <w:spacing w:after="120"/>
                        <w:jc w:val="both"/>
                        <w:rPr>
                          <w:rFonts w:ascii="Times New Roman" w:hAnsi="Times New Roman"/>
                          <w:sz w:val="24"/>
                          <w:szCs w:val="24"/>
                          <w:lang w:val="en-GB"/>
                        </w:rPr>
                      </w:pPr>
                      <w:r>
                        <w:rPr>
                          <w:rFonts w:ascii="Times New Roman" w:hAnsi="Times New Roman"/>
                          <w:sz w:val="24"/>
                          <w:szCs w:val="24"/>
                          <w:lang w:val="en-GB"/>
                        </w:rPr>
                        <w:t>(</w:t>
                      </w:r>
                      <w:r w:rsidRPr="008C7C1E">
                        <w:rPr>
                          <w:rFonts w:ascii="Times New Roman" w:hAnsi="Times New Roman"/>
                          <w:sz w:val="24"/>
                          <w:szCs w:val="24"/>
                          <w:lang w:val="en-GB"/>
                        </w:rPr>
                        <w:t>Dated reference to an entry within a database standard</w:t>
                      </w:r>
                      <w:r>
                        <w:rPr>
                          <w:rFonts w:ascii="Times New Roman" w:hAnsi="Times New Roman"/>
                          <w:sz w:val="24"/>
                          <w:szCs w:val="24"/>
                          <w:lang w:val="en-GB"/>
                        </w:rPr>
                        <w:t>)</w:t>
                      </w:r>
                    </w:p>
                    <w:p w14:paraId="5A2073F3" w14:textId="77777777" w:rsidR="009376E2" w:rsidRDefault="009376E2" w:rsidP="00AD464C">
                      <w:pPr>
                        <w:spacing w:after="120"/>
                        <w:jc w:val="both"/>
                        <w:rPr>
                          <w:rFonts w:ascii="Times New Roman" w:hAnsi="Times New Roman"/>
                          <w:sz w:val="24"/>
                          <w:szCs w:val="24"/>
                          <w:lang w:val="en-GB"/>
                        </w:rPr>
                      </w:pPr>
                      <w:r w:rsidRPr="008C7C1E">
                        <w:rPr>
                          <w:rFonts w:ascii="Times New Roman" w:hAnsi="Times New Roman"/>
                          <w:sz w:val="24"/>
                          <w:szCs w:val="24"/>
                          <w:lang w:val="en-GB"/>
                        </w:rPr>
                        <w:t>... according to IEC 62271-1:2007/AMD1:2011 ...</w:t>
                      </w:r>
                      <w:r w:rsidRPr="008C7C1E">
                        <w:rPr>
                          <w:rFonts w:ascii="Times New Roman" w:hAnsi="Times New Roman"/>
                          <w:sz w:val="24"/>
                          <w:szCs w:val="24"/>
                          <w:lang w:val="en-GB"/>
                        </w:rPr>
                        <w:tab/>
                      </w:r>
                    </w:p>
                    <w:p w14:paraId="2A0D0DF7" w14:textId="77777777" w:rsidR="009376E2" w:rsidRPr="008C7C1E" w:rsidRDefault="009376E2" w:rsidP="00AD464C">
                      <w:pPr>
                        <w:spacing w:after="120"/>
                        <w:jc w:val="both"/>
                        <w:rPr>
                          <w:rFonts w:ascii="Times New Roman" w:hAnsi="Times New Roman"/>
                          <w:sz w:val="24"/>
                          <w:szCs w:val="24"/>
                          <w:lang w:val="en-GB"/>
                        </w:rPr>
                      </w:pPr>
                      <w:r>
                        <w:rPr>
                          <w:rFonts w:ascii="Times New Roman" w:hAnsi="Times New Roman"/>
                          <w:sz w:val="24"/>
                          <w:szCs w:val="24"/>
                          <w:lang w:val="en-GB"/>
                        </w:rPr>
                        <w:t>(</w:t>
                      </w:r>
                      <w:r w:rsidRPr="008C7C1E">
                        <w:rPr>
                          <w:rFonts w:ascii="Times New Roman" w:hAnsi="Times New Roman"/>
                          <w:sz w:val="24"/>
                          <w:szCs w:val="24"/>
                          <w:lang w:val="en-GB"/>
                        </w:rPr>
                        <w:t>Dated reference to an amendment (using IEC conventions)</w:t>
                      </w:r>
                    </w:p>
                    <w:p w14:paraId="51DD961F" w14:textId="77777777" w:rsidR="009376E2" w:rsidRDefault="009376E2" w:rsidP="00AD464C">
                      <w:pPr>
                        <w:spacing w:after="120"/>
                        <w:jc w:val="both"/>
                        <w:rPr>
                          <w:rFonts w:ascii="Times New Roman" w:hAnsi="Times New Roman"/>
                          <w:sz w:val="24"/>
                          <w:szCs w:val="24"/>
                          <w:lang w:val="en-GB"/>
                        </w:rPr>
                      </w:pPr>
                      <w:r w:rsidRPr="008C7C1E">
                        <w:rPr>
                          <w:rFonts w:ascii="Times New Roman" w:hAnsi="Times New Roman"/>
                          <w:sz w:val="24"/>
                          <w:szCs w:val="24"/>
                          <w:lang w:val="en-GB"/>
                        </w:rPr>
                        <w:t>.... ISO 1234:—</w:t>
                      </w:r>
                      <w:r w:rsidRPr="008C7C1E">
                        <w:rPr>
                          <w:rFonts w:ascii="Times New Roman" w:hAnsi="Times New Roman"/>
                          <w:sz w:val="24"/>
                          <w:szCs w:val="24"/>
                          <w:vertAlign w:val="superscript"/>
                          <w:lang w:val="en-GB"/>
                        </w:rPr>
                        <w:t>2</w:t>
                      </w:r>
                      <w:r w:rsidRPr="008C7C1E">
                        <w:rPr>
                          <w:rFonts w:ascii="Times New Roman" w:hAnsi="Times New Roman"/>
                          <w:sz w:val="24"/>
                          <w:szCs w:val="24"/>
                          <w:lang w:val="en-GB"/>
                        </w:rPr>
                        <w:t>, lists the test methods for</w:t>
                      </w:r>
                      <w:r>
                        <w:rPr>
                          <w:rFonts w:ascii="Times New Roman" w:hAnsi="Times New Roman"/>
                          <w:sz w:val="24"/>
                          <w:szCs w:val="24"/>
                          <w:lang w:val="en-GB"/>
                        </w:rPr>
                        <w:t>..</w:t>
                      </w:r>
                      <w:r w:rsidRPr="008C7C1E">
                        <w:rPr>
                          <w:rFonts w:ascii="Times New Roman" w:hAnsi="Times New Roman"/>
                          <w:sz w:val="24"/>
                          <w:szCs w:val="24"/>
                          <w:lang w:val="en-GB"/>
                        </w:rPr>
                        <w:t>.</w:t>
                      </w:r>
                      <w:r w:rsidRPr="008C7C1E">
                        <w:rPr>
                          <w:rFonts w:ascii="Times New Roman" w:hAnsi="Times New Roman"/>
                          <w:sz w:val="24"/>
                          <w:szCs w:val="24"/>
                          <w:lang w:val="en-GB"/>
                        </w:rPr>
                        <w:tab/>
                      </w:r>
                    </w:p>
                    <w:p w14:paraId="3CD4F17D" w14:textId="77777777" w:rsidR="009376E2" w:rsidRPr="008C7C1E" w:rsidRDefault="009376E2" w:rsidP="00AD464C">
                      <w:pPr>
                        <w:spacing w:after="120"/>
                        <w:jc w:val="both"/>
                        <w:rPr>
                          <w:rFonts w:ascii="Times New Roman" w:hAnsi="Times New Roman"/>
                          <w:sz w:val="24"/>
                          <w:szCs w:val="24"/>
                          <w:lang w:val="en-GB"/>
                        </w:rPr>
                      </w:pPr>
                      <w:r>
                        <w:rPr>
                          <w:rFonts w:ascii="Times New Roman" w:hAnsi="Times New Roman"/>
                          <w:sz w:val="24"/>
                          <w:szCs w:val="24"/>
                          <w:lang w:val="en-GB"/>
                        </w:rPr>
                        <w:t>(</w:t>
                      </w:r>
                      <w:r w:rsidRPr="008C7C1E">
                        <w:rPr>
                          <w:rFonts w:ascii="Times New Roman" w:hAnsi="Times New Roman"/>
                          <w:sz w:val="24"/>
                          <w:szCs w:val="24"/>
                          <w:lang w:val="en-GB"/>
                        </w:rPr>
                        <w:t>Dated reference to an enquiry or final draft. (Typically, the footnote is inserted the first time the reference appears.)</w:t>
                      </w:r>
                    </w:p>
                    <w:p w14:paraId="50411429" w14:textId="77777777" w:rsidR="009376E2" w:rsidRPr="00D72AE2" w:rsidRDefault="009376E2" w:rsidP="00AD464C">
                      <w:pPr>
                        <w:spacing w:after="120"/>
                        <w:jc w:val="both"/>
                        <w:rPr>
                          <w:rFonts w:ascii="Times New Roman" w:hAnsi="Times New Roman"/>
                          <w:sz w:val="24"/>
                          <w:szCs w:val="24"/>
                          <w:lang w:val="en-GB"/>
                        </w:rPr>
                      </w:pPr>
                      <w:r w:rsidRPr="008C7C1E">
                        <w:rPr>
                          <w:rFonts w:ascii="Times New Roman" w:hAnsi="Times New Roman"/>
                          <w:sz w:val="24"/>
                          <w:szCs w:val="24"/>
                          <w:vertAlign w:val="superscript"/>
                          <w:lang w:val="en-GB"/>
                        </w:rPr>
                        <w:t>2</w:t>
                      </w:r>
                      <w:r w:rsidRPr="008C7C1E">
                        <w:rPr>
                          <w:rFonts w:ascii="Times New Roman" w:hAnsi="Times New Roman"/>
                          <w:sz w:val="24"/>
                          <w:szCs w:val="24"/>
                          <w:lang w:val="en-GB"/>
                        </w:rPr>
                        <w:t xml:space="preserve"> Under preparation. Stage at the time of publication: ISO/DIS</w:t>
                      </w:r>
                      <w:r>
                        <w:rPr>
                          <w:rFonts w:ascii="Times New Roman" w:hAnsi="Times New Roman"/>
                          <w:sz w:val="24"/>
                          <w:szCs w:val="24"/>
                          <w:lang w:val="en-GB"/>
                        </w:rPr>
                        <w:t xml:space="preserve"> </w:t>
                      </w:r>
                      <w:r w:rsidRPr="008C7C1E">
                        <w:rPr>
                          <w:rFonts w:ascii="Times New Roman" w:hAnsi="Times New Roman"/>
                          <w:sz w:val="24"/>
                          <w:szCs w:val="24"/>
                          <w:lang w:val="en-GB"/>
                        </w:rPr>
                        <w:t>1234:2014.</w:t>
                      </w:r>
                      <w:r w:rsidRPr="008C7C1E">
                        <w:rPr>
                          <w:rFonts w:ascii="Times New Roman" w:hAnsi="Times New Roman"/>
                          <w:sz w:val="24"/>
                          <w:szCs w:val="24"/>
                          <w:lang w:val="en-GB"/>
                        </w:rPr>
                        <w:tab/>
                      </w:r>
                    </w:p>
                    <w:p w14:paraId="6BAF5B3C" w14:textId="77777777" w:rsidR="009376E2" w:rsidRDefault="009376E2"/>
                  </w:txbxContent>
                </v:textbox>
              </v:shape>
            </w:pict>
          </mc:Fallback>
        </mc:AlternateContent>
      </w:r>
    </w:p>
    <w:p w14:paraId="0FE99AA6" w14:textId="77777777" w:rsidR="00D72AE2" w:rsidRPr="00FD5097" w:rsidRDefault="00D72AE2" w:rsidP="00D72AE2">
      <w:pPr>
        <w:jc w:val="both"/>
        <w:rPr>
          <w:rFonts w:ascii="Times New Roman" w:hAnsi="Times New Roman"/>
          <w:sz w:val="24"/>
          <w:szCs w:val="24"/>
          <w:lang w:val="en-GB"/>
        </w:rPr>
      </w:pPr>
    </w:p>
    <w:p w14:paraId="0FDE97C4" w14:textId="77777777" w:rsidR="00D72AE2" w:rsidRPr="00FD5097" w:rsidRDefault="00D72AE2" w:rsidP="00D72AE2">
      <w:pPr>
        <w:jc w:val="both"/>
        <w:rPr>
          <w:rFonts w:ascii="Times New Roman" w:hAnsi="Times New Roman"/>
          <w:sz w:val="24"/>
          <w:szCs w:val="24"/>
          <w:lang w:val="en-GB"/>
        </w:rPr>
      </w:pPr>
      <w:r w:rsidRPr="00FD5097">
        <w:rPr>
          <w:rFonts w:ascii="Times New Roman" w:hAnsi="Times New Roman"/>
          <w:sz w:val="24"/>
          <w:szCs w:val="24"/>
          <w:lang w:val="en-GB"/>
        </w:rPr>
        <w:t xml:space="preserve">  </w:t>
      </w:r>
    </w:p>
    <w:p w14:paraId="6970FC4A" w14:textId="77777777" w:rsidR="00D72AE2" w:rsidRPr="00FD5097" w:rsidRDefault="00D72AE2" w:rsidP="00D72AE2">
      <w:pPr>
        <w:jc w:val="both"/>
        <w:rPr>
          <w:rFonts w:ascii="Times New Roman" w:hAnsi="Times New Roman"/>
          <w:sz w:val="24"/>
          <w:szCs w:val="24"/>
          <w:lang w:val="en-GB"/>
        </w:rPr>
      </w:pPr>
      <w:r w:rsidRPr="00FD5097">
        <w:rPr>
          <w:rFonts w:ascii="Times New Roman" w:hAnsi="Times New Roman"/>
          <w:sz w:val="24"/>
          <w:szCs w:val="24"/>
          <w:lang w:val="en-GB"/>
        </w:rPr>
        <w:tab/>
      </w:r>
    </w:p>
    <w:p w14:paraId="2E8B84AA" w14:textId="77777777" w:rsidR="004521F8" w:rsidRPr="00FD5097" w:rsidRDefault="004521F8" w:rsidP="004521F8">
      <w:pPr>
        <w:jc w:val="both"/>
        <w:rPr>
          <w:rFonts w:ascii="Times New Roman" w:hAnsi="Times New Roman"/>
          <w:b/>
          <w:bCs/>
          <w:sz w:val="24"/>
          <w:szCs w:val="24"/>
          <w:lang w:val="en-GB"/>
        </w:rPr>
      </w:pPr>
    </w:p>
    <w:p w14:paraId="396D492C" w14:textId="77777777" w:rsidR="004521F8" w:rsidRPr="00FD5097" w:rsidRDefault="004521F8" w:rsidP="004521F8">
      <w:pPr>
        <w:jc w:val="both"/>
        <w:rPr>
          <w:rFonts w:ascii="Times New Roman" w:hAnsi="Times New Roman"/>
          <w:b/>
          <w:bCs/>
          <w:sz w:val="24"/>
          <w:szCs w:val="24"/>
          <w:lang w:val="en-GB"/>
        </w:rPr>
      </w:pPr>
    </w:p>
    <w:p w14:paraId="309CE78A" w14:textId="77777777" w:rsidR="009A11B5" w:rsidRPr="00FD5097" w:rsidRDefault="009A11B5" w:rsidP="004521F8">
      <w:pPr>
        <w:jc w:val="both"/>
        <w:rPr>
          <w:rFonts w:ascii="Times New Roman" w:hAnsi="Times New Roman"/>
          <w:b/>
          <w:bCs/>
          <w:sz w:val="24"/>
          <w:szCs w:val="24"/>
          <w:lang w:val="en-GB"/>
        </w:rPr>
      </w:pPr>
    </w:p>
    <w:p w14:paraId="0E6B68B6" w14:textId="77777777" w:rsidR="009A11B5" w:rsidRPr="00FD5097" w:rsidRDefault="009A11B5" w:rsidP="004521F8">
      <w:pPr>
        <w:jc w:val="both"/>
        <w:rPr>
          <w:rFonts w:ascii="Times New Roman" w:hAnsi="Times New Roman"/>
          <w:b/>
          <w:bCs/>
          <w:sz w:val="24"/>
          <w:szCs w:val="24"/>
          <w:lang w:val="en-GB"/>
        </w:rPr>
      </w:pPr>
    </w:p>
    <w:p w14:paraId="499CBDD9" w14:textId="404F0A98" w:rsidR="009A11B5" w:rsidRPr="00FD5097" w:rsidRDefault="0052729C" w:rsidP="009A11B5">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666432" behindDoc="0" locked="0" layoutInCell="1" allowOverlap="1" wp14:anchorId="234A5EF8" wp14:editId="0516372A">
                <wp:simplePos x="0" y="0"/>
                <wp:positionH relativeFrom="column">
                  <wp:posOffset>7620</wp:posOffset>
                </wp:positionH>
                <wp:positionV relativeFrom="paragraph">
                  <wp:posOffset>511810</wp:posOffset>
                </wp:positionV>
                <wp:extent cx="5890260" cy="1767205"/>
                <wp:effectExtent l="0" t="0" r="15240" b="2413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1767205"/>
                        </a:xfrm>
                        <a:prstGeom prst="rect">
                          <a:avLst/>
                        </a:prstGeom>
                        <a:solidFill>
                          <a:srgbClr val="FFFFFF"/>
                        </a:solidFill>
                        <a:ln w="9525">
                          <a:solidFill>
                            <a:srgbClr val="000000"/>
                          </a:solidFill>
                          <a:prstDash val="dash"/>
                          <a:miter lim="800000"/>
                          <a:headEnd/>
                          <a:tailEnd/>
                        </a:ln>
                      </wps:spPr>
                      <wps:txbx>
                        <w:txbxContent>
                          <w:p w14:paraId="18EA00CF" w14:textId="77777777" w:rsidR="009376E2" w:rsidRPr="009A11B5" w:rsidRDefault="009376E2" w:rsidP="00AD464C">
                            <w:pPr>
                              <w:spacing w:after="120"/>
                              <w:jc w:val="both"/>
                              <w:rPr>
                                <w:rFonts w:ascii="Times New Roman" w:hAnsi="Times New Roman"/>
                                <w:sz w:val="24"/>
                                <w:szCs w:val="24"/>
                                <w:lang w:val="en-GB"/>
                              </w:rPr>
                            </w:pPr>
                            <w:r w:rsidRPr="009A11B5">
                              <w:rPr>
                                <w:rFonts w:ascii="Times New Roman" w:hAnsi="Times New Roman"/>
                                <w:sz w:val="24"/>
                                <w:szCs w:val="24"/>
                                <w:lang w:val="en-GB"/>
                              </w:rPr>
                              <w:t>EXAMPLE 3</w:t>
                            </w:r>
                          </w:p>
                          <w:p w14:paraId="642DBB72" w14:textId="77777777" w:rsidR="009376E2" w:rsidRPr="009A11B5" w:rsidRDefault="009376E2" w:rsidP="00AD464C">
                            <w:pPr>
                              <w:spacing w:after="120"/>
                              <w:jc w:val="both"/>
                              <w:rPr>
                                <w:rFonts w:ascii="Times New Roman" w:hAnsi="Times New Roman"/>
                                <w:sz w:val="24"/>
                                <w:szCs w:val="24"/>
                                <w:lang w:val="en-GB"/>
                              </w:rPr>
                            </w:pPr>
                            <w:r w:rsidRPr="009A11B5">
                              <w:rPr>
                                <w:rFonts w:ascii="Times New Roman" w:hAnsi="Times New Roman"/>
                                <w:sz w:val="24"/>
                                <w:szCs w:val="24"/>
                                <w:lang w:val="en-GB"/>
                              </w:rPr>
                              <w:t>Dated versus undated references:</w:t>
                            </w:r>
                          </w:p>
                          <w:p w14:paraId="497CF1BC" w14:textId="77777777" w:rsidR="009376E2" w:rsidRDefault="009376E2" w:rsidP="00AD464C">
                            <w:pPr>
                              <w:spacing w:after="120"/>
                              <w:jc w:val="both"/>
                              <w:rPr>
                                <w:rFonts w:ascii="Times New Roman" w:hAnsi="Times New Roman"/>
                                <w:sz w:val="24"/>
                                <w:szCs w:val="24"/>
                                <w:lang w:val="en-GB"/>
                              </w:rPr>
                            </w:pPr>
                            <w:r w:rsidRPr="009A11B5">
                              <w:rPr>
                                <w:rFonts w:ascii="Times New Roman" w:hAnsi="Times New Roman"/>
                                <w:sz w:val="24"/>
                                <w:szCs w:val="24"/>
                                <w:lang w:val="en-GB"/>
                              </w:rPr>
                              <w:t>The test methods of IEC 61300-2-2 shall be used.</w:t>
                            </w:r>
                            <w:r w:rsidRPr="009A11B5">
                              <w:rPr>
                                <w:rFonts w:ascii="Times New Roman" w:hAnsi="Times New Roman"/>
                                <w:sz w:val="24"/>
                                <w:szCs w:val="24"/>
                                <w:lang w:val="en-GB"/>
                              </w:rPr>
                              <w:tab/>
                            </w:r>
                          </w:p>
                          <w:p w14:paraId="595293A9" w14:textId="77777777" w:rsidR="009376E2" w:rsidRPr="009A11B5" w:rsidRDefault="009376E2" w:rsidP="00AD464C">
                            <w:pPr>
                              <w:spacing w:after="120"/>
                              <w:jc w:val="both"/>
                              <w:rPr>
                                <w:rFonts w:ascii="Times New Roman" w:hAnsi="Times New Roman"/>
                                <w:sz w:val="24"/>
                                <w:szCs w:val="24"/>
                                <w:lang w:val="en-GB"/>
                              </w:rPr>
                            </w:pPr>
                            <w:r>
                              <w:rPr>
                                <w:rFonts w:ascii="Times New Roman" w:hAnsi="Times New Roman"/>
                                <w:sz w:val="24"/>
                                <w:szCs w:val="24"/>
                                <w:lang w:val="en-GB"/>
                              </w:rPr>
                              <w:t>(</w:t>
                            </w:r>
                            <w:r w:rsidRPr="009A11B5">
                              <w:rPr>
                                <w:rFonts w:ascii="Times New Roman" w:hAnsi="Times New Roman"/>
                                <w:sz w:val="24"/>
                                <w:szCs w:val="24"/>
                                <w:lang w:val="en-GB"/>
                              </w:rPr>
                              <w:t>This is a reference to a complete</w:t>
                            </w:r>
                            <w:r>
                              <w:rPr>
                                <w:rFonts w:ascii="Times New Roman" w:hAnsi="Times New Roman"/>
                                <w:sz w:val="24"/>
                                <w:szCs w:val="24"/>
                                <w:lang w:val="en-GB"/>
                              </w:rPr>
                              <w:t xml:space="preserve"> </w:t>
                            </w:r>
                            <w:r w:rsidRPr="009A11B5">
                              <w:rPr>
                                <w:rFonts w:ascii="Times New Roman" w:hAnsi="Times New Roman"/>
                                <w:sz w:val="24"/>
                                <w:szCs w:val="24"/>
                                <w:lang w:val="en-GB"/>
                              </w:rPr>
                              <w:t>document and it is therefore undated</w:t>
                            </w:r>
                            <w:r>
                              <w:rPr>
                                <w:rFonts w:ascii="Times New Roman" w:hAnsi="Times New Roman"/>
                                <w:sz w:val="24"/>
                                <w:szCs w:val="24"/>
                                <w:lang w:val="en-GB"/>
                              </w:rPr>
                              <w:t>)</w:t>
                            </w:r>
                          </w:p>
                          <w:p w14:paraId="4FF7967B" w14:textId="77777777" w:rsidR="009376E2" w:rsidRDefault="009376E2" w:rsidP="00AD464C">
                            <w:pPr>
                              <w:spacing w:after="120"/>
                              <w:jc w:val="both"/>
                              <w:rPr>
                                <w:rFonts w:ascii="Times New Roman" w:hAnsi="Times New Roman"/>
                                <w:sz w:val="24"/>
                                <w:szCs w:val="24"/>
                                <w:lang w:val="en-GB"/>
                              </w:rPr>
                            </w:pPr>
                            <w:r w:rsidRPr="009A11B5">
                              <w:rPr>
                                <w:rFonts w:ascii="Times New Roman" w:hAnsi="Times New Roman"/>
                                <w:sz w:val="24"/>
                                <w:szCs w:val="24"/>
                                <w:lang w:val="en-GB"/>
                              </w:rPr>
                              <w:t>The dimensions shall be in accordance with IEC 60793-2-50:2012, Table B.1</w:t>
                            </w:r>
                          </w:p>
                          <w:p w14:paraId="6854CF96" w14:textId="77777777" w:rsidR="009376E2" w:rsidRPr="009A11B5" w:rsidRDefault="009376E2" w:rsidP="00AD464C">
                            <w:pPr>
                              <w:spacing w:after="120"/>
                              <w:jc w:val="both"/>
                              <w:rPr>
                                <w:rFonts w:ascii="Times New Roman" w:hAnsi="Times New Roman"/>
                                <w:sz w:val="24"/>
                                <w:szCs w:val="24"/>
                                <w:lang w:val="en-GB"/>
                              </w:rPr>
                            </w:pPr>
                            <w:r>
                              <w:rPr>
                                <w:rFonts w:ascii="Times New Roman" w:hAnsi="Times New Roman"/>
                                <w:sz w:val="24"/>
                                <w:szCs w:val="24"/>
                                <w:lang w:val="en-GB"/>
                              </w:rPr>
                              <w:t>(</w:t>
                            </w:r>
                            <w:r w:rsidRPr="009A11B5">
                              <w:rPr>
                                <w:rFonts w:ascii="Times New Roman" w:hAnsi="Times New Roman"/>
                                <w:sz w:val="24"/>
                                <w:szCs w:val="24"/>
                                <w:lang w:val="en-GB"/>
                              </w:rPr>
                              <w:t>This is a reference to a specific</w:t>
                            </w:r>
                            <w:r>
                              <w:rPr>
                                <w:rFonts w:ascii="Times New Roman" w:hAnsi="Times New Roman"/>
                                <w:sz w:val="24"/>
                                <w:szCs w:val="24"/>
                                <w:lang w:val="en-GB"/>
                              </w:rPr>
                              <w:t xml:space="preserve"> </w:t>
                            </w:r>
                            <w:r w:rsidRPr="009A11B5">
                              <w:rPr>
                                <w:rFonts w:ascii="Times New Roman" w:hAnsi="Times New Roman"/>
                                <w:sz w:val="24"/>
                                <w:szCs w:val="24"/>
                                <w:lang w:val="en-GB"/>
                              </w:rPr>
                              <w:t>element in the referenced document</w:t>
                            </w:r>
                            <w:r>
                              <w:rPr>
                                <w:rFonts w:ascii="Times New Roman" w:hAnsi="Times New Roman"/>
                                <w:sz w:val="24"/>
                                <w:szCs w:val="24"/>
                                <w:lang w:val="en-GB"/>
                              </w:rPr>
                              <w:t xml:space="preserve"> </w:t>
                            </w:r>
                            <w:r w:rsidRPr="009A11B5">
                              <w:rPr>
                                <w:rFonts w:ascii="Times New Roman" w:hAnsi="Times New Roman"/>
                                <w:sz w:val="24"/>
                                <w:szCs w:val="24"/>
                                <w:lang w:val="en-GB"/>
                              </w:rPr>
                              <w:t>and it is therefore dated</w:t>
                            </w:r>
                            <w:r>
                              <w:rPr>
                                <w:rFonts w:ascii="Times New Roman" w:hAnsi="Times New Roman"/>
                                <w:sz w:val="24"/>
                                <w:szCs w:val="24"/>
                                <w:lang w:val="en-GB"/>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4A5EF8" id="_x0000_s1058" type="#_x0000_t202" style="position:absolute;left:0;text-align:left;margin-left:.6pt;margin-top:40.3pt;width:463.8pt;height:139.15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">
                <v:stroke dashstyle="dash"/>
                <v:textbox style="mso-fit-shape-to-text:t">
                  <w:txbxContent>
                    <w:p w14:paraId="18EA00CF" w14:textId="77777777" w:rsidR="009376E2" w:rsidRPr="009A11B5" w:rsidRDefault="009376E2" w:rsidP="00AD464C">
                      <w:pPr>
                        <w:spacing w:after="120"/>
                        <w:jc w:val="both"/>
                        <w:rPr>
                          <w:rFonts w:ascii="Times New Roman" w:hAnsi="Times New Roman"/>
                          <w:sz w:val="24"/>
                          <w:szCs w:val="24"/>
                          <w:lang w:val="en-GB"/>
                        </w:rPr>
                      </w:pPr>
                      <w:r w:rsidRPr="009A11B5">
                        <w:rPr>
                          <w:rFonts w:ascii="Times New Roman" w:hAnsi="Times New Roman"/>
                          <w:sz w:val="24"/>
                          <w:szCs w:val="24"/>
                          <w:lang w:val="en-GB"/>
                        </w:rPr>
                        <w:t>EXAMPLE 3</w:t>
                      </w:r>
                    </w:p>
                    <w:p w14:paraId="642DBB72" w14:textId="77777777" w:rsidR="009376E2" w:rsidRPr="009A11B5" w:rsidRDefault="009376E2" w:rsidP="00AD464C">
                      <w:pPr>
                        <w:spacing w:after="120"/>
                        <w:jc w:val="both"/>
                        <w:rPr>
                          <w:rFonts w:ascii="Times New Roman" w:hAnsi="Times New Roman"/>
                          <w:sz w:val="24"/>
                          <w:szCs w:val="24"/>
                          <w:lang w:val="en-GB"/>
                        </w:rPr>
                      </w:pPr>
                      <w:r w:rsidRPr="009A11B5">
                        <w:rPr>
                          <w:rFonts w:ascii="Times New Roman" w:hAnsi="Times New Roman"/>
                          <w:sz w:val="24"/>
                          <w:szCs w:val="24"/>
                          <w:lang w:val="en-GB"/>
                        </w:rPr>
                        <w:t>Dated versus undated references:</w:t>
                      </w:r>
                    </w:p>
                    <w:p w14:paraId="497CF1BC" w14:textId="77777777" w:rsidR="009376E2" w:rsidRDefault="009376E2" w:rsidP="00AD464C">
                      <w:pPr>
                        <w:spacing w:after="120"/>
                        <w:jc w:val="both"/>
                        <w:rPr>
                          <w:rFonts w:ascii="Times New Roman" w:hAnsi="Times New Roman"/>
                          <w:sz w:val="24"/>
                          <w:szCs w:val="24"/>
                          <w:lang w:val="en-GB"/>
                        </w:rPr>
                      </w:pPr>
                      <w:r w:rsidRPr="009A11B5">
                        <w:rPr>
                          <w:rFonts w:ascii="Times New Roman" w:hAnsi="Times New Roman"/>
                          <w:sz w:val="24"/>
                          <w:szCs w:val="24"/>
                          <w:lang w:val="en-GB"/>
                        </w:rPr>
                        <w:t>The test methods of IEC 61300-2-2 shall be used.</w:t>
                      </w:r>
                      <w:r w:rsidRPr="009A11B5">
                        <w:rPr>
                          <w:rFonts w:ascii="Times New Roman" w:hAnsi="Times New Roman"/>
                          <w:sz w:val="24"/>
                          <w:szCs w:val="24"/>
                          <w:lang w:val="en-GB"/>
                        </w:rPr>
                        <w:tab/>
                      </w:r>
                    </w:p>
                    <w:p w14:paraId="595293A9" w14:textId="77777777" w:rsidR="009376E2" w:rsidRPr="009A11B5" w:rsidRDefault="009376E2" w:rsidP="00AD464C">
                      <w:pPr>
                        <w:spacing w:after="120"/>
                        <w:jc w:val="both"/>
                        <w:rPr>
                          <w:rFonts w:ascii="Times New Roman" w:hAnsi="Times New Roman"/>
                          <w:sz w:val="24"/>
                          <w:szCs w:val="24"/>
                          <w:lang w:val="en-GB"/>
                        </w:rPr>
                      </w:pPr>
                      <w:r>
                        <w:rPr>
                          <w:rFonts w:ascii="Times New Roman" w:hAnsi="Times New Roman"/>
                          <w:sz w:val="24"/>
                          <w:szCs w:val="24"/>
                          <w:lang w:val="en-GB"/>
                        </w:rPr>
                        <w:t>(</w:t>
                      </w:r>
                      <w:r w:rsidRPr="009A11B5">
                        <w:rPr>
                          <w:rFonts w:ascii="Times New Roman" w:hAnsi="Times New Roman"/>
                          <w:sz w:val="24"/>
                          <w:szCs w:val="24"/>
                          <w:lang w:val="en-GB"/>
                        </w:rPr>
                        <w:t>This is a reference to a complete</w:t>
                      </w:r>
                      <w:r>
                        <w:rPr>
                          <w:rFonts w:ascii="Times New Roman" w:hAnsi="Times New Roman"/>
                          <w:sz w:val="24"/>
                          <w:szCs w:val="24"/>
                          <w:lang w:val="en-GB"/>
                        </w:rPr>
                        <w:t xml:space="preserve"> </w:t>
                      </w:r>
                      <w:r w:rsidRPr="009A11B5">
                        <w:rPr>
                          <w:rFonts w:ascii="Times New Roman" w:hAnsi="Times New Roman"/>
                          <w:sz w:val="24"/>
                          <w:szCs w:val="24"/>
                          <w:lang w:val="en-GB"/>
                        </w:rPr>
                        <w:t>document and it is therefore undated</w:t>
                      </w:r>
                      <w:r>
                        <w:rPr>
                          <w:rFonts w:ascii="Times New Roman" w:hAnsi="Times New Roman"/>
                          <w:sz w:val="24"/>
                          <w:szCs w:val="24"/>
                          <w:lang w:val="en-GB"/>
                        </w:rPr>
                        <w:t>)</w:t>
                      </w:r>
                    </w:p>
                    <w:p w14:paraId="4FF7967B" w14:textId="77777777" w:rsidR="009376E2" w:rsidRDefault="009376E2" w:rsidP="00AD464C">
                      <w:pPr>
                        <w:spacing w:after="120"/>
                        <w:jc w:val="both"/>
                        <w:rPr>
                          <w:rFonts w:ascii="Times New Roman" w:hAnsi="Times New Roman"/>
                          <w:sz w:val="24"/>
                          <w:szCs w:val="24"/>
                          <w:lang w:val="en-GB"/>
                        </w:rPr>
                      </w:pPr>
                      <w:r w:rsidRPr="009A11B5">
                        <w:rPr>
                          <w:rFonts w:ascii="Times New Roman" w:hAnsi="Times New Roman"/>
                          <w:sz w:val="24"/>
                          <w:szCs w:val="24"/>
                          <w:lang w:val="en-GB"/>
                        </w:rPr>
                        <w:t>The dimensions shall be in accordance with IEC 60793-2-50:2012, Table B.1</w:t>
                      </w:r>
                    </w:p>
                    <w:p w14:paraId="6854CF96" w14:textId="77777777" w:rsidR="009376E2" w:rsidRPr="009A11B5" w:rsidRDefault="009376E2" w:rsidP="00AD464C">
                      <w:pPr>
                        <w:spacing w:after="120"/>
                        <w:jc w:val="both"/>
                        <w:rPr>
                          <w:rFonts w:ascii="Times New Roman" w:hAnsi="Times New Roman"/>
                          <w:sz w:val="24"/>
                          <w:szCs w:val="24"/>
                          <w:lang w:val="en-GB"/>
                        </w:rPr>
                      </w:pPr>
                      <w:r>
                        <w:rPr>
                          <w:rFonts w:ascii="Times New Roman" w:hAnsi="Times New Roman"/>
                          <w:sz w:val="24"/>
                          <w:szCs w:val="24"/>
                          <w:lang w:val="en-GB"/>
                        </w:rPr>
                        <w:t>(</w:t>
                      </w:r>
                      <w:r w:rsidRPr="009A11B5">
                        <w:rPr>
                          <w:rFonts w:ascii="Times New Roman" w:hAnsi="Times New Roman"/>
                          <w:sz w:val="24"/>
                          <w:szCs w:val="24"/>
                          <w:lang w:val="en-GB"/>
                        </w:rPr>
                        <w:t>This is a reference to a specific</w:t>
                      </w:r>
                      <w:r>
                        <w:rPr>
                          <w:rFonts w:ascii="Times New Roman" w:hAnsi="Times New Roman"/>
                          <w:sz w:val="24"/>
                          <w:szCs w:val="24"/>
                          <w:lang w:val="en-GB"/>
                        </w:rPr>
                        <w:t xml:space="preserve"> </w:t>
                      </w:r>
                      <w:r w:rsidRPr="009A11B5">
                        <w:rPr>
                          <w:rFonts w:ascii="Times New Roman" w:hAnsi="Times New Roman"/>
                          <w:sz w:val="24"/>
                          <w:szCs w:val="24"/>
                          <w:lang w:val="en-GB"/>
                        </w:rPr>
                        <w:t>element in the referenced document</w:t>
                      </w:r>
                      <w:r>
                        <w:rPr>
                          <w:rFonts w:ascii="Times New Roman" w:hAnsi="Times New Roman"/>
                          <w:sz w:val="24"/>
                          <w:szCs w:val="24"/>
                          <w:lang w:val="en-GB"/>
                        </w:rPr>
                        <w:t xml:space="preserve"> </w:t>
                      </w:r>
                      <w:r w:rsidRPr="009A11B5">
                        <w:rPr>
                          <w:rFonts w:ascii="Times New Roman" w:hAnsi="Times New Roman"/>
                          <w:sz w:val="24"/>
                          <w:szCs w:val="24"/>
                          <w:lang w:val="en-GB"/>
                        </w:rPr>
                        <w:t>and it is therefore dated</w:t>
                      </w:r>
                      <w:r>
                        <w:rPr>
                          <w:rFonts w:ascii="Times New Roman" w:hAnsi="Times New Roman"/>
                          <w:sz w:val="24"/>
                          <w:szCs w:val="24"/>
                          <w:lang w:val="en-GB"/>
                        </w:rPr>
                        <w:t>)</w:t>
                      </w:r>
                    </w:p>
                  </w:txbxContent>
                </v:textbox>
                <w10:wrap type="square"/>
              </v:shape>
            </w:pict>
          </mc:Fallback>
        </mc:AlternateContent>
      </w:r>
    </w:p>
    <w:p w14:paraId="1D2BFC5C" w14:textId="77777777" w:rsidR="00AD464C" w:rsidRPr="00FD5097" w:rsidRDefault="00AD464C" w:rsidP="009A11B5">
      <w:pPr>
        <w:jc w:val="both"/>
        <w:rPr>
          <w:rFonts w:ascii="Times New Roman" w:hAnsi="Times New Roman"/>
          <w:b/>
          <w:bCs/>
          <w:sz w:val="24"/>
          <w:szCs w:val="24"/>
          <w:lang w:val="en-GB"/>
        </w:rPr>
      </w:pPr>
    </w:p>
    <w:p w14:paraId="3B7D16AF" w14:textId="77777777" w:rsidR="009A11B5" w:rsidRPr="00FD5097" w:rsidRDefault="009A11B5" w:rsidP="008415C8">
      <w:pPr>
        <w:spacing w:after="120"/>
        <w:jc w:val="both"/>
        <w:rPr>
          <w:rFonts w:ascii="Times New Roman" w:hAnsi="Times New Roman"/>
          <w:b/>
          <w:bCs/>
          <w:sz w:val="24"/>
          <w:szCs w:val="24"/>
          <w:lang w:val="en-GB"/>
        </w:rPr>
      </w:pPr>
      <w:r w:rsidRPr="00FD5097">
        <w:rPr>
          <w:rFonts w:ascii="Times New Roman" w:hAnsi="Times New Roman"/>
          <w:b/>
          <w:bCs/>
          <w:sz w:val="24"/>
          <w:szCs w:val="24"/>
          <w:lang w:val="en-GB"/>
        </w:rPr>
        <w:t>10.6 References in a document to itself</w:t>
      </w:r>
    </w:p>
    <w:p w14:paraId="48DC196E" w14:textId="77777777" w:rsidR="009A11B5" w:rsidRPr="00FD5097" w:rsidRDefault="009A11B5"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References shall not be made to page numbers, since pagination can change if the referenced document is published in different formats, or if the document is revised.</w:t>
      </w:r>
    </w:p>
    <w:p w14:paraId="3EC87358" w14:textId="77777777" w:rsidR="009A11B5" w:rsidRPr="00FD5097" w:rsidRDefault="009A11B5"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For an individual document, the form "this document" shall be used.</w:t>
      </w:r>
    </w:p>
    <w:p w14:paraId="2AFDBD67" w14:textId="77777777" w:rsidR="009A11B5" w:rsidRPr="00FD5097" w:rsidRDefault="009A11B5"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For a document published in separate parts, the standard identifier followed by the phrase "(all parts)" shall be used to refer to the entire series.</w:t>
      </w:r>
    </w:p>
    <w:p w14:paraId="6357E85D" w14:textId="77777777" w:rsidR="00AD464C" w:rsidRPr="00FD5097" w:rsidRDefault="00AD464C" w:rsidP="009A11B5">
      <w:pPr>
        <w:jc w:val="both"/>
        <w:rPr>
          <w:rFonts w:ascii="Times New Roman" w:hAnsi="Times New Roman"/>
          <w:sz w:val="24"/>
          <w:szCs w:val="24"/>
          <w:lang w:val="en-GB"/>
        </w:rPr>
      </w:pPr>
    </w:p>
    <w:p w14:paraId="3E7A30B8" w14:textId="1AEE5BB8" w:rsidR="009A11B5" w:rsidRPr="00FD5097" w:rsidRDefault="0052729C" w:rsidP="009A11B5">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668480" behindDoc="0" locked="0" layoutInCell="1" allowOverlap="1" wp14:anchorId="772A0571" wp14:editId="43186BDA">
                <wp:simplePos x="0" y="0"/>
                <wp:positionH relativeFrom="column">
                  <wp:posOffset>22860</wp:posOffset>
                </wp:positionH>
                <wp:positionV relativeFrom="paragraph">
                  <wp:posOffset>182880</wp:posOffset>
                </wp:positionV>
                <wp:extent cx="5852160" cy="959485"/>
                <wp:effectExtent l="0" t="0" r="15240" b="1270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959485"/>
                        </a:xfrm>
                        <a:prstGeom prst="rect">
                          <a:avLst/>
                        </a:prstGeom>
                        <a:solidFill>
                          <a:srgbClr val="FFFFFF"/>
                        </a:solidFill>
                        <a:ln w="9525">
                          <a:solidFill>
                            <a:srgbClr val="000000"/>
                          </a:solidFill>
                          <a:prstDash val="dash"/>
                          <a:miter lim="800000"/>
                          <a:headEnd/>
                          <a:tailEnd/>
                        </a:ln>
                      </wps:spPr>
                      <wps:txbx>
                        <w:txbxContent>
                          <w:p w14:paraId="323766DB" w14:textId="77777777" w:rsidR="009376E2" w:rsidRPr="009A11B5" w:rsidRDefault="009376E2" w:rsidP="00AD464C">
                            <w:pPr>
                              <w:jc w:val="both"/>
                              <w:rPr>
                                <w:rFonts w:ascii="Times New Roman" w:hAnsi="Times New Roman"/>
                                <w:sz w:val="24"/>
                                <w:szCs w:val="24"/>
                                <w:lang w:val="en-GB"/>
                              </w:rPr>
                            </w:pPr>
                            <w:r w:rsidRPr="009A11B5">
                              <w:rPr>
                                <w:rFonts w:ascii="Times New Roman" w:hAnsi="Times New Roman"/>
                                <w:sz w:val="24"/>
                                <w:szCs w:val="24"/>
                                <w:lang w:val="en-GB"/>
                              </w:rPr>
                              <w:t>EXAMPLE</w:t>
                            </w:r>
                          </w:p>
                          <w:p w14:paraId="1271B4C1" w14:textId="77777777" w:rsidR="009376E2" w:rsidRDefault="009376E2" w:rsidP="00AD464C">
                            <w:r w:rsidRPr="009A11B5">
                              <w:rPr>
                                <w:rFonts w:ascii="Times New Roman" w:hAnsi="Times New Roman"/>
                                <w:sz w:val="24"/>
                                <w:szCs w:val="24"/>
                                <w:lang w:val="en-GB"/>
                              </w:rPr>
                              <w:t>The formulae in ISO 10300 (all parts) are intended to establish uniformly acceptable methods for calculating the pitting resistance and bending strength of...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2A0571" id="_x0000_s1059" type="#_x0000_t202" style="position:absolute;left:0;text-align:left;margin-left:1.8pt;margin-top:14.4pt;width:460.8pt;height:75.55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">
                <v:stroke dashstyle="dash"/>
                <v:textbox style="mso-fit-shape-to-text:t">
                  <w:txbxContent>
                    <w:p w14:paraId="323766DB" w14:textId="77777777" w:rsidR="009376E2" w:rsidRPr="009A11B5" w:rsidRDefault="009376E2" w:rsidP="00AD464C">
                      <w:pPr>
                        <w:jc w:val="both"/>
                        <w:rPr>
                          <w:rFonts w:ascii="Times New Roman" w:hAnsi="Times New Roman"/>
                          <w:sz w:val="24"/>
                          <w:szCs w:val="24"/>
                          <w:lang w:val="en-GB"/>
                        </w:rPr>
                      </w:pPr>
                      <w:r w:rsidRPr="009A11B5">
                        <w:rPr>
                          <w:rFonts w:ascii="Times New Roman" w:hAnsi="Times New Roman"/>
                          <w:sz w:val="24"/>
                          <w:szCs w:val="24"/>
                          <w:lang w:val="en-GB"/>
                        </w:rPr>
                        <w:t>EXAMPLE</w:t>
                      </w:r>
                    </w:p>
                    <w:p w14:paraId="1271B4C1" w14:textId="77777777" w:rsidR="009376E2" w:rsidRDefault="009376E2" w:rsidP="00AD464C">
                      <w:r w:rsidRPr="009A11B5">
                        <w:rPr>
                          <w:rFonts w:ascii="Times New Roman" w:hAnsi="Times New Roman"/>
                          <w:sz w:val="24"/>
                          <w:szCs w:val="24"/>
                          <w:lang w:val="en-GB"/>
                        </w:rPr>
                        <w:t>The formulae in ISO 10300 (all parts) are intended to establish uniformly acceptable methods for calculating the pitting resistance and bending strength of...</w:t>
                      </w:r>
                    </w:p>
                  </w:txbxContent>
                </v:textbox>
                <w10:wrap type="square"/>
              </v:shape>
            </w:pict>
          </mc:Fallback>
        </mc:AlternateContent>
      </w:r>
    </w:p>
    <w:p w14:paraId="70ABE320" w14:textId="77777777" w:rsidR="009A11B5" w:rsidRPr="00FD5097" w:rsidRDefault="009A11B5" w:rsidP="009A11B5">
      <w:pPr>
        <w:jc w:val="both"/>
        <w:rPr>
          <w:rFonts w:ascii="Times New Roman" w:hAnsi="Times New Roman"/>
          <w:sz w:val="24"/>
          <w:szCs w:val="24"/>
          <w:lang w:val="en-GB"/>
        </w:rPr>
      </w:pPr>
      <w:r w:rsidRPr="00FD5097">
        <w:rPr>
          <w:rFonts w:ascii="Times New Roman" w:hAnsi="Times New Roman"/>
          <w:sz w:val="24"/>
          <w:szCs w:val="24"/>
          <w:lang w:val="en-GB"/>
        </w:rPr>
        <w:t>Such undated references are understood to include all amendments and revisions to the referenced document.</w:t>
      </w:r>
    </w:p>
    <w:p w14:paraId="0D352C21" w14:textId="77777777" w:rsidR="00AD464C" w:rsidRPr="00FD5097" w:rsidRDefault="00AD464C" w:rsidP="009A11B5">
      <w:pPr>
        <w:jc w:val="both"/>
        <w:rPr>
          <w:rFonts w:ascii="Times New Roman" w:hAnsi="Times New Roman"/>
          <w:sz w:val="24"/>
          <w:szCs w:val="24"/>
          <w:lang w:val="en-GB"/>
        </w:rPr>
      </w:pPr>
    </w:p>
    <w:p w14:paraId="4BEA97DF" w14:textId="77777777" w:rsidR="00AD464C" w:rsidRPr="00FD5097" w:rsidRDefault="00AD464C" w:rsidP="00AD464C">
      <w:pPr>
        <w:jc w:val="both"/>
        <w:rPr>
          <w:rFonts w:ascii="Times New Roman" w:hAnsi="Times New Roman"/>
          <w:b/>
          <w:bCs/>
          <w:sz w:val="32"/>
          <w:szCs w:val="32"/>
          <w:lang w:val="en-GB"/>
        </w:rPr>
      </w:pPr>
    </w:p>
    <w:p w14:paraId="01D13476" w14:textId="77777777" w:rsidR="00AD464C" w:rsidRPr="00FD5097" w:rsidRDefault="00AD464C" w:rsidP="00AD464C">
      <w:pPr>
        <w:jc w:val="both"/>
        <w:rPr>
          <w:rFonts w:ascii="Times New Roman" w:hAnsi="Times New Roman"/>
          <w:b/>
          <w:bCs/>
          <w:sz w:val="32"/>
          <w:szCs w:val="32"/>
          <w:lang w:val="en-GB"/>
        </w:rPr>
      </w:pPr>
    </w:p>
    <w:p w14:paraId="51D63C4D" w14:textId="77777777" w:rsidR="00AD464C" w:rsidRPr="00FD5097" w:rsidRDefault="00AD464C" w:rsidP="00AD464C">
      <w:pPr>
        <w:jc w:val="both"/>
        <w:rPr>
          <w:rFonts w:ascii="Times New Roman" w:hAnsi="Times New Roman"/>
          <w:b/>
          <w:bCs/>
          <w:sz w:val="32"/>
          <w:szCs w:val="32"/>
          <w:lang w:val="en-GB"/>
        </w:rPr>
      </w:pPr>
    </w:p>
    <w:p w14:paraId="22D440FA" w14:textId="77777777" w:rsidR="00AD464C" w:rsidRPr="00FD5097" w:rsidRDefault="00AD464C" w:rsidP="00AD464C">
      <w:pPr>
        <w:jc w:val="both"/>
        <w:rPr>
          <w:rFonts w:ascii="Times New Roman" w:hAnsi="Times New Roman"/>
          <w:b/>
          <w:bCs/>
          <w:sz w:val="32"/>
          <w:szCs w:val="32"/>
          <w:lang w:val="en-GB"/>
        </w:rPr>
      </w:pPr>
    </w:p>
    <w:p w14:paraId="43CD699F" w14:textId="77777777" w:rsidR="00AD464C" w:rsidRPr="00FD5097" w:rsidRDefault="00AD464C" w:rsidP="00AD464C">
      <w:pPr>
        <w:jc w:val="both"/>
        <w:rPr>
          <w:rFonts w:ascii="Times New Roman" w:hAnsi="Times New Roman"/>
          <w:b/>
          <w:bCs/>
          <w:sz w:val="32"/>
          <w:szCs w:val="32"/>
          <w:lang w:val="en-GB"/>
        </w:rPr>
      </w:pPr>
    </w:p>
    <w:p w14:paraId="3A59D872" w14:textId="77777777" w:rsidR="00AD464C" w:rsidRPr="00FD5097" w:rsidRDefault="00AD464C" w:rsidP="00AD464C">
      <w:pPr>
        <w:jc w:val="both"/>
        <w:rPr>
          <w:rFonts w:ascii="Times New Roman" w:hAnsi="Times New Roman"/>
          <w:b/>
          <w:bCs/>
          <w:sz w:val="32"/>
          <w:szCs w:val="32"/>
          <w:lang w:val="en-GB"/>
        </w:rPr>
      </w:pPr>
    </w:p>
    <w:p w14:paraId="23D16588" w14:textId="77777777" w:rsidR="00AD464C" w:rsidRPr="00FD5097" w:rsidRDefault="00AD464C" w:rsidP="00AD464C">
      <w:pPr>
        <w:jc w:val="both"/>
        <w:rPr>
          <w:rFonts w:ascii="Times New Roman" w:hAnsi="Times New Roman"/>
          <w:b/>
          <w:bCs/>
          <w:sz w:val="32"/>
          <w:szCs w:val="32"/>
          <w:lang w:val="en-GB"/>
        </w:rPr>
      </w:pPr>
    </w:p>
    <w:p w14:paraId="3330DD43" w14:textId="77777777" w:rsidR="00AD464C" w:rsidRPr="00FD5097" w:rsidRDefault="00AD464C" w:rsidP="00AD464C">
      <w:pPr>
        <w:jc w:val="both"/>
        <w:rPr>
          <w:rFonts w:ascii="Times New Roman" w:hAnsi="Times New Roman"/>
          <w:b/>
          <w:bCs/>
          <w:sz w:val="32"/>
          <w:szCs w:val="32"/>
          <w:lang w:val="en-GB"/>
        </w:rPr>
      </w:pPr>
    </w:p>
    <w:p w14:paraId="74A5186C" w14:textId="77777777" w:rsidR="00AD464C" w:rsidRPr="00FD5097" w:rsidRDefault="00AD464C" w:rsidP="00AD464C">
      <w:pPr>
        <w:jc w:val="both"/>
        <w:rPr>
          <w:rFonts w:ascii="Times New Roman" w:hAnsi="Times New Roman"/>
          <w:b/>
          <w:bCs/>
          <w:sz w:val="32"/>
          <w:szCs w:val="32"/>
          <w:lang w:val="en-GB"/>
        </w:rPr>
      </w:pPr>
    </w:p>
    <w:p w14:paraId="7CA6D334" w14:textId="77777777" w:rsidR="00AD464C" w:rsidRPr="00FD5097" w:rsidRDefault="00AD464C" w:rsidP="00AD464C">
      <w:pPr>
        <w:jc w:val="both"/>
        <w:rPr>
          <w:rFonts w:ascii="Times New Roman" w:hAnsi="Times New Roman"/>
          <w:b/>
          <w:bCs/>
          <w:sz w:val="32"/>
          <w:szCs w:val="32"/>
          <w:lang w:val="en-GB"/>
        </w:rPr>
      </w:pPr>
    </w:p>
    <w:p w14:paraId="2701685B" w14:textId="77777777" w:rsidR="00AD464C" w:rsidRPr="00FD5097" w:rsidRDefault="00AD464C" w:rsidP="00AD464C">
      <w:pPr>
        <w:jc w:val="both"/>
        <w:rPr>
          <w:rFonts w:ascii="Times New Roman" w:hAnsi="Times New Roman"/>
          <w:b/>
          <w:bCs/>
          <w:sz w:val="32"/>
          <w:szCs w:val="32"/>
          <w:lang w:val="en-GB"/>
        </w:rPr>
      </w:pPr>
    </w:p>
    <w:p w14:paraId="7C0D2546" w14:textId="77777777" w:rsidR="00AD464C" w:rsidRPr="00FD5097" w:rsidRDefault="00AD464C" w:rsidP="00AD464C">
      <w:pPr>
        <w:jc w:val="both"/>
        <w:rPr>
          <w:rFonts w:ascii="Times New Roman" w:hAnsi="Times New Roman"/>
          <w:b/>
          <w:bCs/>
          <w:sz w:val="32"/>
          <w:szCs w:val="32"/>
          <w:lang w:val="en-GB"/>
        </w:rPr>
      </w:pPr>
    </w:p>
    <w:p w14:paraId="1F5BF3CE" w14:textId="77777777" w:rsidR="00AD464C" w:rsidRPr="00FD5097" w:rsidRDefault="00AD464C" w:rsidP="00AD464C">
      <w:pPr>
        <w:jc w:val="both"/>
        <w:rPr>
          <w:rFonts w:ascii="Times New Roman" w:hAnsi="Times New Roman"/>
          <w:b/>
          <w:bCs/>
          <w:sz w:val="32"/>
          <w:szCs w:val="32"/>
          <w:lang w:val="en-GB"/>
        </w:rPr>
      </w:pPr>
    </w:p>
    <w:p w14:paraId="25A4E59A" w14:textId="77777777" w:rsidR="00AD464C" w:rsidRPr="00FD5097" w:rsidRDefault="00AD464C" w:rsidP="00AD464C">
      <w:pPr>
        <w:jc w:val="both"/>
        <w:rPr>
          <w:rFonts w:ascii="Times New Roman" w:hAnsi="Times New Roman"/>
          <w:b/>
          <w:bCs/>
          <w:sz w:val="32"/>
          <w:szCs w:val="32"/>
          <w:lang w:val="en-GB"/>
        </w:rPr>
      </w:pPr>
    </w:p>
    <w:p w14:paraId="42090E86" w14:textId="77777777" w:rsidR="00DD6B86" w:rsidRPr="00FD5097" w:rsidRDefault="00DD6B86" w:rsidP="00AD464C">
      <w:pPr>
        <w:jc w:val="center"/>
        <w:rPr>
          <w:rFonts w:ascii="Times New Roman" w:hAnsi="Times New Roman"/>
          <w:b/>
          <w:bCs/>
          <w:sz w:val="32"/>
          <w:szCs w:val="32"/>
          <w:lang w:val="en-GB"/>
        </w:rPr>
      </w:pPr>
    </w:p>
    <w:p w14:paraId="707F12C1" w14:textId="77777777" w:rsidR="00AD464C" w:rsidRPr="00FD5097" w:rsidRDefault="00AD464C" w:rsidP="00A75A9B">
      <w:pPr>
        <w:pStyle w:val="Heading1"/>
        <w:jc w:val="center"/>
        <w:rPr>
          <w:lang w:val="en-GB"/>
        </w:rPr>
      </w:pPr>
      <w:bookmarkStart w:id="15" w:name="_Toc44318578"/>
      <w:r w:rsidRPr="00FD5097">
        <w:rPr>
          <w:lang w:val="en-GB"/>
        </w:rPr>
        <w:t>SUBDIVISIONS OF THE DOCUMENT</w:t>
      </w:r>
      <w:bookmarkEnd w:id="15"/>
    </w:p>
    <w:p w14:paraId="55FF5B6A" w14:textId="77777777" w:rsidR="003638AC" w:rsidRPr="00FD5097" w:rsidRDefault="003638AC" w:rsidP="00AD464C">
      <w:pPr>
        <w:jc w:val="both"/>
        <w:rPr>
          <w:rFonts w:ascii="Times New Roman" w:hAnsi="Times New Roman"/>
          <w:b/>
          <w:bCs/>
          <w:sz w:val="28"/>
          <w:szCs w:val="28"/>
          <w:lang w:val="en-GB"/>
        </w:rPr>
      </w:pPr>
    </w:p>
    <w:p w14:paraId="4062E187" w14:textId="77777777" w:rsidR="003638AC" w:rsidRPr="00FD5097" w:rsidRDefault="003638AC" w:rsidP="00AD464C">
      <w:pPr>
        <w:jc w:val="both"/>
        <w:rPr>
          <w:rFonts w:ascii="Times New Roman" w:hAnsi="Times New Roman"/>
          <w:b/>
          <w:bCs/>
          <w:sz w:val="28"/>
          <w:szCs w:val="28"/>
          <w:lang w:val="en-GB"/>
        </w:rPr>
      </w:pPr>
    </w:p>
    <w:p w14:paraId="2C72C0BA" w14:textId="77777777" w:rsidR="003638AC" w:rsidRPr="00FD5097" w:rsidRDefault="003638AC" w:rsidP="00AD464C">
      <w:pPr>
        <w:jc w:val="both"/>
        <w:rPr>
          <w:rFonts w:ascii="Times New Roman" w:hAnsi="Times New Roman"/>
          <w:b/>
          <w:bCs/>
          <w:sz w:val="28"/>
          <w:szCs w:val="28"/>
          <w:lang w:val="en-GB"/>
        </w:rPr>
      </w:pPr>
    </w:p>
    <w:p w14:paraId="49585A64" w14:textId="77777777" w:rsidR="003638AC" w:rsidRPr="00FD5097" w:rsidRDefault="003638AC" w:rsidP="00AD464C">
      <w:pPr>
        <w:jc w:val="both"/>
        <w:rPr>
          <w:rFonts w:ascii="Times New Roman" w:hAnsi="Times New Roman"/>
          <w:b/>
          <w:bCs/>
          <w:sz w:val="28"/>
          <w:szCs w:val="28"/>
          <w:lang w:val="en-GB"/>
        </w:rPr>
      </w:pPr>
    </w:p>
    <w:p w14:paraId="5D90785B" w14:textId="77777777" w:rsidR="003638AC" w:rsidRPr="00FD5097" w:rsidRDefault="003638AC" w:rsidP="00AD464C">
      <w:pPr>
        <w:jc w:val="both"/>
        <w:rPr>
          <w:rFonts w:ascii="Times New Roman" w:hAnsi="Times New Roman"/>
          <w:b/>
          <w:bCs/>
          <w:sz w:val="28"/>
          <w:szCs w:val="28"/>
          <w:lang w:val="en-GB"/>
        </w:rPr>
      </w:pPr>
    </w:p>
    <w:p w14:paraId="0A662696" w14:textId="77777777" w:rsidR="003638AC" w:rsidRPr="00FD5097" w:rsidRDefault="003638AC" w:rsidP="00AD464C">
      <w:pPr>
        <w:jc w:val="both"/>
        <w:rPr>
          <w:rFonts w:ascii="Times New Roman" w:hAnsi="Times New Roman"/>
          <w:b/>
          <w:bCs/>
          <w:sz w:val="28"/>
          <w:szCs w:val="28"/>
          <w:lang w:val="en-GB"/>
        </w:rPr>
      </w:pPr>
    </w:p>
    <w:p w14:paraId="0BE2EEB6" w14:textId="77777777" w:rsidR="00DD6B86" w:rsidRPr="00FD5097" w:rsidRDefault="00DD6B86" w:rsidP="00AD464C">
      <w:pPr>
        <w:jc w:val="both"/>
        <w:rPr>
          <w:rFonts w:ascii="Times New Roman" w:hAnsi="Times New Roman"/>
          <w:b/>
          <w:bCs/>
          <w:sz w:val="28"/>
          <w:szCs w:val="28"/>
          <w:lang w:val="en-GB"/>
        </w:rPr>
      </w:pPr>
    </w:p>
    <w:p w14:paraId="1BEC61A9" w14:textId="77777777" w:rsidR="00A75A9B" w:rsidRPr="00FD5097" w:rsidRDefault="00A75A9B" w:rsidP="008415C8">
      <w:pPr>
        <w:spacing w:after="120"/>
        <w:jc w:val="both"/>
        <w:rPr>
          <w:rFonts w:ascii="Times New Roman" w:hAnsi="Times New Roman"/>
          <w:b/>
          <w:bCs/>
          <w:sz w:val="28"/>
          <w:szCs w:val="28"/>
          <w:lang w:val="en-GB"/>
        </w:rPr>
      </w:pPr>
    </w:p>
    <w:p w14:paraId="566B43F2" w14:textId="77777777" w:rsidR="00AD464C" w:rsidRPr="00FD5097" w:rsidRDefault="00AD464C" w:rsidP="00A75A9B">
      <w:pPr>
        <w:pStyle w:val="Heading1"/>
        <w:rPr>
          <w:sz w:val="28"/>
          <w:szCs w:val="28"/>
          <w:lang w:val="en-GB"/>
        </w:rPr>
      </w:pPr>
      <w:bookmarkStart w:id="16" w:name="_Toc44318579"/>
      <w:r w:rsidRPr="00FD5097">
        <w:rPr>
          <w:sz w:val="28"/>
          <w:szCs w:val="28"/>
          <w:lang w:val="en-GB"/>
        </w:rPr>
        <w:t>11 Title</w:t>
      </w:r>
      <w:bookmarkEnd w:id="16"/>
    </w:p>
    <w:p w14:paraId="6C1A738D" w14:textId="77777777" w:rsidR="00AD464C" w:rsidRPr="00FD5097" w:rsidRDefault="00AD464C" w:rsidP="008415C8">
      <w:pPr>
        <w:spacing w:after="120"/>
        <w:jc w:val="both"/>
        <w:rPr>
          <w:rFonts w:ascii="Times New Roman" w:hAnsi="Times New Roman"/>
          <w:b/>
          <w:bCs/>
          <w:sz w:val="24"/>
          <w:szCs w:val="24"/>
          <w:lang w:val="en-GB"/>
        </w:rPr>
      </w:pPr>
      <w:r w:rsidRPr="00FD5097">
        <w:rPr>
          <w:rFonts w:ascii="Times New Roman" w:hAnsi="Times New Roman"/>
          <w:b/>
          <w:bCs/>
          <w:sz w:val="24"/>
          <w:szCs w:val="24"/>
          <w:lang w:val="en-GB"/>
        </w:rPr>
        <w:t>11.1</w:t>
      </w:r>
      <w:r w:rsidRPr="00FD5097">
        <w:rPr>
          <w:rFonts w:ascii="Times New Roman" w:hAnsi="Times New Roman"/>
          <w:b/>
          <w:bCs/>
          <w:sz w:val="24"/>
          <w:szCs w:val="24"/>
          <w:lang w:val="en-GB"/>
        </w:rPr>
        <w:tab/>
        <w:t>Purpose or rationale</w:t>
      </w:r>
    </w:p>
    <w:p w14:paraId="4DCFE3DB" w14:textId="77777777" w:rsidR="00AD464C" w:rsidRPr="00FD5097" w:rsidRDefault="00AD464C"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The title is a clear, concise description of the subject matter covered by the document. It is drafted so as to distinguish the subject matter from that of other documents, without going into unnecessary detail. Any necessary additional details are given in the Scope.</w:t>
      </w:r>
    </w:p>
    <w:p w14:paraId="3B65174F" w14:textId="77777777" w:rsidR="00AD464C" w:rsidRPr="00FD5097" w:rsidRDefault="00AD464C" w:rsidP="008415C8">
      <w:pPr>
        <w:spacing w:after="120"/>
        <w:jc w:val="both"/>
        <w:rPr>
          <w:rFonts w:ascii="Times New Roman" w:hAnsi="Times New Roman"/>
          <w:b/>
          <w:bCs/>
          <w:sz w:val="24"/>
          <w:szCs w:val="24"/>
          <w:lang w:val="en-GB"/>
        </w:rPr>
      </w:pPr>
      <w:r w:rsidRPr="00FD5097">
        <w:rPr>
          <w:rFonts w:ascii="Times New Roman" w:hAnsi="Times New Roman"/>
          <w:b/>
          <w:bCs/>
          <w:sz w:val="24"/>
          <w:szCs w:val="24"/>
          <w:lang w:val="en-GB"/>
        </w:rPr>
        <w:t>11.2</w:t>
      </w:r>
      <w:r w:rsidRPr="00FD5097">
        <w:rPr>
          <w:rFonts w:ascii="Times New Roman" w:hAnsi="Times New Roman"/>
          <w:b/>
          <w:bCs/>
          <w:sz w:val="24"/>
          <w:szCs w:val="24"/>
          <w:lang w:val="en-GB"/>
        </w:rPr>
        <w:tab/>
        <w:t>Normative or informative?</w:t>
      </w:r>
    </w:p>
    <w:p w14:paraId="303C07DE" w14:textId="77777777" w:rsidR="00AD464C" w:rsidRPr="00FD5097" w:rsidRDefault="00AD464C"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The title is a normative element.</w:t>
      </w:r>
    </w:p>
    <w:p w14:paraId="0A06A525" w14:textId="77777777" w:rsidR="00AD464C" w:rsidRPr="00FD5097" w:rsidRDefault="00AD464C" w:rsidP="008415C8">
      <w:pPr>
        <w:spacing w:after="120"/>
        <w:jc w:val="both"/>
        <w:rPr>
          <w:rFonts w:ascii="Times New Roman" w:hAnsi="Times New Roman"/>
          <w:b/>
          <w:bCs/>
          <w:sz w:val="24"/>
          <w:szCs w:val="24"/>
          <w:lang w:val="en-GB"/>
        </w:rPr>
      </w:pPr>
      <w:r w:rsidRPr="00FD5097">
        <w:rPr>
          <w:rFonts w:ascii="Times New Roman" w:hAnsi="Times New Roman"/>
          <w:b/>
          <w:bCs/>
          <w:sz w:val="24"/>
          <w:szCs w:val="24"/>
          <w:lang w:val="en-GB"/>
        </w:rPr>
        <w:t>11.3</w:t>
      </w:r>
      <w:r w:rsidRPr="00FD5097">
        <w:rPr>
          <w:rFonts w:ascii="Times New Roman" w:hAnsi="Times New Roman"/>
          <w:b/>
          <w:bCs/>
          <w:sz w:val="24"/>
          <w:szCs w:val="24"/>
          <w:lang w:val="en-GB"/>
        </w:rPr>
        <w:tab/>
        <w:t>Mandatory, conditional or optional?</w:t>
      </w:r>
    </w:p>
    <w:p w14:paraId="3BFA3995" w14:textId="77777777" w:rsidR="00AD464C" w:rsidRPr="00FD5097" w:rsidRDefault="00AD464C"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The title is a mandatory element.</w:t>
      </w:r>
    </w:p>
    <w:p w14:paraId="097FEB5D" w14:textId="77777777" w:rsidR="00AD464C" w:rsidRPr="00FD5097" w:rsidRDefault="00AD464C" w:rsidP="008415C8">
      <w:pPr>
        <w:spacing w:after="120"/>
        <w:jc w:val="both"/>
        <w:rPr>
          <w:rFonts w:ascii="Times New Roman" w:hAnsi="Times New Roman"/>
          <w:b/>
          <w:bCs/>
          <w:sz w:val="24"/>
          <w:szCs w:val="24"/>
          <w:lang w:val="en-GB"/>
        </w:rPr>
      </w:pPr>
      <w:r w:rsidRPr="00FD5097">
        <w:rPr>
          <w:rFonts w:ascii="Times New Roman" w:hAnsi="Times New Roman"/>
          <w:b/>
          <w:bCs/>
          <w:sz w:val="24"/>
          <w:szCs w:val="24"/>
          <w:lang w:val="en-GB"/>
        </w:rPr>
        <w:t>11.4</w:t>
      </w:r>
      <w:r w:rsidRPr="00FD5097">
        <w:rPr>
          <w:rFonts w:ascii="Times New Roman" w:hAnsi="Times New Roman"/>
          <w:b/>
          <w:bCs/>
          <w:sz w:val="24"/>
          <w:szCs w:val="24"/>
          <w:lang w:val="en-GB"/>
        </w:rPr>
        <w:tab/>
        <w:t>Numbering and subdivision</w:t>
      </w:r>
    </w:p>
    <w:p w14:paraId="0B750749" w14:textId="77777777" w:rsidR="00AD464C" w:rsidRPr="00FD5097" w:rsidRDefault="00AD464C"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The title is composed of separate elements, each as short as possible, proceeding from the general to the particular, for example:</w:t>
      </w:r>
    </w:p>
    <w:p w14:paraId="23A52D59" w14:textId="77777777" w:rsidR="00AD464C" w:rsidRPr="00FD5097" w:rsidRDefault="00AD464C"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a) an introductory element indicating the general field to which the document belongs (this can often be based on the title of the committee which prepared the document);</w:t>
      </w:r>
    </w:p>
    <w:p w14:paraId="12C98128" w14:textId="77777777" w:rsidR="00AD464C" w:rsidRPr="00FD5097" w:rsidRDefault="00AD464C"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b) a main element indicating the principal subject treated within that general field;</w:t>
      </w:r>
    </w:p>
    <w:p w14:paraId="576C9C7E" w14:textId="77777777" w:rsidR="00AD464C" w:rsidRPr="00FD5097" w:rsidRDefault="00AD464C"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c) a complementary element indicating the particular aspect of the principal subject or giving details that distinguish the document from other documents, or other parts of the same document.</w:t>
      </w:r>
    </w:p>
    <w:p w14:paraId="7CBC7A1E" w14:textId="6D337543" w:rsidR="00AD464C" w:rsidRPr="00FD5097" w:rsidRDefault="0052729C" w:rsidP="008415C8">
      <w:pPr>
        <w:spacing w:after="120"/>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670528" behindDoc="0" locked="0" layoutInCell="1" allowOverlap="1" wp14:anchorId="221FA67B" wp14:editId="2C9BB9CB">
                <wp:simplePos x="0" y="0"/>
                <wp:positionH relativeFrom="column">
                  <wp:posOffset>22860</wp:posOffset>
                </wp:positionH>
                <wp:positionV relativeFrom="paragraph">
                  <wp:posOffset>511175</wp:posOffset>
                </wp:positionV>
                <wp:extent cx="5905500" cy="128778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287780"/>
                        </a:xfrm>
                        <a:prstGeom prst="rect">
                          <a:avLst/>
                        </a:prstGeom>
                        <a:solidFill>
                          <a:srgbClr val="FFFFFF"/>
                        </a:solidFill>
                        <a:ln w="9525">
                          <a:solidFill>
                            <a:srgbClr val="000000"/>
                          </a:solidFill>
                          <a:prstDash val="dash"/>
                          <a:miter lim="800000"/>
                          <a:headEnd/>
                          <a:tailEnd/>
                        </a:ln>
                      </wps:spPr>
                      <wps:txbx>
                        <w:txbxContent>
                          <w:p w14:paraId="630BC6BD" w14:textId="77777777" w:rsidR="009376E2" w:rsidRPr="00AD464C" w:rsidRDefault="009376E2" w:rsidP="00AD464C">
                            <w:pPr>
                              <w:jc w:val="both"/>
                              <w:rPr>
                                <w:rFonts w:ascii="Times New Roman" w:hAnsi="Times New Roman"/>
                                <w:sz w:val="24"/>
                                <w:szCs w:val="24"/>
                                <w:lang w:val="en-GB"/>
                              </w:rPr>
                            </w:pPr>
                            <w:r w:rsidRPr="00AD464C">
                              <w:rPr>
                                <w:rFonts w:ascii="Times New Roman" w:hAnsi="Times New Roman"/>
                                <w:sz w:val="24"/>
                                <w:szCs w:val="24"/>
                                <w:lang w:val="en-GB"/>
                              </w:rPr>
                              <w:t>EXAMPLE 1 The introductory element is necessary to indicate the field of application.</w:t>
                            </w:r>
                          </w:p>
                          <w:p w14:paraId="55D41E05" w14:textId="77777777" w:rsidR="009376E2" w:rsidRDefault="009376E2" w:rsidP="00AD464C">
                            <w:pPr>
                              <w:jc w:val="both"/>
                              <w:rPr>
                                <w:rFonts w:ascii="Times New Roman" w:hAnsi="Times New Roman"/>
                                <w:sz w:val="24"/>
                                <w:szCs w:val="24"/>
                                <w:lang w:val="en-GB"/>
                              </w:rPr>
                            </w:pPr>
                            <w:r w:rsidRPr="00AD464C">
                              <w:rPr>
                                <w:rFonts w:ascii="Times New Roman" w:hAnsi="Times New Roman"/>
                                <w:sz w:val="24"/>
                                <w:szCs w:val="24"/>
                                <w:lang w:val="en-GB"/>
                              </w:rPr>
                              <w:t xml:space="preserve">Correct: Raw optical glass - Grindability with diamond pellets - Test method and classification </w:t>
                            </w:r>
                          </w:p>
                          <w:p w14:paraId="45908C18" w14:textId="77777777" w:rsidR="009376E2" w:rsidRPr="00AD464C" w:rsidRDefault="009376E2" w:rsidP="00AD464C">
                            <w:pPr>
                              <w:jc w:val="both"/>
                              <w:rPr>
                                <w:rFonts w:ascii="Times New Roman" w:hAnsi="Times New Roman"/>
                                <w:sz w:val="24"/>
                                <w:szCs w:val="24"/>
                                <w:lang w:val="en-GB"/>
                              </w:rPr>
                            </w:pPr>
                            <w:r w:rsidRPr="00AD464C">
                              <w:rPr>
                                <w:rFonts w:ascii="Times New Roman" w:hAnsi="Times New Roman"/>
                                <w:sz w:val="24"/>
                                <w:szCs w:val="24"/>
                                <w:lang w:val="en-GB"/>
                              </w:rPr>
                              <w:t>Incorrect:</w:t>
                            </w:r>
                            <w:r w:rsidRPr="00AD464C">
                              <w:rPr>
                                <w:rFonts w:ascii="Times New Roman" w:hAnsi="Times New Roman"/>
                                <w:sz w:val="24"/>
                                <w:szCs w:val="24"/>
                                <w:lang w:val="en-GB"/>
                              </w:rPr>
                              <w:tab/>
                              <w:t>Grindability with diamond pellets - Test method and classification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1FA67B" id="_x0000_s1060" type="#_x0000_t202" style="position:absolute;left:0;text-align:left;margin-left:1.8pt;margin-top:40.25pt;width:465pt;height:101.4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">
                <v:stroke dashstyle="dash"/>
                <v:textbox style="mso-fit-shape-to-text:t">
                  <w:txbxContent>
                    <w:p w14:paraId="630BC6BD" w14:textId="77777777" w:rsidR="009376E2" w:rsidRPr="00AD464C" w:rsidRDefault="009376E2" w:rsidP="00AD464C">
                      <w:pPr>
                        <w:jc w:val="both"/>
                        <w:rPr>
                          <w:rFonts w:ascii="Times New Roman" w:hAnsi="Times New Roman"/>
                          <w:sz w:val="24"/>
                          <w:szCs w:val="24"/>
                          <w:lang w:val="en-GB"/>
                        </w:rPr>
                      </w:pPr>
                      <w:r w:rsidRPr="00AD464C">
                        <w:rPr>
                          <w:rFonts w:ascii="Times New Roman" w:hAnsi="Times New Roman"/>
                          <w:sz w:val="24"/>
                          <w:szCs w:val="24"/>
                          <w:lang w:val="en-GB"/>
                        </w:rPr>
                        <w:t>EXAMPLE 1 The introductory element is necessary to indicate the field of application.</w:t>
                      </w:r>
                    </w:p>
                    <w:p w14:paraId="55D41E05" w14:textId="77777777" w:rsidR="009376E2" w:rsidRDefault="009376E2" w:rsidP="00AD464C">
                      <w:pPr>
                        <w:jc w:val="both"/>
                        <w:rPr>
                          <w:rFonts w:ascii="Times New Roman" w:hAnsi="Times New Roman"/>
                          <w:sz w:val="24"/>
                          <w:szCs w:val="24"/>
                          <w:lang w:val="en-GB"/>
                        </w:rPr>
                      </w:pPr>
                      <w:r w:rsidRPr="00AD464C">
                        <w:rPr>
                          <w:rFonts w:ascii="Times New Roman" w:hAnsi="Times New Roman"/>
                          <w:sz w:val="24"/>
                          <w:szCs w:val="24"/>
                          <w:lang w:val="en-GB"/>
                        </w:rPr>
                        <w:t xml:space="preserve">Correct: Raw optical glass - Grindability with diamond pellets - Test method and classification </w:t>
                      </w:r>
                    </w:p>
                    <w:p w14:paraId="45908C18" w14:textId="77777777" w:rsidR="009376E2" w:rsidRPr="00AD464C" w:rsidRDefault="009376E2" w:rsidP="00AD464C">
                      <w:pPr>
                        <w:jc w:val="both"/>
                        <w:rPr>
                          <w:rFonts w:ascii="Times New Roman" w:hAnsi="Times New Roman"/>
                          <w:sz w:val="24"/>
                          <w:szCs w:val="24"/>
                          <w:lang w:val="en-GB"/>
                        </w:rPr>
                      </w:pPr>
                      <w:r w:rsidRPr="00AD464C">
                        <w:rPr>
                          <w:rFonts w:ascii="Times New Roman" w:hAnsi="Times New Roman"/>
                          <w:sz w:val="24"/>
                          <w:szCs w:val="24"/>
                          <w:lang w:val="en-GB"/>
                        </w:rPr>
                        <w:t>Incorrect:</w:t>
                      </w:r>
                      <w:r w:rsidRPr="00AD464C">
                        <w:rPr>
                          <w:rFonts w:ascii="Times New Roman" w:hAnsi="Times New Roman"/>
                          <w:sz w:val="24"/>
                          <w:szCs w:val="24"/>
                          <w:lang w:val="en-GB"/>
                        </w:rPr>
                        <w:tab/>
                        <w:t>Grindability with diamond pellets - Test method and classification</w:t>
                      </w:r>
                    </w:p>
                  </w:txbxContent>
                </v:textbox>
                <w10:wrap type="square"/>
              </v:shape>
            </w:pict>
          </mc:Fallback>
        </mc:AlternateContent>
      </w:r>
      <w:r w:rsidR="00AD464C" w:rsidRPr="00FD5097">
        <w:rPr>
          <w:rFonts w:ascii="Times New Roman" w:hAnsi="Times New Roman"/>
          <w:sz w:val="24"/>
          <w:szCs w:val="24"/>
          <w:lang w:val="en-GB"/>
        </w:rPr>
        <w:t>No more than three elements shall be used. The main element shall always be included.</w:t>
      </w:r>
    </w:p>
    <w:p w14:paraId="65A5C3C3" w14:textId="77777777" w:rsidR="00AD464C" w:rsidRPr="00FD5097" w:rsidRDefault="00AD464C" w:rsidP="00AD464C">
      <w:pPr>
        <w:jc w:val="both"/>
        <w:rPr>
          <w:rFonts w:ascii="Times New Roman" w:hAnsi="Times New Roman"/>
          <w:sz w:val="24"/>
          <w:szCs w:val="24"/>
          <w:lang w:val="en-GB"/>
        </w:rPr>
      </w:pPr>
    </w:p>
    <w:p w14:paraId="2353FB37" w14:textId="77777777" w:rsidR="00AD464C" w:rsidRPr="00FD5097" w:rsidRDefault="00AD464C" w:rsidP="00AD464C">
      <w:pPr>
        <w:jc w:val="both"/>
        <w:rPr>
          <w:rFonts w:ascii="Times New Roman" w:hAnsi="Times New Roman"/>
          <w:sz w:val="24"/>
          <w:szCs w:val="24"/>
          <w:lang w:val="en-GB"/>
        </w:rPr>
      </w:pPr>
      <w:r w:rsidRPr="00FD5097">
        <w:rPr>
          <w:rFonts w:ascii="Times New Roman" w:hAnsi="Times New Roman"/>
          <w:sz w:val="24"/>
          <w:szCs w:val="24"/>
          <w:lang w:val="en-GB"/>
        </w:rPr>
        <w:t>The title of a part shall be composed in the same way. All the individual titles in a series of parts shall contain the same introductory element (if present) and main element, while the complementary element shall be different in each case in order to distinguish the parts from one another. The complementary element shall be preceded in each case by the designation "Part ...:".</w:t>
      </w:r>
    </w:p>
    <w:p w14:paraId="67D92B9E" w14:textId="1D0FD4AC" w:rsidR="00AD464C" w:rsidRPr="00FD5097" w:rsidRDefault="0052729C" w:rsidP="00AD464C">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672576" behindDoc="0" locked="0" layoutInCell="1" allowOverlap="1" wp14:anchorId="33427BD9" wp14:editId="320FA3E8">
                <wp:simplePos x="0" y="0"/>
                <wp:positionH relativeFrom="column">
                  <wp:posOffset>15240</wp:posOffset>
                </wp:positionH>
                <wp:positionV relativeFrom="paragraph">
                  <wp:posOffset>182880</wp:posOffset>
                </wp:positionV>
                <wp:extent cx="5875020" cy="1086485"/>
                <wp:effectExtent l="0" t="0" r="1143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1086485"/>
                        </a:xfrm>
                        <a:prstGeom prst="rect">
                          <a:avLst/>
                        </a:prstGeom>
                        <a:solidFill>
                          <a:srgbClr val="FFFFFF"/>
                        </a:solidFill>
                        <a:ln w="9525">
                          <a:solidFill>
                            <a:srgbClr val="000000"/>
                          </a:solidFill>
                          <a:prstDash val="dash"/>
                          <a:miter lim="800000"/>
                          <a:headEnd/>
                          <a:tailEnd/>
                        </a:ln>
                      </wps:spPr>
                      <wps:txbx>
                        <w:txbxContent>
                          <w:p w14:paraId="2A8879A2" w14:textId="77777777" w:rsidR="009376E2" w:rsidRPr="00AD464C" w:rsidRDefault="009376E2" w:rsidP="00AD464C">
                            <w:pPr>
                              <w:jc w:val="both"/>
                              <w:rPr>
                                <w:rFonts w:ascii="Times New Roman" w:hAnsi="Times New Roman"/>
                                <w:sz w:val="24"/>
                                <w:szCs w:val="24"/>
                                <w:lang w:val="en-GB"/>
                              </w:rPr>
                            </w:pPr>
                            <w:r w:rsidRPr="00AD464C">
                              <w:rPr>
                                <w:rFonts w:ascii="Times New Roman" w:hAnsi="Times New Roman"/>
                                <w:sz w:val="24"/>
                                <w:szCs w:val="24"/>
                                <w:lang w:val="en-GB"/>
                              </w:rPr>
                              <w:t>EXAMPLE 2</w:t>
                            </w:r>
                          </w:p>
                          <w:p w14:paraId="50AEFB8A" w14:textId="77777777" w:rsidR="009376E2" w:rsidRDefault="009376E2" w:rsidP="00AD464C">
                            <w:pPr>
                              <w:jc w:val="both"/>
                              <w:rPr>
                                <w:rFonts w:ascii="Times New Roman" w:hAnsi="Times New Roman"/>
                                <w:sz w:val="24"/>
                                <w:szCs w:val="24"/>
                                <w:lang w:val="en-GB"/>
                              </w:rPr>
                            </w:pPr>
                            <w:r w:rsidRPr="00AD464C">
                              <w:rPr>
                                <w:rFonts w:ascii="Times New Roman" w:hAnsi="Times New Roman"/>
                                <w:sz w:val="24"/>
                                <w:szCs w:val="24"/>
                                <w:lang w:val="en-GB"/>
                              </w:rPr>
                              <w:t xml:space="preserve">IEC 60947-1 Low-voltage switchgear and controlgear - Part 1: General rules </w:t>
                            </w:r>
                          </w:p>
                          <w:p w14:paraId="63F4C61B" w14:textId="77777777" w:rsidR="009376E2" w:rsidRPr="00AD464C" w:rsidRDefault="009376E2" w:rsidP="00AD464C">
                            <w:pPr>
                              <w:jc w:val="both"/>
                              <w:rPr>
                                <w:rFonts w:ascii="Times New Roman" w:hAnsi="Times New Roman"/>
                                <w:sz w:val="24"/>
                                <w:szCs w:val="24"/>
                                <w:lang w:val="en-GB"/>
                              </w:rPr>
                            </w:pPr>
                            <w:r w:rsidRPr="00AD464C">
                              <w:rPr>
                                <w:rFonts w:ascii="Times New Roman" w:hAnsi="Times New Roman"/>
                                <w:sz w:val="24"/>
                                <w:szCs w:val="24"/>
                                <w:lang w:val="en-GB"/>
                              </w:rPr>
                              <w:t>IEC 60947-2 Low-voltage switchgear and controlgear - Part 2: Circuit-breakers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427BD9" id="_x0000_s1061" type="#_x0000_t202" style="position:absolute;left:0;text-align:left;margin-left:1.2pt;margin-top:14.4pt;width:462.6pt;height:85.55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">
                <v:stroke dashstyle="dash"/>
                <v:textbox style="mso-fit-shape-to-text:t">
                  <w:txbxContent>
                    <w:p w14:paraId="2A8879A2" w14:textId="77777777" w:rsidR="009376E2" w:rsidRPr="00AD464C" w:rsidRDefault="009376E2" w:rsidP="00AD464C">
                      <w:pPr>
                        <w:jc w:val="both"/>
                        <w:rPr>
                          <w:rFonts w:ascii="Times New Roman" w:hAnsi="Times New Roman"/>
                          <w:sz w:val="24"/>
                          <w:szCs w:val="24"/>
                          <w:lang w:val="en-GB"/>
                        </w:rPr>
                      </w:pPr>
                      <w:r w:rsidRPr="00AD464C">
                        <w:rPr>
                          <w:rFonts w:ascii="Times New Roman" w:hAnsi="Times New Roman"/>
                          <w:sz w:val="24"/>
                          <w:szCs w:val="24"/>
                          <w:lang w:val="en-GB"/>
                        </w:rPr>
                        <w:t>EXAMPLE 2</w:t>
                      </w:r>
                    </w:p>
                    <w:p w14:paraId="50AEFB8A" w14:textId="77777777" w:rsidR="009376E2" w:rsidRDefault="009376E2" w:rsidP="00AD464C">
                      <w:pPr>
                        <w:jc w:val="both"/>
                        <w:rPr>
                          <w:rFonts w:ascii="Times New Roman" w:hAnsi="Times New Roman"/>
                          <w:sz w:val="24"/>
                          <w:szCs w:val="24"/>
                          <w:lang w:val="en-GB"/>
                        </w:rPr>
                      </w:pPr>
                      <w:r w:rsidRPr="00AD464C">
                        <w:rPr>
                          <w:rFonts w:ascii="Times New Roman" w:hAnsi="Times New Roman"/>
                          <w:sz w:val="24"/>
                          <w:szCs w:val="24"/>
                          <w:lang w:val="en-GB"/>
                        </w:rPr>
                        <w:t xml:space="preserve">IEC 60947-1 Low-voltage switchgear and controlgear - Part 1: General rules </w:t>
                      </w:r>
                    </w:p>
                    <w:p w14:paraId="63F4C61B" w14:textId="77777777" w:rsidR="009376E2" w:rsidRPr="00AD464C" w:rsidRDefault="009376E2" w:rsidP="00AD464C">
                      <w:pPr>
                        <w:jc w:val="both"/>
                        <w:rPr>
                          <w:rFonts w:ascii="Times New Roman" w:hAnsi="Times New Roman"/>
                          <w:sz w:val="24"/>
                          <w:szCs w:val="24"/>
                          <w:lang w:val="en-GB"/>
                        </w:rPr>
                      </w:pPr>
                      <w:r w:rsidRPr="00AD464C">
                        <w:rPr>
                          <w:rFonts w:ascii="Times New Roman" w:hAnsi="Times New Roman"/>
                          <w:sz w:val="24"/>
                          <w:szCs w:val="24"/>
                          <w:lang w:val="en-GB"/>
                        </w:rPr>
                        <w:t>IEC 60947-2 Low-voltage switchgear and controlgear - Part 2: Circuit-breakers</w:t>
                      </w:r>
                    </w:p>
                  </w:txbxContent>
                </v:textbox>
                <w10:wrap type="square"/>
              </v:shape>
            </w:pict>
          </mc:Fallback>
        </mc:AlternateContent>
      </w:r>
    </w:p>
    <w:p w14:paraId="116B46E9" w14:textId="3D4ABD08" w:rsidR="00AD464C" w:rsidRPr="00FD5097" w:rsidRDefault="0052729C" w:rsidP="00AD464C">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674624" behindDoc="0" locked="0" layoutInCell="1" allowOverlap="1" wp14:anchorId="18961265" wp14:editId="4D75DA76">
                <wp:simplePos x="0" y="0"/>
                <wp:positionH relativeFrom="column">
                  <wp:posOffset>53340</wp:posOffset>
                </wp:positionH>
                <wp:positionV relativeFrom="paragraph">
                  <wp:posOffset>715645</wp:posOffset>
                </wp:positionV>
                <wp:extent cx="5836920" cy="3482975"/>
                <wp:effectExtent l="0" t="0" r="11430" b="2286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6920" cy="3482975"/>
                        </a:xfrm>
                        <a:prstGeom prst="rect">
                          <a:avLst/>
                        </a:prstGeom>
                        <a:solidFill>
                          <a:srgbClr val="FFFFFF"/>
                        </a:solidFill>
                        <a:ln w="9525">
                          <a:solidFill>
                            <a:srgbClr val="000000"/>
                          </a:solidFill>
                          <a:prstDash val="dash"/>
                          <a:miter lim="800000"/>
                          <a:headEnd/>
                          <a:tailEnd/>
                        </a:ln>
                      </wps:spPr>
                      <wps:txbx>
                        <w:txbxContent>
                          <w:p w14:paraId="6064994A" w14:textId="77777777" w:rsidR="009376E2" w:rsidRPr="00AD464C" w:rsidRDefault="009376E2" w:rsidP="00AD464C">
                            <w:pPr>
                              <w:jc w:val="both"/>
                              <w:rPr>
                                <w:rFonts w:ascii="Times New Roman" w:hAnsi="Times New Roman"/>
                                <w:sz w:val="24"/>
                                <w:szCs w:val="24"/>
                                <w:lang w:val="en-GB"/>
                              </w:rPr>
                            </w:pPr>
                            <w:r w:rsidRPr="00AD464C">
                              <w:rPr>
                                <w:rFonts w:ascii="Times New Roman" w:hAnsi="Times New Roman"/>
                                <w:sz w:val="24"/>
                                <w:szCs w:val="24"/>
                                <w:lang w:val="en-GB"/>
                              </w:rPr>
                              <w:t>EXAMPLE 3</w:t>
                            </w:r>
                            <w:r w:rsidRPr="00AD464C">
                              <w:rPr>
                                <w:rFonts w:ascii="Times New Roman" w:hAnsi="Times New Roman"/>
                                <w:sz w:val="24"/>
                                <w:szCs w:val="24"/>
                                <w:lang w:val="en-GB"/>
                              </w:rPr>
                              <w:tab/>
                            </w:r>
                          </w:p>
                          <w:p w14:paraId="0E599F6D" w14:textId="77777777" w:rsidR="009376E2" w:rsidRPr="00AD464C" w:rsidRDefault="009376E2" w:rsidP="00AD464C">
                            <w:pPr>
                              <w:jc w:val="both"/>
                              <w:rPr>
                                <w:rFonts w:ascii="Times New Roman" w:hAnsi="Times New Roman"/>
                                <w:sz w:val="24"/>
                                <w:szCs w:val="24"/>
                                <w:lang w:val="en-GB"/>
                              </w:rPr>
                            </w:pPr>
                            <w:r w:rsidRPr="00AD464C">
                              <w:rPr>
                                <w:rFonts w:ascii="Times New Roman" w:hAnsi="Times New Roman"/>
                                <w:sz w:val="24"/>
                                <w:szCs w:val="24"/>
                                <w:lang w:val="en-GB"/>
                              </w:rPr>
                              <w:t>IEC 61300-1</w:t>
                            </w:r>
                            <w:r w:rsidRPr="00AD464C">
                              <w:rPr>
                                <w:rFonts w:ascii="Times New Roman" w:hAnsi="Times New Roman"/>
                                <w:sz w:val="24"/>
                                <w:szCs w:val="24"/>
                                <w:lang w:val="en-GB"/>
                              </w:rPr>
                              <w:tab/>
                            </w:r>
                            <w:r>
                              <w:rPr>
                                <w:rFonts w:ascii="Times New Roman" w:hAnsi="Times New Roman"/>
                                <w:sz w:val="24"/>
                                <w:szCs w:val="24"/>
                                <w:lang w:val="en-GB"/>
                              </w:rPr>
                              <w:t xml:space="preserve">           </w:t>
                            </w:r>
                            <w:r w:rsidRPr="00AD464C">
                              <w:rPr>
                                <w:rFonts w:ascii="Times New Roman" w:hAnsi="Times New Roman"/>
                                <w:sz w:val="24"/>
                                <w:szCs w:val="24"/>
                                <w:lang w:val="en-GB"/>
                              </w:rPr>
                              <w:t>Fibre optic interconnecting devices and passive components - Basic test and measurement procedures - Part 1: General and guidance</w:t>
                            </w:r>
                          </w:p>
                          <w:p w14:paraId="1F45CF86" w14:textId="77777777" w:rsidR="009376E2" w:rsidRPr="00AD464C" w:rsidRDefault="009376E2" w:rsidP="00AD464C">
                            <w:pPr>
                              <w:jc w:val="both"/>
                              <w:rPr>
                                <w:rFonts w:ascii="Times New Roman" w:hAnsi="Times New Roman"/>
                                <w:sz w:val="24"/>
                                <w:szCs w:val="24"/>
                                <w:lang w:val="en-GB"/>
                              </w:rPr>
                            </w:pPr>
                            <w:r w:rsidRPr="00AD464C">
                              <w:rPr>
                                <w:rFonts w:ascii="Times New Roman" w:hAnsi="Times New Roman"/>
                                <w:sz w:val="24"/>
                                <w:szCs w:val="24"/>
                                <w:lang w:val="en-GB"/>
                              </w:rPr>
                              <w:t>IEC 61300-2-1</w:t>
                            </w:r>
                            <w:r w:rsidRPr="00AD464C">
                              <w:rPr>
                                <w:rFonts w:ascii="Times New Roman" w:hAnsi="Times New Roman"/>
                                <w:sz w:val="24"/>
                                <w:szCs w:val="24"/>
                                <w:lang w:val="en-GB"/>
                              </w:rPr>
                              <w:tab/>
                              <w:t>Fibre optic interconnecting devices and passive components - Basic test and measurement procedures - Part 2-1: Tests - Vibration (sinusoidal)</w:t>
                            </w:r>
                          </w:p>
                          <w:p w14:paraId="543700A0" w14:textId="77777777" w:rsidR="009376E2" w:rsidRPr="00AD464C" w:rsidRDefault="009376E2" w:rsidP="00AD464C">
                            <w:pPr>
                              <w:jc w:val="both"/>
                              <w:rPr>
                                <w:rFonts w:ascii="Times New Roman" w:hAnsi="Times New Roman"/>
                                <w:sz w:val="24"/>
                                <w:szCs w:val="24"/>
                                <w:lang w:val="en-GB"/>
                              </w:rPr>
                            </w:pPr>
                            <w:r w:rsidRPr="00AD464C">
                              <w:rPr>
                                <w:rFonts w:ascii="Times New Roman" w:hAnsi="Times New Roman"/>
                                <w:sz w:val="24"/>
                                <w:szCs w:val="24"/>
                                <w:lang w:val="en-GB"/>
                              </w:rPr>
                              <w:t>IEC 61300-2-2</w:t>
                            </w:r>
                            <w:r w:rsidRPr="00AD464C">
                              <w:rPr>
                                <w:rFonts w:ascii="Times New Roman" w:hAnsi="Times New Roman"/>
                                <w:sz w:val="24"/>
                                <w:szCs w:val="24"/>
                                <w:lang w:val="en-GB"/>
                              </w:rPr>
                              <w:tab/>
                              <w:t>Fibre optic interconnecting devices and passive components - Basic test and measurement procedures - Part 2-2: Tests - Mating durability</w:t>
                            </w:r>
                          </w:p>
                          <w:p w14:paraId="5D1FD5C3" w14:textId="77777777" w:rsidR="009376E2" w:rsidRPr="00AD464C" w:rsidRDefault="009376E2" w:rsidP="00AD464C">
                            <w:pPr>
                              <w:jc w:val="both"/>
                              <w:rPr>
                                <w:rFonts w:ascii="Times New Roman" w:hAnsi="Times New Roman"/>
                                <w:sz w:val="24"/>
                                <w:szCs w:val="24"/>
                                <w:lang w:val="en-GB"/>
                              </w:rPr>
                            </w:pPr>
                            <w:r w:rsidRPr="00AD464C">
                              <w:rPr>
                                <w:rFonts w:ascii="Times New Roman" w:hAnsi="Times New Roman"/>
                                <w:sz w:val="24"/>
                                <w:szCs w:val="24"/>
                                <w:lang w:val="en-GB"/>
                              </w:rPr>
                              <w:t>IEC 61300-3-1</w:t>
                            </w:r>
                            <w:r w:rsidRPr="00AD464C">
                              <w:rPr>
                                <w:rFonts w:ascii="Times New Roman" w:hAnsi="Times New Roman"/>
                                <w:sz w:val="24"/>
                                <w:szCs w:val="24"/>
                                <w:lang w:val="en-GB"/>
                              </w:rPr>
                              <w:tab/>
                              <w:t>Fibre optic interconnecting devices and passive components - Basic test and measurement procedures - Part 3-1: Examinations and measurements - Visual examination</w:t>
                            </w:r>
                          </w:p>
                          <w:p w14:paraId="2958794D" w14:textId="77777777" w:rsidR="009376E2" w:rsidRPr="00AD464C" w:rsidRDefault="009376E2" w:rsidP="00AD464C">
                            <w:pPr>
                              <w:jc w:val="both"/>
                              <w:rPr>
                                <w:rFonts w:ascii="Times New Roman" w:hAnsi="Times New Roman"/>
                                <w:sz w:val="24"/>
                                <w:szCs w:val="24"/>
                                <w:lang w:val="en-GB"/>
                              </w:rPr>
                            </w:pPr>
                            <w:r w:rsidRPr="00AD464C">
                              <w:rPr>
                                <w:rFonts w:ascii="Times New Roman" w:hAnsi="Times New Roman"/>
                                <w:sz w:val="24"/>
                                <w:szCs w:val="24"/>
                                <w:lang w:val="en-GB"/>
                              </w:rPr>
                              <w:t>IEC 61300-3-2</w:t>
                            </w:r>
                            <w:r w:rsidRPr="00AD464C">
                              <w:rPr>
                                <w:rFonts w:ascii="Times New Roman" w:hAnsi="Times New Roman"/>
                                <w:sz w:val="24"/>
                                <w:szCs w:val="24"/>
                                <w:lang w:val="en-GB"/>
                              </w:rPr>
                              <w:tab/>
                              <w:t>Fibre optic interconnecting devices and passive components - Basic test and measurement procedures - Part 3-2: Examination and measurements - Polarization dependent loss in a single-mode fibre optic device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961265" id="_x0000_s1062" type="#_x0000_t202" style="position:absolute;left:0;text-align:left;margin-left:4.2pt;margin-top:56.35pt;width:459.6pt;height:274.25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">
                <v:stroke dashstyle="dash"/>
                <v:textbox style="mso-fit-shape-to-text:t">
                  <w:txbxContent>
                    <w:p w14:paraId="6064994A" w14:textId="77777777" w:rsidR="009376E2" w:rsidRPr="00AD464C" w:rsidRDefault="009376E2" w:rsidP="00AD464C">
                      <w:pPr>
                        <w:jc w:val="both"/>
                        <w:rPr>
                          <w:rFonts w:ascii="Times New Roman" w:hAnsi="Times New Roman"/>
                          <w:sz w:val="24"/>
                          <w:szCs w:val="24"/>
                          <w:lang w:val="en-GB"/>
                        </w:rPr>
                      </w:pPr>
                      <w:r w:rsidRPr="00AD464C">
                        <w:rPr>
                          <w:rFonts w:ascii="Times New Roman" w:hAnsi="Times New Roman"/>
                          <w:sz w:val="24"/>
                          <w:szCs w:val="24"/>
                          <w:lang w:val="en-GB"/>
                        </w:rPr>
                        <w:t>EXAMPLE 3</w:t>
                      </w:r>
                      <w:r w:rsidRPr="00AD464C">
                        <w:rPr>
                          <w:rFonts w:ascii="Times New Roman" w:hAnsi="Times New Roman"/>
                          <w:sz w:val="24"/>
                          <w:szCs w:val="24"/>
                          <w:lang w:val="en-GB"/>
                        </w:rPr>
                        <w:tab/>
                      </w:r>
                    </w:p>
                    <w:p w14:paraId="0E599F6D" w14:textId="77777777" w:rsidR="009376E2" w:rsidRPr="00AD464C" w:rsidRDefault="009376E2" w:rsidP="00AD464C">
                      <w:pPr>
                        <w:jc w:val="both"/>
                        <w:rPr>
                          <w:rFonts w:ascii="Times New Roman" w:hAnsi="Times New Roman"/>
                          <w:sz w:val="24"/>
                          <w:szCs w:val="24"/>
                          <w:lang w:val="en-GB"/>
                        </w:rPr>
                      </w:pPr>
                      <w:r w:rsidRPr="00AD464C">
                        <w:rPr>
                          <w:rFonts w:ascii="Times New Roman" w:hAnsi="Times New Roman"/>
                          <w:sz w:val="24"/>
                          <w:szCs w:val="24"/>
                          <w:lang w:val="en-GB"/>
                        </w:rPr>
                        <w:t>IEC 61300-1</w:t>
                      </w:r>
                      <w:r w:rsidRPr="00AD464C">
                        <w:rPr>
                          <w:rFonts w:ascii="Times New Roman" w:hAnsi="Times New Roman"/>
                          <w:sz w:val="24"/>
                          <w:szCs w:val="24"/>
                          <w:lang w:val="en-GB"/>
                        </w:rPr>
                        <w:tab/>
                      </w:r>
                      <w:r>
                        <w:rPr>
                          <w:rFonts w:ascii="Times New Roman" w:hAnsi="Times New Roman"/>
                          <w:sz w:val="24"/>
                          <w:szCs w:val="24"/>
                          <w:lang w:val="en-GB"/>
                        </w:rPr>
                        <w:t xml:space="preserve">           </w:t>
                      </w:r>
                      <w:r w:rsidRPr="00AD464C">
                        <w:rPr>
                          <w:rFonts w:ascii="Times New Roman" w:hAnsi="Times New Roman"/>
                          <w:sz w:val="24"/>
                          <w:szCs w:val="24"/>
                          <w:lang w:val="en-GB"/>
                        </w:rPr>
                        <w:t>Fibre optic interconnecting devices and passive components - Basic test and measurement procedures - Part 1: General and guidance</w:t>
                      </w:r>
                    </w:p>
                    <w:p w14:paraId="1F45CF86" w14:textId="77777777" w:rsidR="009376E2" w:rsidRPr="00AD464C" w:rsidRDefault="009376E2" w:rsidP="00AD464C">
                      <w:pPr>
                        <w:jc w:val="both"/>
                        <w:rPr>
                          <w:rFonts w:ascii="Times New Roman" w:hAnsi="Times New Roman"/>
                          <w:sz w:val="24"/>
                          <w:szCs w:val="24"/>
                          <w:lang w:val="en-GB"/>
                        </w:rPr>
                      </w:pPr>
                      <w:r w:rsidRPr="00AD464C">
                        <w:rPr>
                          <w:rFonts w:ascii="Times New Roman" w:hAnsi="Times New Roman"/>
                          <w:sz w:val="24"/>
                          <w:szCs w:val="24"/>
                          <w:lang w:val="en-GB"/>
                        </w:rPr>
                        <w:t>IEC 61300-2-1</w:t>
                      </w:r>
                      <w:r w:rsidRPr="00AD464C">
                        <w:rPr>
                          <w:rFonts w:ascii="Times New Roman" w:hAnsi="Times New Roman"/>
                          <w:sz w:val="24"/>
                          <w:szCs w:val="24"/>
                          <w:lang w:val="en-GB"/>
                        </w:rPr>
                        <w:tab/>
                        <w:t>Fibre optic interconnecting devices and passive components - Basic test and measurement procedures - Part 2-1: Tests - Vibration (sinusoidal)</w:t>
                      </w:r>
                    </w:p>
                    <w:p w14:paraId="543700A0" w14:textId="77777777" w:rsidR="009376E2" w:rsidRPr="00AD464C" w:rsidRDefault="009376E2" w:rsidP="00AD464C">
                      <w:pPr>
                        <w:jc w:val="both"/>
                        <w:rPr>
                          <w:rFonts w:ascii="Times New Roman" w:hAnsi="Times New Roman"/>
                          <w:sz w:val="24"/>
                          <w:szCs w:val="24"/>
                          <w:lang w:val="en-GB"/>
                        </w:rPr>
                      </w:pPr>
                      <w:r w:rsidRPr="00AD464C">
                        <w:rPr>
                          <w:rFonts w:ascii="Times New Roman" w:hAnsi="Times New Roman"/>
                          <w:sz w:val="24"/>
                          <w:szCs w:val="24"/>
                          <w:lang w:val="en-GB"/>
                        </w:rPr>
                        <w:t>IEC 61300-2-2</w:t>
                      </w:r>
                      <w:r w:rsidRPr="00AD464C">
                        <w:rPr>
                          <w:rFonts w:ascii="Times New Roman" w:hAnsi="Times New Roman"/>
                          <w:sz w:val="24"/>
                          <w:szCs w:val="24"/>
                          <w:lang w:val="en-GB"/>
                        </w:rPr>
                        <w:tab/>
                        <w:t>Fibre optic interconnecting devices and passive components - Basic test and measurement procedures - Part 2-2: Tests - Mating durability</w:t>
                      </w:r>
                    </w:p>
                    <w:p w14:paraId="5D1FD5C3" w14:textId="77777777" w:rsidR="009376E2" w:rsidRPr="00AD464C" w:rsidRDefault="009376E2" w:rsidP="00AD464C">
                      <w:pPr>
                        <w:jc w:val="both"/>
                        <w:rPr>
                          <w:rFonts w:ascii="Times New Roman" w:hAnsi="Times New Roman"/>
                          <w:sz w:val="24"/>
                          <w:szCs w:val="24"/>
                          <w:lang w:val="en-GB"/>
                        </w:rPr>
                      </w:pPr>
                      <w:r w:rsidRPr="00AD464C">
                        <w:rPr>
                          <w:rFonts w:ascii="Times New Roman" w:hAnsi="Times New Roman"/>
                          <w:sz w:val="24"/>
                          <w:szCs w:val="24"/>
                          <w:lang w:val="en-GB"/>
                        </w:rPr>
                        <w:t>IEC 61300-3-1</w:t>
                      </w:r>
                      <w:r w:rsidRPr="00AD464C">
                        <w:rPr>
                          <w:rFonts w:ascii="Times New Roman" w:hAnsi="Times New Roman"/>
                          <w:sz w:val="24"/>
                          <w:szCs w:val="24"/>
                          <w:lang w:val="en-GB"/>
                        </w:rPr>
                        <w:tab/>
                        <w:t>Fibre optic interconnecting devices and passive components - Basic test and measurement procedures - Part 3-1: Examinations and measurements - Visual examination</w:t>
                      </w:r>
                    </w:p>
                    <w:p w14:paraId="2958794D" w14:textId="77777777" w:rsidR="009376E2" w:rsidRPr="00AD464C" w:rsidRDefault="009376E2" w:rsidP="00AD464C">
                      <w:pPr>
                        <w:jc w:val="both"/>
                        <w:rPr>
                          <w:rFonts w:ascii="Times New Roman" w:hAnsi="Times New Roman"/>
                          <w:sz w:val="24"/>
                          <w:szCs w:val="24"/>
                          <w:lang w:val="en-GB"/>
                        </w:rPr>
                      </w:pPr>
                      <w:r w:rsidRPr="00AD464C">
                        <w:rPr>
                          <w:rFonts w:ascii="Times New Roman" w:hAnsi="Times New Roman"/>
                          <w:sz w:val="24"/>
                          <w:szCs w:val="24"/>
                          <w:lang w:val="en-GB"/>
                        </w:rPr>
                        <w:t>IEC 61300-3-2</w:t>
                      </w:r>
                      <w:r w:rsidRPr="00AD464C">
                        <w:rPr>
                          <w:rFonts w:ascii="Times New Roman" w:hAnsi="Times New Roman"/>
                          <w:sz w:val="24"/>
                          <w:szCs w:val="24"/>
                          <w:lang w:val="en-GB"/>
                        </w:rPr>
                        <w:tab/>
                        <w:t>Fibre optic interconnecting devices and passive components - Basic test and measurement procedures - Part 3-2: Examination and measurements - Polarization dependent loss in a single-mode fibre optic device</w:t>
                      </w:r>
                    </w:p>
                  </w:txbxContent>
                </v:textbox>
                <w10:wrap type="square"/>
              </v:shape>
            </w:pict>
          </mc:Fallback>
        </mc:AlternateContent>
      </w:r>
      <w:r w:rsidR="00AD464C" w:rsidRPr="00FD5097">
        <w:rPr>
          <w:rFonts w:ascii="Times New Roman" w:hAnsi="Times New Roman"/>
          <w:sz w:val="24"/>
          <w:szCs w:val="24"/>
          <w:lang w:val="en-GB"/>
        </w:rPr>
        <w:t>When a document is divided into subparts (in the IEC), the parts within each subseries shall have the same subseries title.</w:t>
      </w:r>
    </w:p>
    <w:p w14:paraId="5B8C0B72" w14:textId="77777777" w:rsidR="00AD464C" w:rsidRPr="00FD5097" w:rsidRDefault="00AD464C" w:rsidP="00AD464C">
      <w:pPr>
        <w:jc w:val="both"/>
        <w:rPr>
          <w:rFonts w:ascii="Times New Roman" w:hAnsi="Times New Roman"/>
          <w:sz w:val="24"/>
          <w:szCs w:val="24"/>
          <w:lang w:val="en-GB"/>
        </w:rPr>
      </w:pPr>
    </w:p>
    <w:p w14:paraId="269FF419" w14:textId="77777777" w:rsidR="00AC1A39" w:rsidRPr="00FD5097" w:rsidRDefault="00AC1A39" w:rsidP="00AC1A39">
      <w:pPr>
        <w:jc w:val="both"/>
        <w:rPr>
          <w:rFonts w:ascii="Times New Roman" w:hAnsi="Times New Roman"/>
          <w:b/>
          <w:bCs/>
          <w:sz w:val="24"/>
          <w:szCs w:val="24"/>
          <w:lang w:val="en-GB"/>
        </w:rPr>
      </w:pPr>
      <w:r w:rsidRPr="00FD5097">
        <w:rPr>
          <w:rFonts w:ascii="Times New Roman" w:hAnsi="Times New Roman"/>
          <w:b/>
          <w:bCs/>
          <w:sz w:val="24"/>
          <w:szCs w:val="24"/>
          <w:lang w:val="en-GB"/>
        </w:rPr>
        <w:t>11.5 Specific principles and rules</w:t>
      </w:r>
    </w:p>
    <w:p w14:paraId="61643B32" w14:textId="77777777" w:rsidR="00AC1A39" w:rsidRPr="00FD5097" w:rsidRDefault="00AC1A39" w:rsidP="00AC1A39">
      <w:pPr>
        <w:jc w:val="both"/>
        <w:rPr>
          <w:rFonts w:ascii="Times New Roman" w:hAnsi="Times New Roman"/>
          <w:b/>
          <w:bCs/>
          <w:sz w:val="24"/>
          <w:szCs w:val="24"/>
          <w:lang w:val="en-GB"/>
        </w:rPr>
      </w:pPr>
      <w:r w:rsidRPr="00FD5097">
        <w:rPr>
          <w:rFonts w:ascii="Times New Roman" w:hAnsi="Times New Roman"/>
          <w:b/>
          <w:bCs/>
          <w:sz w:val="24"/>
          <w:szCs w:val="24"/>
          <w:lang w:val="en-GB"/>
        </w:rPr>
        <w:t>11.5.1</w:t>
      </w:r>
      <w:r w:rsidRPr="00FD5097">
        <w:rPr>
          <w:rFonts w:ascii="Times New Roman" w:hAnsi="Times New Roman"/>
          <w:b/>
          <w:bCs/>
          <w:sz w:val="24"/>
          <w:szCs w:val="24"/>
          <w:lang w:val="en-GB"/>
        </w:rPr>
        <w:tab/>
        <w:t>Avoidance of unintentional limitation of the scope</w:t>
      </w:r>
    </w:p>
    <w:p w14:paraId="5D3FDE61" w14:textId="77777777" w:rsidR="00AC1A39" w:rsidRPr="00FD5097" w:rsidRDefault="00AC1A39" w:rsidP="00AC1A39">
      <w:pPr>
        <w:jc w:val="both"/>
        <w:rPr>
          <w:rFonts w:ascii="Times New Roman" w:hAnsi="Times New Roman"/>
          <w:sz w:val="24"/>
          <w:szCs w:val="24"/>
          <w:lang w:val="en-GB"/>
        </w:rPr>
      </w:pPr>
      <w:r w:rsidRPr="00FD5097">
        <w:rPr>
          <w:rFonts w:ascii="Times New Roman" w:hAnsi="Times New Roman"/>
          <w:sz w:val="24"/>
          <w:szCs w:val="24"/>
          <w:lang w:val="en-GB"/>
        </w:rPr>
        <w:t>The title shall not contain details that could imply an unintentional limitation of the scope of the document.</w:t>
      </w:r>
    </w:p>
    <w:p w14:paraId="76431AAF" w14:textId="77777777" w:rsidR="00AC1A39" w:rsidRPr="00FD5097" w:rsidRDefault="00AC1A39" w:rsidP="00AC1A39">
      <w:pPr>
        <w:jc w:val="both"/>
        <w:rPr>
          <w:rFonts w:ascii="Times New Roman" w:hAnsi="Times New Roman"/>
          <w:b/>
          <w:bCs/>
          <w:sz w:val="24"/>
          <w:szCs w:val="24"/>
          <w:lang w:val="en-GB"/>
        </w:rPr>
      </w:pPr>
      <w:r w:rsidRPr="00FD5097">
        <w:rPr>
          <w:rFonts w:ascii="Times New Roman" w:hAnsi="Times New Roman"/>
          <w:b/>
          <w:bCs/>
          <w:sz w:val="24"/>
          <w:szCs w:val="24"/>
          <w:lang w:val="en-GB"/>
        </w:rPr>
        <w:t>11.5.2</w:t>
      </w:r>
      <w:r w:rsidRPr="00FD5097">
        <w:rPr>
          <w:rFonts w:ascii="Times New Roman" w:hAnsi="Times New Roman"/>
          <w:b/>
          <w:bCs/>
          <w:sz w:val="24"/>
          <w:szCs w:val="24"/>
          <w:lang w:val="en-GB"/>
        </w:rPr>
        <w:tab/>
        <w:t>Wording</w:t>
      </w:r>
    </w:p>
    <w:p w14:paraId="0763978D" w14:textId="77777777" w:rsidR="00AC1A39" w:rsidRPr="00FD5097" w:rsidRDefault="00AC1A39" w:rsidP="00AC1A39">
      <w:pPr>
        <w:jc w:val="both"/>
        <w:rPr>
          <w:rFonts w:ascii="Times New Roman" w:hAnsi="Times New Roman"/>
          <w:sz w:val="24"/>
          <w:szCs w:val="24"/>
          <w:lang w:val="en-GB"/>
        </w:rPr>
      </w:pPr>
      <w:r w:rsidRPr="00FD5097">
        <w:rPr>
          <w:rFonts w:ascii="Times New Roman" w:hAnsi="Times New Roman"/>
          <w:sz w:val="24"/>
          <w:szCs w:val="24"/>
          <w:lang w:val="en-GB"/>
        </w:rPr>
        <w:t>The terminology used in the titles of documents shall be consistent.</w:t>
      </w:r>
    </w:p>
    <w:p w14:paraId="12B9A5F6" w14:textId="77777777" w:rsidR="00AC1A39" w:rsidRPr="00FD5097" w:rsidRDefault="00AC1A39" w:rsidP="00AC1A39">
      <w:pPr>
        <w:jc w:val="both"/>
        <w:rPr>
          <w:rFonts w:ascii="Times New Roman" w:hAnsi="Times New Roman"/>
          <w:sz w:val="24"/>
          <w:szCs w:val="24"/>
          <w:lang w:val="en-GB"/>
        </w:rPr>
      </w:pPr>
      <w:r w:rsidRPr="00FD5097">
        <w:rPr>
          <w:rFonts w:ascii="Times New Roman" w:hAnsi="Times New Roman"/>
          <w:sz w:val="24"/>
          <w:szCs w:val="24"/>
          <w:lang w:val="en-GB"/>
        </w:rPr>
        <w:t>For documents dealing exclusively with terminology, the following expressions shall be used:</w:t>
      </w:r>
    </w:p>
    <w:p w14:paraId="77208882" w14:textId="77777777" w:rsidR="00AC1A39" w:rsidRPr="00FD5097" w:rsidRDefault="00AC1A39" w:rsidP="00AC1A39">
      <w:pPr>
        <w:jc w:val="both"/>
        <w:rPr>
          <w:rFonts w:ascii="Times New Roman" w:hAnsi="Times New Roman"/>
          <w:sz w:val="24"/>
          <w:szCs w:val="24"/>
          <w:lang w:val="en-GB"/>
        </w:rPr>
      </w:pPr>
      <w:r w:rsidRPr="00FD5097">
        <w:rPr>
          <w:rFonts w:ascii="Times New Roman" w:hAnsi="Times New Roman"/>
          <w:sz w:val="24"/>
          <w:szCs w:val="24"/>
          <w:lang w:val="en-GB"/>
        </w:rPr>
        <w:t>— "Vocabulary" if both terms and definitions are included, or</w:t>
      </w:r>
    </w:p>
    <w:p w14:paraId="3621E1A2" w14:textId="77777777" w:rsidR="00AC1A39" w:rsidRPr="00FD5097" w:rsidRDefault="00AC1A39" w:rsidP="00AC1A39">
      <w:pPr>
        <w:jc w:val="both"/>
        <w:rPr>
          <w:rFonts w:ascii="Times New Roman" w:hAnsi="Times New Roman"/>
          <w:sz w:val="24"/>
          <w:szCs w:val="24"/>
          <w:lang w:val="en-GB"/>
        </w:rPr>
      </w:pPr>
      <w:r w:rsidRPr="00FD5097">
        <w:rPr>
          <w:rFonts w:ascii="Times New Roman" w:hAnsi="Times New Roman"/>
          <w:sz w:val="24"/>
          <w:szCs w:val="24"/>
          <w:lang w:val="en-GB"/>
        </w:rPr>
        <w:t>— "List of equivalent terms" if only equivalent terms in different languages are given. For documents dealing with test methods, use the form</w:t>
      </w:r>
    </w:p>
    <w:p w14:paraId="4CD9C7D0" w14:textId="77777777" w:rsidR="00AC1A39" w:rsidRPr="00FD5097" w:rsidRDefault="00AC1A39" w:rsidP="00AC1A39">
      <w:pPr>
        <w:jc w:val="both"/>
        <w:rPr>
          <w:rFonts w:ascii="Times New Roman" w:hAnsi="Times New Roman"/>
          <w:sz w:val="24"/>
          <w:szCs w:val="24"/>
          <w:lang w:val="en-GB"/>
        </w:rPr>
      </w:pPr>
      <w:r w:rsidRPr="00FD5097">
        <w:rPr>
          <w:rFonts w:ascii="Times New Roman" w:hAnsi="Times New Roman"/>
          <w:sz w:val="24"/>
          <w:szCs w:val="24"/>
          <w:lang w:val="en-GB"/>
        </w:rPr>
        <w:t>"Test method" or "Determination of ..."</w:t>
      </w:r>
    </w:p>
    <w:p w14:paraId="59D346BC" w14:textId="77777777" w:rsidR="00AC1A39" w:rsidRPr="00FD5097" w:rsidRDefault="00AC1A39" w:rsidP="00AC1A39">
      <w:pPr>
        <w:jc w:val="both"/>
        <w:rPr>
          <w:rFonts w:ascii="Times New Roman" w:hAnsi="Times New Roman"/>
          <w:sz w:val="24"/>
          <w:szCs w:val="24"/>
          <w:lang w:val="en-GB"/>
        </w:rPr>
      </w:pPr>
      <w:r w:rsidRPr="00FD5097">
        <w:rPr>
          <w:rFonts w:ascii="Times New Roman" w:hAnsi="Times New Roman"/>
          <w:sz w:val="24"/>
          <w:szCs w:val="24"/>
          <w:lang w:val="en-GB"/>
        </w:rPr>
        <w:t>instead of expressions such as</w:t>
      </w:r>
    </w:p>
    <w:p w14:paraId="194D81C7" w14:textId="77777777" w:rsidR="00AC1A39" w:rsidRPr="00FD5097" w:rsidRDefault="00AC1A39" w:rsidP="00AC1A39">
      <w:pPr>
        <w:jc w:val="both"/>
        <w:rPr>
          <w:rFonts w:ascii="Times New Roman" w:hAnsi="Times New Roman"/>
          <w:sz w:val="24"/>
          <w:szCs w:val="24"/>
          <w:lang w:val="en-GB"/>
        </w:rPr>
      </w:pPr>
      <w:r w:rsidRPr="00FD5097">
        <w:rPr>
          <w:rFonts w:ascii="Times New Roman" w:hAnsi="Times New Roman"/>
          <w:sz w:val="24"/>
          <w:szCs w:val="24"/>
          <w:lang w:val="en-GB"/>
        </w:rPr>
        <w:t>"Method of testing", "Method for the determination of ...", "Test code for the measurement of ..." and "Test on ...".</w:t>
      </w:r>
    </w:p>
    <w:p w14:paraId="4D785CD9" w14:textId="335AD994" w:rsidR="00AC1A39" w:rsidRPr="00FD5097" w:rsidRDefault="0052729C" w:rsidP="00AC1A39">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676672" behindDoc="0" locked="0" layoutInCell="1" allowOverlap="1" wp14:anchorId="504C6902" wp14:editId="1102CC0D">
                <wp:simplePos x="0" y="0"/>
                <wp:positionH relativeFrom="column">
                  <wp:posOffset>15240</wp:posOffset>
                </wp:positionH>
                <wp:positionV relativeFrom="paragraph">
                  <wp:posOffset>711835</wp:posOffset>
                </wp:positionV>
                <wp:extent cx="5905500" cy="1489710"/>
                <wp:effectExtent l="0" t="0" r="19050" b="158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489710"/>
                        </a:xfrm>
                        <a:prstGeom prst="rect">
                          <a:avLst/>
                        </a:prstGeom>
                        <a:solidFill>
                          <a:srgbClr val="FFFFFF"/>
                        </a:solidFill>
                        <a:ln w="9525">
                          <a:solidFill>
                            <a:srgbClr val="000000"/>
                          </a:solidFill>
                          <a:prstDash val="dash"/>
                          <a:miter lim="800000"/>
                          <a:headEnd/>
                          <a:tailEnd/>
                        </a:ln>
                      </wps:spPr>
                      <wps:txbx>
                        <w:txbxContent>
                          <w:p w14:paraId="1D21DC4B" w14:textId="77777777" w:rsidR="009376E2" w:rsidRPr="00AC1A39" w:rsidRDefault="009376E2" w:rsidP="00AC1A39">
                            <w:pPr>
                              <w:jc w:val="both"/>
                              <w:rPr>
                                <w:rFonts w:ascii="Times New Roman" w:hAnsi="Times New Roman"/>
                                <w:sz w:val="24"/>
                                <w:szCs w:val="24"/>
                                <w:lang w:val="en-GB"/>
                              </w:rPr>
                            </w:pPr>
                            <w:r w:rsidRPr="00AC1A39">
                              <w:rPr>
                                <w:rFonts w:ascii="Times New Roman" w:hAnsi="Times New Roman"/>
                                <w:sz w:val="24"/>
                                <w:szCs w:val="24"/>
                                <w:lang w:val="en-GB"/>
                              </w:rPr>
                              <w:t>EXAMPLE 1</w:t>
                            </w:r>
                            <w:r w:rsidRPr="00AC1A39">
                              <w:rPr>
                                <w:rFonts w:ascii="Times New Roman" w:hAnsi="Times New Roman"/>
                                <w:sz w:val="24"/>
                                <w:szCs w:val="24"/>
                                <w:lang w:val="en-GB"/>
                              </w:rPr>
                              <w:tab/>
                            </w:r>
                            <w:r w:rsidRPr="00AC1A39">
                              <w:rPr>
                                <w:rFonts w:ascii="Times New Roman" w:hAnsi="Times New Roman"/>
                                <w:sz w:val="24"/>
                                <w:szCs w:val="24"/>
                                <w:lang w:val="en-GB"/>
                              </w:rPr>
                              <w:tab/>
                            </w:r>
                          </w:p>
                          <w:p w14:paraId="370CED35" w14:textId="77777777" w:rsidR="009376E2" w:rsidRPr="00AC1A39" w:rsidRDefault="009376E2" w:rsidP="00AC1A39">
                            <w:pPr>
                              <w:jc w:val="both"/>
                              <w:rPr>
                                <w:rFonts w:ascii="Times New Roman" w:hAnsi="Times New Roman"/>
                                <w:sz w:val="24"/>
                                <w:szCs w:val="24"/>
                                <w:lang w:val="en-GB"/>
                              </w:rPr>
                            </w:pPr>
                            <w:r w:rsidRPr="00AC1A39">
                              <w:rPr>
                                <w:rFonts w:ascii="Times New Roman" w:hAnsi="Times New Roman"/>
                                <w:sz w:val="24"/>
                                <w:szCs w:val="24"/>
                                <w:lang w:val="en-GB"/>
                              </w:rPr>
                              <w:t>Correct:</w:t>
                            </w:r>
                            <w:r w:rsidRPr="00AC1A39">
                              <w:rPr>
                                <w:rFonts w:ascii="Times New Roman" w:hAnsi="Times New Roman"/>
                                <w:sz w:val="24"/>
                                <w:szCs w:val="24"/>
                                <w:lang w:val="en-GB"/>
                              </w:rPr>
                              <w:tab/>
                              <w:t>Workplace air -</w:t>
                            </w:r>
                            <w:r w:rsidRPr="00AC1A39">
                              <w:rPr>
                                <w:rFonts w:ascii="Times New Roman" w:hAnsi="Times New Roman"/>
                                <w:sz w:val="24"/>
                                <w:szCs w:val="24"/>
                                <w:lang w:val="en-GB"/>
                              </w:rPr>
                              <w:tab/>
                              <w:t>Guidance for the measurement of respirable crystalline silica</w:t>
                            </w:r>
                          </w:p>
                          <w:p w14:paraId="05F4DA6E" w14:textId="77777777" w:rsidR="009376E2" w:rsidRPr="00AC1A39" w:rsidRDefault="009376E2" w:rsidP="00AC1A39">
                            <w:pPr>
                              <w:jc w:val="both"/>
                              <w:rPr>
                                <w:rFonts w:ascii="Times New Roman" w:hAnsi="Times New Roman"/>
                                <w:sz w:val="24"/>
                                <w:szCs w:val="24"/>
                                <w:lang w:val="en-GB"/>
                              </w:rPr>
                            </w:pPr>
                            <w:r w:rsidRPr="00AC1A39">
                              <w:rPr>
                                <w:rFonts w:ascii="Times New Roman" w:hAnsi="Times New Roman"/>
                                <w:sz w:val="24"/>
                                <w:szCs w:val="24"/>
                                <w:lang w:val="en-GB"/>
                              </w:rPr>
                              <w:t>Incorrect:</w:t>
                            </w:r>
                            <w:r w:rsidRPr="00AC1A39">
                              <w:rPr>
                                <w:rFonts w:ascii="Times New Roman" w:hAnsi="Times New Roman"/>
                                <w:sz w:val="24"/>
                                <w:szCs w:val="24"/>
                                <w:lang w:val="en-GB"/>
                              </w:rPr>
                              <w:tab/>
                              <w:t>Workplace air -</w:t>
                            </w:r>
                            <w:r w:rsidRPr="00AC1A39">
                              <w:rPr>
                                <w:rFonts w:ascii="Times New Roman" w:hAnsi="Times New Roman"/>
                                <w:sz w:val="24"/>
                                <w:szCs w:val="24"/>
                                <w:lang w:val="en-GB"/>
                              </w:rPr>
                              <w:tab/>
                              <w:t>Technical specification for the measurement of respirable crystalline silica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4C6902" id="_x0000_s1063" type="#_x0000_t202" style="position:absolute;left:0;text-align:left;margin-left:1.2pt;margin-top:56.05pt;width:465pt;height:117.3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">
                <v:stroke dashstyle="dash"/>
                <v:textbox style="mso-fit-shape-to-text:t">
                  <w:txbxContent>
                    <w:p w14:paraId="1D21DC4B" w14:textId="77777777" w:rsidR="009376E2" w:rsidRPr="00AC1A39" w:rsidRDefault="009376E2" w:rsidP="00AC1A39">
                      <w:pPr>
                        <w:jc w:val="both"/>
                        <w:rPr>
                          <w:rFonts w:ascii="Times New Roman" w:hAnsi="Times New Roman"/>
                          <w:sz w:val="24"/>
                          <w:szCs w:val="24"/>
                          <w:lang w:val="en-GB"/>
                        </w:rPr>
                      </w:pPr>
                      <w:r w:rsidRPr="00AC1A39">
                        <w:rPr>
                          <w:rFonts w:ascii="Times New Roman" w:hAnsi="Times New Roman"/>
                          <w:sz w:val="24"/>
                          <w:szCs w:val="24"/>
                          <w:lang w:val="en-GB"/>
                        </w:rPr>
                        <w:t>EXAMPLE 1</w:t>
                      </w:r>
                      <w:r w:rsidRPr="00AC1A39">
                        <w:rPr>
                          <w:rFonts w:ascii="Times New Roman" w:hAnsi="Times New Roman"/>
                          <w:sz w:val="24"/>
                          <w:szCs w:val="24"/>
                          <w:lang w:val="en-GB"/>
                        </w:rPr>
                        <w:tab/>
                      </w:r>
                      <w:r w:rsidRPr="00AC1A39">
                        <w:rPr>
                          <w:rFonts w:ascii="Times New Roman" w:hAnsi="Times New Roman"/>
                          <w:sz w:val="24"/>
                          <w:szCs w:val="24"/>
                          <w:lang w:val="en-GB"/>
                        </w:rPr>
                        <w:tab/>
                      </w:r>
                    </w:p>
                    <w:p w14:paraId="370CED35" w14:textId="77777777" w:rsidR="009376E2" w:rsidRPr="00AC1A39" w:rsidRDefault="009376E2" w:rsidP="00AC1A39">
                      <w:pPr>
                        <w:jc w:val="both"/>
                        <w:rPr>
                          <w:rFonts w:ascii="Times New Roman" w:hAnsi="Times New Roman"/>
                          <w:sz w:val="24"/>
                          <w:szCs w:val="24"/>
                          <w:lang w:val="en-GB"/>
                        </w:rPr>
                      </w:pPr>
                      <w:r w:rsidRPr="00AC1A39">
                        <w:rPr>
                          <w:rFonts w:ascii="Times New Roman" w:hAnsi="Times New Roman"/>
                          <w:sz w:val="24"/>
                          <w:szCs w:val="24"/>
                          <w:lang w:val="en-GB"/>
                        </w:rPr>
                        <w:t>Correct:</w:t>
                      </w:r>
                      <w:r w:rsidRPr="00AC1A39">
                        <w:rPr>
                          <w:rFonts w:ascii="Times New Roman" w:hAnsi="Times New Roman"/>
                          <w:sz w:val="24"/>
                          <w:szCs w:val="24"/>
                          <w:lang w:val="en-GB"/>
                        </w:rPr>
                        <w:tab/>
                        <w:t>Workplace air -</w:t>
                      </w:r>
                      <w:r w:rsidRPr="00AC1A39">
                        <w:rPr>
                          <w:rFonts w:ascii="Times New Roman" w:hAnsi="Times New Roman"/>
                          <w:sz w:val="24"/>
                          <w:szCs w:val="24"/>
                          <w:lang w:val="en-GB"/>
                        </w:rPr>
                        <w:tab/>
                        <w:t>Guidance for the measurement of respirable crystalline silica</w:t>
                      </w:r>
                    </w:p>
                    <w:p w14:paraId="05F4DA6E" w14:textId="77777777" w:rsidR="009376E2" w:rsidRPr="00AC1A39" w:rsidRDefault="009376E2" w:rsidP="00AC1A39">
                      <w:pPr>
                        <w:jc w:val="both"/>
                        <w:rPr>
                          <w:rFonts w:ascii="Times New Roman" w:hAnsi="Times New Roman"/>
                          <w:sz w:val="24"/>
                          <w:szCs w:val="24"/>
                          <w:lang w:val="en-GB"/>
                        </w:rPr>
                      </w:pPr>
                      <w:r w:rsidRPr="00AC1A39">
                        <w:rPr>
                          <w:rFonts w:ascii="Times New Roman" w:hAnsi="Times New Roman"/>
                          <w:sz w:val="24"/>
                          <w:szCs w:val="24"/>
                          <w:lang w:val="en-GB"/>
                        </w:rPr>
                        <w:t>Incorrect:</w:t>
                      </w:r>
                      <w:r w:rsidRPr="00AC1A39">
                        <w:rPr>
                          <w:rFonts w:ascii="Times New Roman" w:hAnsi="Times New Roman"/>
                          <w:sz w:val="24"/>
                          <w:szCs w:val="24"/>
                          <w:lang w:val="en-GB"/>
                        </w:rPr>
                        <w:tab/>
                        <w:t>Workplace air -</w:t>
                      </w:r>
                      <w:r w:rsidRPr="00AC1A39">
                        <w:rPr>
                          <w:rFonts w:ascii="Times New Roman" w:hAnsi="Times New Roman"/>
                          <w:sz w:val="24"/>
                          <w:szCs w:val="24"/>
                          <w:lang w:val="en-GB"/>
                        </w:rPr>
                        <w:tab/>
                        <w:t>Technical specification for the measurement of respirable crystalline silica</w:t>
                      </w:r>
                    </w:p>
                  </w:txbxContent>
                </v:textbox>
                <w10:wrap type="square"/>
              </v:shape>
            </w:pict>
          </mc:Fallback>
        </mc:AlternateContent>
      </w:r>
      <w:r w:rsidR="00AC1A39" w:rsidRPr="00FD5097">
        <w:rPr>
          <w:rFonts w:ascii="Times New Roman" w:hAnsi="Times New Roman"/>
          <w:sz w:val="24"/>
          <w:szCs w:val="24"/>
          <w:lang w:val="en-GB"/>
        </w:rPr>
        <w:t>The type or nature of the document (e.g. International Standard, Technical Specification, Publicly Available Specification, Technical Report or Guide) shall not be indicated in the title.</w:t>
      </w:r>
    </w:p>
    <w:p w14:paraId="1D8EDB75" w14:textId="77777777" w:rsidR="00AC1A39" w:rsidRPr="00FD5097" w:rsidRDefault="00AC1A39" w:rsidP="00AC1A39">
      <w:pPr>
        <w:jc w:val="both"/>
        <w:rPr>
          <w:rFonts w:ascii="Times New Roman" w:hAnsi="Times New Roman"/>
          <w:sz w:val="24"/>
          <w:szCs w:val="24"/>
          <w:lang w:val="en-GB"/>
        </w:rPr>
      </w:pPr>
    </w:p>
    <w:p w14:paraId="0C85DD31" w14:textId="53273CCE" w:rsidR="00AC1A39" w:rsidRPr="00FD5097" w:rsidRDefault="0052729C" w:rsidP="00AC1A39">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678720" behindDoc="0" locked="0" layoutInCell="1" allowOverlap="1" wp14:anchorId="1E655409" wp14:editId="5782E20F">
                <wp:simplePos x="0" y="0"/>
                <wp:positionH relativeFrom="column">
                  <wp:posOffset>15240</wp:posOffset>
                </wp:positionH>
                <wp:positionV relativeFrom="paragraph">
                  <wp:posOffset>711835</wp:posOffset>
                </wp:positionV>
                <wp:extent cx="5905500" cy="1086485"/>
                <wp:effectExtent l="0" t="0" r="1905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086485"/>
                        </a:xfrm>
                        <a:prstGeom prst="rect">
                          <a:avLst/>
                        </a:prstGeom>
                        <a:solidFill>
                          <a:srgbClr val="FFFFFF"/>
                        </a:solidFill>
                        <a:ln w="9525">
                          <a:solidFill>
                            <a:srgbClr val="000000"/>
                          </a:solidFill>
                          <a:prstDash val="dash"/>
                          <a:miter lim="800000"/>
                          <a:headEnd/>
                          <a:tailEnd/>
                        </a:ln>
                      </wps:spPr>
                      <wps:txbx>
                        <w:txbxContent>
                          <w:p w14:paraId="63EDFFD2" w14:textId="77777777" w:rsidR="009376E2" w:rsidRPr="00AC1A39" w:rsidRDefault="009376E2" w:rsidP="00AC1A39">
                            <w:pPr>
                              <w:jc w:val="both"/>
                              <w:rPr>
                                <w:rFonts w:ascii="Times New Roman" w:hAnsi="Times New Roman"/>
                                <w:sz w:val="24"/>
                                <w:szCs w:val="24"/>
                                <w:lang w:val="en-GB"/>
                              </w:rPr>
                            </w:pPr>
                            <w:r w:rsidRPr="00AC1A39">
                              <w:rPr>
                                <w:rFonts w:ascii="Times New Roman" w:hAnsi="Times New Roman"/>
                                <w:sz w:val="24"/>
                                <w:szCs w:val="24"/>
                                <w:lang w:val="en-GB"/>
                              </w:rPr>
                              <w:t>EXAMPLE 2</w:t>
                            </w:r>
                          </w:p>
                          <w:p w14:paraId="3C7C05EA" w14:textId="77777777" w:rsidR="009376E2" w:rsidRDefault="009376E2" w:rsidP="00AC1A39">
                            <w:pPr>
                              <w:jc w:val="both"/>
                              <w:rPr>
                                <w:rFonts w:ascii="Times New Roman" w:hAnsi="Times New Roman"/>
                                <w:sz w:val="24"/>
                                <w:szCs w:val="24"/>
                                <w:lang w:val="en-GB"/>
                              </w:rPr>
                            </w:pPr>
                            <w:r w:rsidRPr="00AC1A39">
                              <w:rPr>
                                <w:rFonts w:ascii="Times New Roman" w:hAnsi="Times New Roman"/>
                                <w:sz w:val="24"/>
                                <w:szCs w:val="24"/>
                                <w:lang w:val="en-GB"/>
                              </w:rPr>
                              <w:t xml:space="preserve">Correct: Test method on electromagnetic emissions - Part 1: [...] </w:t>
                            </w:r>
                          </w:p>
                          <w:p w14:paraId="7CFBA7B0" w14:textId="77777777" w:rsidR="009376E2" w:rsidRPr="00AC1A39" w:rsidRDefault="009376E2" w:rsidP="00AC1A39">
                            <w:pPr>
                              <w:jc w:val="both"/>
                              <w:rPr>
                                <w:rFonts w:ascii="Times New Roman" w:hAnsi="Times New Roman"/>
                                <w:sz w:val="24"/>
                                <w:szCs w:val="24"/>
                                <w:lang w:val="en-GB"/>
                              </w:rPr>
                            </w:pPr>
                            <w:r w:rsidRPr="00AC1A39">
                              <w:rPr>
                                <w:rFonts w:ascii="Times New Roman" w:hAnsi="Times New Roman"/>
                                <w:sz w:val="24"/>
                                <w:szCs w:val="24"/>
                                <w:lang w:val="en-GB"/>
                              </w:rPr>
                              <w:t>Incorrect: International test method on electromagnetic emissions - Part 1: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655409" id="_x0000_s1064" type="#_x0000_t202" style="position:absolute;left:0;text-align:left;margin-left:1.2pt;margin-top:56.05pt;width:465pt;height:85.55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">
                <v:stroke dashstyle="dash"/>
                <v:textbox style="mso-fit-shape-to-text:t">
                  <w:txbxContent>
                    <w:p w14:paraId="63EDFFD2" w14:textId="77777777" w:rsidR="009376E2" w:rsidRPr="00AC1A39" w:rsidRDefault="009376E2" w:rsidP="00AC1A39">
                      <w:pPr>
                        <w:jc w:val="both"/>
                        <w:rPr>
                          <w:rFonts w:ascii="Times New Roman" w:hAnsi="Times New Roman"/>
                          <w:sz w:val="24"/>
                          <w:szCs w:val="24"/>
                          <w:lang w:val="en-GB"/>
                        </w:rPr>
                      </w:pPr>
                      <w:r w:rsidRPr="00AC1A39">
                        <w:rPr>
                          <w:rFonts w:ascii="Times New Roman" w:hAnsi="Times New Roman"/>
                          <w:sz w:val="24"/>
                          <w:szCs w:val="24"/>
                          <w:lang w:val="en-GB"/>
                        </w:rPr>
                        <w:t>EXAMPLE 2</w:t>
                      </w:r>
                    </w:p>
                    <w:p w14:paraId="3C7C05EA" w14:textId="77777777" w:rsidR="009376E2" w:rsidRDefault="009376E2" w:rsidP="00AC1A39">
                      <w:pPr>
                        <w:jc w:val="both"/>
                        <w:rPr>
                          <w:rFonts w:ascii="Times New Roman" w:hAnsi="Times New Roman"/>
                          <w:sz w:val="24"/>
                          <w:szCs w:val="24"/>
                          <w:lang w:val="en-GB"/>
                        </w:rPr>
                      </w:pPr>
                      <w:r w:rsidRPr="00AC1A39">
                        <w:rPr>
                          <w:rFonts w:ascii="Times New Roman" w:hAnsi="Times New Roman"/>
                          <w:sz w:val="24"/>
                          <w:szCs w:val="24"/>
                          <w:lang w:val="en-GB"/>
                        </w:rPr>
                        <w:t xml:space="preserve">Correct: Test method on electromagnetic emissions - Part 1: [...] </w:t>
                      </w:r>
                    </w:p>
                    <w:p w14:paraId="7CFBA7B0" w14:textId="77777777" w:rsidR="009376E2" w:rsidRPr="00AC1A39" w:rsidRDefault="009376E2" w:rsidP="00AC1A39">
                      <w:pPr>
                        <w:jc w:val="both"/>
                        <w:rPr>
                          <w:rFonts w:ascii="Times New Roman" w:hAnsi="Times New Roman"/>
                          <w:sz w:val="24"/>
                          <w:szCs w:val="24"/>
                          <w:lang w:val="en-GB"/>
                        </w:rPr>
                      </w:pPr>
                      <w:r w:rsidRPr="00AC1A39">
                        <w:rPr>
                          <w:rFonts w:ascii="Times New Roman" w:hAnsi="Times New Roman"/>
                          <w:sz w:val="24"/>
                          <w:szCs w:val="24"/>
                          <w:lang w:val="en-GB"/>
                        </w:rPr>
                        <w:t>Incorrect: International test method on electromagnetic emissions - Part 1: [...]</w:t>
                      </w:r>
                    </w:p>
                  </w:txbxContent>
                </v:textbox>
                <w10:wrap type="square"/>
              </v:shape>
            </w:pict>
          </mc:Fallback>
        </mc:AlternateContent>
      </w:r>
      <w:r w:rsidR="00AC1A39" w:rsidRPr="00FD5097">
        <w:rPr>
          <w:rFonts w:ascii="Times New Roman" w:hAnsi="Times New Roman"/>
          <w:sz w:val="24"/>
          <w:szCs w:val="24"/>
          <w:lang w:val="en-GB"/>
        </w:rPr>
        <w:t>Expressions such as "International test method for ...", "Technical Report on ...", etc. shall therefore not be used.</w:t>
      </w:r>
    </w:p>
    <w:p w14:paraId="0683516F" w14:textId="77777777" w:rsidR="00AC1A39" w:rsidRPr="00FD5097" w:rsidRDefault="00AC1A39" w:rsidP="00AC1A39">
      <w:pPr>
        <w:jc w:val="both"/>
        <w:rPr>
          <w:rFonts w:ascii="Times New Roman" w:hAnsi="Times New Roman"/>
          <w:sz w:val="24"/>
          <w:szCs w:val="24"/>
          <w:lang w:val="en-GB"/>
        </w:rPr>
      </w:pPr>
    </w:p>
    <w:p w14:paraId="76D7BE60" w14:textId="77777777" w:rsidR="00AC1A39" w:rsidRPr="00FD5097" w:rsidRDefault="00AC1A39" w:rsidP="00AC1A39">
      <w:pPr>
        <w:jc w:val="both"/>
        <w:rPr>
          <w:rFonts w:ascii="Times New Roman" w:hAnsi="Times New Roman"/>
          <w:sz w:val="24"/>
          <w:szCs w:val="24"/>
          <w:lang w:val="en-GB"/>
        </w:rPr>
      </w:pPr>
      <w:r w:rsidRPr="00FD5097">
        <w:rPr>
          <w:rFonts w:ascii="Times New Roman" w:hAnsi="Times New Roman"/>
          <w:sz w:val="24"/>
          <w:szCs w:val="24"/>
          <w:lang w:val="en-GB"/>
        </w:rPr>
        <w:t>The word "Guide" shall not be used in titles of documents developed by technical committees and subcommittees as it corresponds to a specific document type developed under the authority of the management boards (see the ISO/IEC Directives, Part 1). Titles using the words "Guidance" or "Guidelines" are acceptable (e.g. "ISO 26000, Guidance on social responsibility").</w:t>
      </w:r>
    </w:p>
    <w:p w14:paraId="4DAF6BC6" w14:textId="77777777" w:rsidR="00AD464C" w:rsidRPr="00FD5097" w:rsidRDefault="00AC1A39" w:rsidP="00AC1A39">
      <w:pPr>
        <w:jc w:val="both"/>
        <w:rPr>
          <w:rFonts w:ascii="Times New Roman" w:hAnsi="Times New Roman"/>
          <w:sz w:val="24"/>
          <w:szCs w:val="24"/>
          <w:lang w:val="en-GB"/>
        </w:rPr>
      </w:pPr>
      <w:r w:rsidRPr="00FD5097">
        <w:rPr>
          <w:rFonts w:ascii="Times New Roman" w:hAnsi="Times New Roman"/>
          <w:sz w:val="24"/>
          <w:szCs w:val="24"/>
          <w:lang w:val="en-GB"/>
        </w:rPr>
        <w:t>NOTE The title pages of enquiry drafts, final drafts and final publications are prepared in a standard format by the CEN-CENELEC Management Centre, as appropriate.</w:t>
      </w:r>
    </w:p>
    <w:p w14:paraId="5DC6715B" w14:textId="77777777" w:rsidR="00AC1A39" w:rsidRPr="00FD5097" w:rsidRDefault="00AC1A39" w:rsidP="00AC1A39">
      <w:pPr>
        <w:jc w:val="both"/>
        <w:rPr>
          <w:rFonts w:ascii="Times New Roman" w:hAnsi="Times New Roman"/>
          <w:sz w:val="24"/>
          <w:szCs w:val="24"/>
          <w:lang w:val="en-GB"/>
        </w:rPr>
      </w:pPr>
    </w:p>
    <w:p w14:paraId="20F79584" w14:textId="77777777" w:rsidR="00AC1A39" w:rsidRPr="00FD5097" w:rsidRDefault="00AC1A39" w:rsidP="00A75A9B">
      <w:pPr>
        <w:pStyle w:val="Heading1"/>
        <w:rPr>
          <w:sz w:val="28"/>
          <w:szCs w:val="28"/>
          <w:lang w:val="en-GB"/>
        </w:rPr>
      </w:pPr>
      <w:bookmarkStart w:id="17" w:name="_Toc44318580"/>
      <w:r w:rsidRPr="00FD5097">
        <w:rPr>
          <w:sz w:val="28"/>
          <w:szCs w:val="28"/>
          <w:lang w:val="en-GB"/>
        </w:rPr>
        <w:t>12 Foreword</w:t>
      </w:r>
      <w:bookmarkEnd w:id="17"/>
    </w:p>
    <w:p w14:paraId="552F9A2E" w14:textId="77777777" w:rsidR="00AC1A39" w:rsidRPr="00FD5097" w:rsidRDefault="00AC1A39" w:rsidP="008415C8">
      <w:pPr>
        <w:spacing w:after="120"/>
        <w:jc w:val="both"/>
        <w:rPr>
          <w:rFonts w:ascii="Times New Roman" w:hAnsi="Times New Roman"/>
          <w:b/>
          <w:bCs/>
          <w:sz w:val="24"/>
          <w:szCs w:val="24"/>
          <w:lang w:val="en-GB"/>
        </w:rPr>
      </w:pPr>
      <w:r w:rsidRPr="00FD5097">
        <w:rPr>
          <w:rFonts w:ascii="Times New Roman" w:hAnsi="Times New Roman"/>
          <w:b/>
          <w:bCs/>
          <w:sz w:val="24"/>
          <w:szCs w:val="24"/>
          <w:lang w:val="en-GB"/>
        </w:rPr>
        <w:t>12.1</w:t>
      </w:r>
      <w:r w:rsidRPr="00FD5097">
        <w:rPr>
          <w:rFonts w:ascii="Times New Roman" w:hAnsi="Times New Roman"/>
          <w:b/>
          <w:bCs/>
          <w:sz w:val="24"/>
          <w:szCs w:val="24"/>
          <w:lang w:val="en-GB"/>
        </w:rPr>
        <w:tab/>
        <w:t>Purpose or rationale</w:t>
      </w:r>
    </w:p>
    <w:p w14:paraId="1E3ABD84" w14:textId="77777777" w:rsidR="00AC1A39" w:rsidRPr="00FD5097" w:rsidRDefault="00AC1A39"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The Foreword provides information on:</w:t>
      </w:r>
    </w:p>
    <w:p w14:paraId="4E852C85" w14:textId="77777777" w:rsidR="00AC1A39" w:rsidRPr="00FD5097" w:rsidRDefault="00AC1A39" w:rsidP="00610D66">
      <w:pPr>
        <w:pStyle w:val="ListParagraph"/>
        <w:numPr>
          <w:ilvl w:val="0"/>
          <w:numId w:val="15"/>
        </w:numPr>
        <w:tabs>
          <w:tab w:val="left" w:pos="426"/>
        </w:tabs>
        <w:spacing w:after="120"/>
        <w:jc w:val="both"/>
        <w:rPr>
          <w:rFonts w:ascii="Times New Roman" w:hAnsi="Times New Roman"/>
          <w:sz w:val="24"/>
          <w:szCs w:val="24"/>
          <w:lang w:val="en-GB"/>
        </w:rPr>
      </w:pPr>
      <w:r w:rsidRPr="00FD5097">
        <w:rPr>
          <w:rFonts w:ascii="Times New Roman" w:hAnsi="Times New Roman"/>
          <w:sz w:val="24"/>
          <w:szCs w:val="24"/>
          <w:lang w:val="en-GB"/>
        </w:rPr>
        <w:t>the organization responsible for publishing the document;</w:t>
      </w:r>
    </w:p>
    <w:p w14:paraId="6609D3AA" w14:textId="77777777" w:rsidR="00AC1A39" w:rsidRPr="00FD5097" w:rsidRDefault="00AC1A39" w:rsidP="00610D66">
      <w:pPr>
        <w:pStyle w:val="ListParagraph"/>
        <w:numPr>
          <w:ilvl w:val="0"/>
          <w:numId w:val="15"/>
        </w:numPr>
        <w:tabs>
          <w:tab w:val="left" w:pos="426"/>
        </w:tabs>
        <w:spacing w:after="120"/>
        <w:jc w:val="both"/>
        <w:rPr>
          <w:rFonts w:ascii="Times New Roman" w:hAnsi="Times New Roman"/>
          <w:sz w:val="24"/>
          <w:szCs w:val="24"/>
          <w:lang w:val="en-GB"/>
        </w:rPr>
      </w:pPr>
      <w:r w:rsidRPr="00FD5097">
        <w:rPr>
          <w:rFonts w:ascii="Times New Roman" w:hAnsi="Times New Roman"/>
          <w:sz w:val="24"/>
          <w:szCs w:val="24"/>
          <w:lang w:val="en-GB"/>
        </w:rPr>
        <w:t>the committee that developed the document;</w:t>
      </w:r>
    </w:p>
    <w:p w14:paraId="220A096F" w14:textId="77777777" w:rsidR="00AC1A39" w:rsidRPr="00FD5097" w:rsidRDefault="00AC1A39" w:rsidP="00610D66">
      <w:pPr>
        <w:pStyle w:val="ListParagraph"/>
        <w:numPr>
          <w:ilvl w:val="0"/>
          <w:numId w:val="15"/>
        </w:numPr>
        <w:tabs>
          <w:tab w:val="left" w:pos="426"/>
        </w:tabs>
        <w:spacing w:after="120"/>
        <w:jc w:val="both"/>
        <w:rPr>
          <w:rFonts w:ascii="Times New Roman" w:hAnsi="Times New Roman"/>
          <w:sz w:val="24"/>
          <w:szCs w:val="24"/>
          <w:lang w:val="en-GB"/>
        </w:rPr>
      </w:pPr>
      <w:r w:rsidRPr="00FD5097">
        <w:rPr>
          <w:rFonts w:ascii="Times New Roman" w:hAnsi="Times New Roman"/>
          <w:sz w:val="24"/>
          <w:szCs w:val="24"/>
          <w:lang w:val="en-GB"/>
        </w:rPr>
        <w:t>the procedures and rules under which the document was developed;</w:t>
      </w:r>
    </w:p>
    <w:p w14:paraId="7618B7A5" w14:textId="77777777" w:rsidR="00AC1A39" w:rsidRPr="00FD5097" w:rsidRDefault="00AC1A39" w:rsidP="00610D66">
      <w:pPr>
        <w:pStyle w:val="ListParagraph"/>
        <w:numPr>
          <w:ilvl w:val="0"/>
          <w:numId w:val="15"/>
        </w:numPr>
        <w:tabs>
          <w:tab w:val="left" w:pos="426"/>
        </w:tabs>
        <w:spacing w:after="120"/>
        <w:jc w:val="both"/>
        <w:rPr>
          <w:rFonts w:ascii="Times New Roman" w:hAnsi="Times New Roman"/>
          <w:sz w:val="24"/>
          <w:szCs w:val="24"/>
          <w:lang w:val="en-GB"/>
        </w:rPr>
      </w:pPr>
      <w:r w:rsidRPr="00FD5097">
        <w:rPr>
          <w:rFonts w:ascii="Times New Roman" w:hAnsi="Times New Roman"/>
          <w:sz w:val="24"/>
          <w:szCs w:val="24"/>
          <w:lang w:val="en-GB"/>
        </w:rPr>
        <w:t>the voting process;</w:t>
      </w:r>
    </w:p>
    <w:p w14:paraId="2D4A2A5B" w14:textId="77777777" w:rsidR="00AC1A39" w:rsidRPr="00FD5097" w:rsidRDefault="00AC1A39" w:rsidP="00610D66">
      <w:pPr>
        <w:pStyle w:val="ListParagraph"/>
        <w:numPr>
          <w:ilvl w:val="0"/>
          <w:numId w:val="15"/>
        </w:numPr>
        <w:tabs>
          <w:tab w:val="left" w:pos="426"/>
        </w:tabs>
        <w:spacing w:after="120"/>
        <w:jc w:val="both"/>
        <w:rPr>
          <w:rFonts w:ascii="Times New Roman" w:hAnsi="Times New Roman"/>
          <w:sz w:val="24"/>
          <w:szCs w:val="24"/>
          <w:lang w:val="en-GB"/>
        </w:rPr>
      </w:pPr>
      <w:r w:rsidRPr="00FD5097">
        <w:rPr>
          <w:rFonts w:ascii="Times New Roman" w:hAnsi="Times New Roman"/>
          <w:sz w:val="24"/>
          <w:szCs w:val="24"/>
          <w:lang w:val="en-GB"/>
        </w:rPr>
        <w:t>legal disclaimers;</w:t>
      </w:r>
    </w:p>
    <w:p w14:paraId="1147B0D0" w14:textId="77777777" w:rsidR="00AC1A39" w:rsidRPr="00FD5097" w:rsidRDefault="00AC1A39" w:rsidP="00610D66">
      <w:pPr>
        <w:pStyle w:val="ListParagraph"/>
        <w:numPr>
          <w:ilvl w:val="0"/>
          <w:numId w:val="15"/>
        </w:numPr>
        <w:tabs>
          <w:tab w:val="left" w:pos="426"/>
        </w:tabs>
        <w:spacing w:after="120"/>
        <w:jc w:val="both"/>
        <w:rPr>
          <w:rFonts w:ascii="Times New Roman" w:hAnsi="Times New Roman"/>
          <w:sz w:val="24"/>
          <w:szCs w:val="24"/>
          <w:lang w:val="en-GB"/>
        </w:rPr>
      </w:pPr>
      <w:r w:rsidRPr="00FD5097">
        <w:rPr>
          <w:rFonts w:ascii="Times New Roman" w:hAnsi="Times New Roman"/>
          <w:sz w:val="24"/>
          <w:szCs w:val="24"/>
          <w:lang w:val="en-GB"/>
        </w:rPr>
        <w:t>relationships between the present document and other documents.</w:t>
      </w:r>
    </w:p>
    <w:p w14:paraId="0656E78B" w14:textId="77777777" w:rsidR="00AC1A39" w:rsidRPr="00FD5097" w:rsidRDefault="00AC1A39" w:rsidP="00610D66">
      <w:pPr>
        <w:pStyle w:val="ListParagraph"/>
        <w:numPr>
          <w:ilvl w:val="0"/>
          <w:numId w:val="15"/>
        </w:numPr>
        <w:tabs>
          <w:tab w:val="left" w:pos="426"/>
        </w:tabs>
        <w:spacing w:after="120"/>
        <w:jc w:val="both"/>
        <w:rPr>
          <w:rFonts w:ascii="Times New Roman" w:hAnsi="Times New Roman"/>
          <w:sz w:val="24"/>
          <w:szCs w:val="24"/>
          <w:lang w:val="en-GB"/>
        </w:rPr>
      </w:pPr>
      <w:r w:rsidRPr="00FD5097">
        <w:rPr>
          <w:rFonts w:ascii="Times New Roman" w:hAnsi="Times New Roman"/>
          <w:sz w:val="24"/>
          <w:szCs w:val="24"/>
          <w:lang w:val="en-GB"/>
        </w:rPr>
        <w:t>the latest date by which the EN has to be implemented at national level by publication of an identical national standard or by endorsement (dop) and the latest date by which the national standards conflicting with the EN have to be withdrawn (dow); [IR Part 2:2018, 2.20 and 2.21].</w:t>
      </w:r>
    </w:p>
    <w:p w14:paraId="4EFD7A04" w14:textId="77777777" w:rsidR="00AC1A39" w:rsidRPr="00FD5097" w:rsidRDefault="00AC1A39" w:rsidP="00610D66">
      <w:pPr>
        <w:pStyle w:val="ListParagraph"/>
        <w:numPr>
          <w:ilvl w:val="0"/>
          <w:numId w:val="15"/>
        </w:numPr>
        <w:tabs>
          <w:tab w:val="left" w:pos="426"/>
        </w:tabs>
        <w:spacing w:after="120"/>
        <w:jc w:val="both"/>
        <w:rPr>
          <w:rFonts w:ascii="Times New Roman" w:hAnsi="Times New Roman"/>
          <w:sz w:val="24"/>
          <w:szCs w:val="24"/>
          <w:lang w:val="en-GB"/>
        </w:rPr>
      </w:pPr>
      <w:r w:rsidRPr="00FD5097">
        <w:rPr>
          <w:rFonts w:ascii="Times New Roman" w:hAnsi="Times New Roman"/>
          <w:sz w:val="24"/>
          <w:szCs w:val="24"/>
          <w:lang w:val="en-GB"/>
        </w:rPr>
        <w:t>the relationship of the standard to European legislative documents.</w:t>
      </w:r>
    </w:p>
    <w:p w14:paraId="6D3EBFF8" w14:textId="77777777" w:rsidR="00AC1A39" w:rsidRPr="00FD5097" w:rsidRDefault="00AC1A39" w:rsidP="00610D66">
      <w:pPr>
        <w:spacing w:after="120"/>
        <w:ind w:left="360"/>
        <w:jc w:val="both"/>
        <w:rPr>
          <w:rFonts w:ascii="Times New Roman" w:hAnsi="Times New Roman"/>
          <w:sz w:val="24"/>
          <w:szCs w:val="24"/>
          <w:lang w:val="en-GB"/>
        </w:rPr>
      </w:pPr>
      <w:r w:rsidRPr="00FD5097">
        <w:rPr>
          <w:rFonts w:ascii="Times New Roman" w:hAnsi="Times New Roman"/>
          <w:sz w:val="24"/>
          <w:szCs w:val="24"/>
          <w:lang w:val="en-GB"/>
        </w:rPr>
        <w:t>NOTE See CEN Business Operations Support System (BOSS) http://boss.cen.eu/Pages/default.aspx and CENELEC website http://www.cenelec.eu for illustrative material.</w:t>
      </w:r>
    </w:p>
    <w:p w14:paraId="1B57891A" w14:textId="77777777" w:rsidR="00AC1A39" w:rsidRPr="00FD5097" w:rsidRDefault="00AC1A39" w:rsidP="008415C8">
      <w:pPr>
        <w:spacing w:after="120"/>
        <w:jc w:val="both"/>
        <w:rPr>
          <w:rFonts w:ascii="Times New Roman" w:hAnsi="Times New Roman"/>
          <w:b/>
          <w:bCs/>
          <w:sz w:val="24"/>
          <w:szCs w:val="24"/>
          <w:lang w:val="en-GB"/>
        </w:rPr>
      </w:pPr>
      <w:r w:rsidRPr="00FD5097">
        <w:rPr>
          <w:rFonts w:ascii="Times New Roman" w:hAnsi="Times New Roman"/>
          <w:b/>
          <w:bCs/>
          <w:sz w:val="24"/>
          <w:szCs w:val="24"/>
          <w:lang w:val="en-GB"/>
        </w:rPr>
        <w:t>12.2</w:t>
      </w:r>
      <w:r w:rsidRPr="00FD5097">
        <w:rPr>
          <w:rFonts w:ascii="Times New Roman" w:hAnsi="Times New Roman"/>
          <w:b/>
          <w:bCs/>
          <w:sz w:val="24"/>
          <w:szCs w:val="24"/>
          <w:lang w:val="en-GB"/>
        </w:rPr>
        <w:tab/>
        <w:t>Normative or informative?</w:t>
      </w:r>
    </w:p>
    <w:p w14:paraId="0833759A" w14:textId="77777777" w:rsidR="00AC1A39" w:rsidRPr="00FD5097" w:rsidRDefault="00AC1A39"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The Foreword is an informative element. It shall not contain requirements, permissions or recommendations.</w:t>
      </w:r>
    </w:p>
    <w:p w14:paraId="39334F8A" w14:textId="77777777" w:rsidR="00AC1A39" w:rsidRPr="00FD5097" w:rsidRDefault="00AC1A39" w:rsidP="008415C8">
      <w:pPr>
        <w:spacing w:after="120"/>
        <w:jc w:val="both"/>
        <w:rPr>
          <w:rFonts w:ascii="Times New Roman" w:hAnsi="Times New Roman"/>
          <w:b/>
          <w:bCs/>
          <w:sz w:val="24"/>
          <w:szCs w:val="24"/>
          <w:lang w:val="en-GB"/>
        </w:rPr>
      </w:pPr>
      <w:r w:rsidRPr="00FD5097">
        <w:rPr>
          <w:rFonts w:ascii="Times New Roman" w:hAnsi="Times New Roman"/>
          <w:b/>
          <w:bCs/>
          <w:sz w:val="24"/>
          <w:szCs w:val="24"/>
          <w:lang w:val="en-GB"/>
        </w:rPr>
        <w:t>12.3</w:t>
      </w:r>
      <w:r w:rsidRPr="00FD5097">
        <w:rPr>
          <w:rFonts w:ascii="Times New Roman" w:hAnsi="Times New Roman"/>
          <w:b/>
          <w:bCs/>
          <w:sz w:val="24"/>
          <w:szCs w:val="24"/>
          <w:lang w:val="en-GB"/>
        </w:rPr>
        <w:tab/>
        <w:t>Mandatory, conditional or optional?</w:t>
      </w:r>
    </w:p>
    <w:p w14:paraId="007F3CA0" w14:textId="77777777" w:rsidR="00AC1A39" w:rsidRPr="00FD5097" w:rsidRDefault="00AC1A39"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The Foreword is a mandatory element.</w:t>
      </w:r>
    </w:p>
    <w:p w14:paraId="2C457149" w14:textId="77777777" w:rsidR="00AC1A39" w:rsidRPr="00FD5097" w:rsidRDefault="00AC1A39" w:rsidP="008415C8">
      <w:pPr>
        <w:spacing w:after="120"/>
        <w:jc w:val="both"/>
        <w:rPr>
          <w:rFonts w:ascii="Times New Roman" w:hAnsi="Times New Roman"/>
          <w:b/>
          <w:bCs/>
          <w:sz w:val="24"/>
          <w:szCs w:val="24"/>
          <w:lang w:val="en-GB"/>
        </w:rPr>
      </w:pPr>
      <w:r w:rsidRPr="00FD5097">
        <w:rPr>
          <w:rFonts w:ascii="Times New Roman" w:hAnsi="Times New Roman"/>
          <w:b/>
          <w:bCs/>
          <w:sz w:val="24"/>
          <w:szCs w:val="24"/>
          <w:lang w:val="en-GB"/>
        </w:rPr>
        <w:t>12.4</w:t>
      </w:r>
      <w:r w:rsidRPr="00FD5097">
        <w:rPr>
          <w:rFonts w:ascii="Times New Roman" w:hAnsi="Times New Roman"/>
          <w:b/>
          <w:bCs/>
          <w:sz w:val="24"/>
          <w:szCs w:val="24"/>
          <w:lang w:val="en-GB"/>
        </w:rPr>
        <w:tab/>
        <w:t>Numbering and subdivision</w:t>
      </w:r>
    </w:p>
    <w:p w14:paraId="7F17C8F8" w14:textId="77777777" w:rsidR="00AC1A39" w:rsidRPr="00FD5097" w:rsidRDefault="00AC1A39"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The Foreword shall not be numbered and shall not be subdivided.</w:t>
      </w:r>
    </w:p>
    <w:p w14:paraId="4E85DA6D" w14:textId="77777777" w:rsidR="00AC1A39" w:rsidRPr="00FD5097" w:rsidRDefault="00AC1A39" w:rsidP="008415C8">
      <w:pPr>
        <w:spacing w:after="120"/>
        <w:jc w:val="both"/>
        <w:rPr>
          <w:rFonts w:ascii="Times New Roman" w:hAnsi="Times New Roman"/>
          <w:b/>
          <w:bCs/>
          <w:sz w:val="24"/>
          <w:szCs w:val="24"/>
          <w:lang w:val="en-GB"/>
        </w:rPr>
      </w:pPr>
      <w:r w:rsidRPr="00FD5097">
        <w:rPr>
          <w:rFonts w:ascii="Times New Roman" w:hAnsi="Times New Roman"/>
          <w:b/>
          <w:bCs/>
          <w:sz w:val="24"/>
          <w:szCs w:val="24"/>
          <w:lang w:val="en-GB"/>
        </w:rPr>
        <w:t>12.5</w:t>
      </w:r>
      <w:r w:rsidRPr="00FD5097">
        <w:rPr>
          <w:rFonts w:ascii="Times New Roman" w:hAnsi="Times New Roman"/>
          <w:b/>
          <w:bCs/>
          <w:sz w:val="24"/>
          <w:szCs w:val="24"/>
          <w:lang w:val="en-GB"/>
        </w:rPr>
        <w:tab/>
        <w:t xml:space="preserve">Specific principles and rules </w:t>
      </w:r>
    </w:p>
    <w:p w14:paraId="0019614B" w14:textId="77777777" w:rsidR="00AC1A39" w:rsidRPr="00FD5097" w:rsidRDefault="00AC1A39" w:rsidP="008415C8">
      <w:pPr>
        <w:spacing w:after="120"/>
        <w:jc w:val="both"/>
        <w:rPr>
          <w:rFonts w:ascii="Times New Roman" w:hAnsi="Times New Roman"/>
          <w:b/>
          <w:bCs/>
          <w:sz w:val="24"/>
          <w:szCs w:val="24"/>
          <w:lang w:val="en-GB"/>
        </w:rPr>
      </w:pPr>
      <w:r w:rsidRPr="00FD5097">
        <w:rPr>
          <w:rFonts w:ascii="Times New Roman" w:hAnsi="Times New Roman"/>
          <w:b/>
          <w:bCs/>
          <w:sz w:val="24"/>
          <w:szCs w:val="24"/>
          <w:lang w:val="en-GB"/>
        </w:rPr>
        <w:t>12.5.1 Fixed text</w:t>
      </w:r>
    </w:p>
    <w:p w14:paraId="68B6179E" w14:textId="77777777" w:rsidR="00AC1A39" w:rsidRPr="00FD5097" w:rsidRDefault="00AC1A39" w:rsidP="008415C8">
      <w:pPr>
        <w:spacing w:after="120"/>
        <w:jc w:val="both"/>
        <w:rPr>
          <w:rFonts w:ascii="Times New Roman" w:hAnsi="Times New Roman"/>
          <w:sz w:val="24"/>
          <w:szCs w:val="24"/>
          <w:lang w:val="en-GB"/>
        </w:rPr>
      </w:pPr>
      <w:r w:rsidRPr="00FD5097">
        <w:rPr>
          <w:rFonts w:ascii="Times New Roman" w:hAnsi="Times New Roman"/>
          <w:sz w:val="24"/>
          <w:szCs w:val="24"/>
          <w:lang w:val="en-GB"/>
        </w:rPr>
        <w:t>The general part of the Foreword is a fixed text supplied by the Central Secretariat of ISO or by the Central Office of the IEC. It provides information relating to the organization responsible and to documents in general, legal texts as well as the procedures and rules under which the content was developed.</w:t>
      </w:r>
    </w:p>
    <w:p w14:paraId="2CB4EA08" w14:textId="77777777" w:rsidR="00AC1A39" w:rsidRPr="00FD5097" w:rsidRDefault="00AC1A39" w:rsidP="00AC1A39">
      <w:pPr>
        <w:jc w:val="both"/>
        <w:rPr>
          <w:rFonts w:ascii="Times New Roman" w:hAnsi="Times New Roman"/>
          <w:b/>
          <w:bCs/>
          <w:sz w:val="24"/>
          <w:szCs w:val="24"/>
          <w:lang w:val="en-GB"/>
        </w:rPr>
      </w:pPr>
      <w:r w:rsidRPr="00FD5097">
        <w:rPr>
          <w:rFonts w:ascii="Times New Roman" w:hAnsi="Times New Roman"/>
          <w:b/>
          <w:bCs/>
          <w:sz w:val="24"/>
          <w:szCs w:val="24"/>
          <w:lang w:val="en-GB"/>
        </w:rPr>
        <w:t>12.5.2 Specific text</w:t>
      </w:r>
    </w:p>
    <w:p w14:paraId="33831005" w14:textId="77777777" w:rsidR="00AC1A39" w:rsidRPr="00FD5097" w:rsidRDefault="00AC1A39" w:rsidP="00AC1A39">
      <w:pPr>
        <w:jc w:val="both"/>
        <w:rPr>
          <w:rFonts w:ascii="Times New Roman" w:hAnsi="Times New Roman"/>
          <w:sz w:val="24"/>
          <w:szCs w:val="24"/>
          <w:lang w:val="en-GB"/>
        </w:rPr>
      </w:pPr>
      <w:r w:rsidRPr="00FD5097">
        <w:rPr>
          <w:rFonts w:ascii="Times New Roman" w:hAnsi="Times New Roman"/>
          <w:sz w:val="24"/>
          <w:szCs w:val="24"/>
          <w:lang w:val="en-GB"/>
        </w:rPr>
        <w:t>The fixed part of the Foreword is followed by a specific part, supplied by the committee secretariat, and it shall provide as many of the following as are appropriate:</w:t>
      </w:r>
    </w:p>
    <w:p w14:paraId="460A64DC" w14:textId="214E3534" w:rsidR="00AC1A39" w:rsidRPr="00FD5097" w:rsidRDefault="0052729C" w:rsidP="00AC1A39">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38112" behindDoc="0" locked="0" layoutInCell="1" allowOverlap="1" wp14:anchorId="30559CBC" wp14:editId="4FC7066C">
                <wp:simplePos x="0" y="0"/>
                <wp:positionH relativeFrom="column">
                  <wp:posOffset>41910</wp:posOffset>
                </wp:positionH>
                <wp:positionV relativeFrom="paragraph">
                  <wp:posOffset>715645</wp:posOffset>
                </wp:positionV>
                <wp:extent cx="5850255" cy="959485"/>
                <wp:effectExtent l="0" t="0" r="17145" b="1270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0255" cy="959485"/>
                        </a:xfrm>
                        <a:prstGeom prst="rect">
                          <a:avLst/>
                        </a:prstGeom>
                        <a:solidFill>
                          <a:srgbClr val="FFFFFF"/>
                        </a:solidFill>
                        <a:ln w="9525">
                          <a:solidFill>
                            <a:srgbClr val="000000"/>
                          </a:solidFill>
                          <a:prstDash val="dash"/>
                          <a:miter lim="800000"/>
                          <a:headEnd/>
                          <a:tailEnd/>
                        </a:ln>
                      </wps:spPr>
                      <wps:txbx>
                        <w:txbxContent>
                          <w:p w14:paraId="5513FABD" w14:textId="77777777" w:rsidR="009376E2" w:rsidRPr="006C6ED2" w:rsidRDefault="009376E2" w:rsidP="006C6ED2">
                            <w:pPr>
                              <w:rPr>
                                <w:rFonts w:ascii="Times New Roman" w:hAnsi="Times New Roman"/>
                                <w:sz w:val="24"/>
                                <w:szCs w:val="24"/>
                                <w:lang w:val="en-GB"/>
                              </w:rPr>
                            </w:pPr>
                            <w:r w:rsidRPr="006C6ED2">
                              <w:rPr>
                                <w:rFonts w:ascii="Times New Roman" w:hAnsi="Times New Roman"/>
                                <w:sz w:val="24"/>
                                <w:szCs w:val="24"/>
                                <w:lang w:val="en-GB"/>
                              </w:rPr>
                              <w:t>EXAMPLE 1</w:t>
                            </w:r>
                          </w:p>
                          <w:p w14:paraId="7A870829" w14:textId="77777777" w:rsidR="009376E2" w:rsidRPr="006C6ED2" w:rsidRDefault="009376E2" w:rsidP="006C6ED2">
                            <w:pPr>
                              <w:rPr>
                                <w:rFonts w:ascii="Times New Roman" w:hAnsi="Times New Roman"/>
                                <w:sz w:val="24"/>
                                <w:szCs w:val="24"/>
                                <w:lang w:val="en-US"/>
                              </w:rPr>
                            </w:pPr>
                            <w:r w:rsidRPr="006C6ED2">
                              <w:rPr>
                                <w:rFonts w:ascii="Times New Roman" w:hAnsi="Times New Roman"/>
                                <w:sz w:val="24"/>
                                <w:szCs w:val="24"/>
                                <w:lang w:val="en-GB"/>
                              </w:rPr>
                              <w:t>This document was prepared by Technical Committee ISO/TC 35, Paints and varnishes, Subcommittee SC 9, General test methods for paints and varnishes.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559CBC" id="_x0000_s1065" type="#_x0000_t202" style="position:absolute;left:0;text-align:left;margin-left:3.3pt;margin-top:56.35pt;width:460.65pt;height:75.55pt;z-index:251738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">
                <v:stroke dashstyle="dash"/>
                <v:textbox style="mso-fit-shape-to-text:t">
                  <w:txbxContent>
                    <w:p w14:paraId="5513FABD" w14:textId="77777777" w:rsidR="009376E2" w:rsidRPr="006C6ED2" w:rsidRDefault="009376E2" w:rsidP="006C6ED2">
                      <w:pPr>
                        <w:rPr>
                          <w:rFonts w:ascii="Times New Roman" w:hAnsi="Times New Roman"/>
                          <w:sz w:val="24"/>
                          <w:szCs w:val="24"/>
                          <w:lang w:val="en-GB"/>
                        </w:rPr>
                      </w:pPr>
                      <w:r w:rsidRPr="006C6ED2">
                        <w:rPr>
                          <w:rFonts w:ascii="Times New Roman" w:hAnsi="Times New Roman"/>
                          <w:sz w:val="24"/>
                          <w:szCs w:val="24"/>
                          <w:lang w:val="en-GB"/>
                        </w:rPr>
                        <w:t>EXAMPLE 1</w:t>
                      </w:r>
                    </w:p>
                    <w:p w14:paraId="7A870829" w14:textId="77777777" w:rsidR="009376E2" w:rsidRPr="006C6ED2" w:rsidRDefault="009376E2" w:rsidP="006C6ED2">
                      <w:pPr>
                        <w:rPr>
                          <w:rFonts w:ascii="Times New Roman" w:hAnsi="Times New Roman"/>
                          <w:sz w:val="24"/>
                          <w:szCs w:val="24"/>
                          <w:lang w:val="en-US"/>
                        </w:rPr>
                      </w:pPr>
                      <w:r w:rsidRPr="006C6ED2">
                        <w:rPr>
                          <w:rFonts w:ascii="Times New Roman" w:hAnsi="Times New Roman"/>
                          <w:sz w:val="24"/>
                          <w:szCs w:val="24"/>
                          <w:lang w:val="en-GB"/>
                        </w:rPr>
                        <w:t>This document was prepared by Technical Committee ISO/TC 35, Paints and varnishes, Subcommittee SC 9, General test methods for paints and varnishes.</w:t>
                      </w:r>
                    </w:p>
                  </w:txbxContent>
                </v:textbox>
                <w10:wrap type="square"/>
              </v:shape>
            </w:pict>
          </mc:Fallback>
        </mc:AlternateContent>
      </w:r>
      <w:r w:rsidR="00AC1A39" w:rsidRPr="00FD5097">
        <w:rPr>
          <w:rFonts w:ascii="Times New Roman" w:hAnsi="Times New Roman"/>
          <w:sz w:val="24"/>
          <w:szCs w:val="24"/>
          <w:lang w:val="en-GB"/>
        </w:rPr>
        <w:t>a) the designation and name of the committee that developed the document (working groups and other temporary entities are not referred to in the foreword);</w:t>
      </w:r>
    </w:p>
    <w:p w14:paraId="17CC2BFC" w14:textId="77777777" w:rsidR="006C6ED2" w:rsidRPr="00FD5097" w:rsidRDefault="006C6ED2" w:rsidP="006C6ED2">
      <w:pPr>
        <w:rPr>
          <w:rFonts w:ascii="Times New Roman" w:hAnsi="Times New Roman"/>
          <w:sz w:val="24"/>
          <w:szCs w:val="24"/>
          <w:lang w:val="en-GB"/>
        </w:rPr>
      </w:pPr>
    </w:p>
    <w:p w14:paraId="0EC010C8" w14:textId="5264D3B4" w:rsidR="006C6ED2" w:rsidRPr="00FD5097" w:rsidRDefault="0052729C" w:rsidP="006C6ED2">
      <w:pPr>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40160" behindDoc="0" locked="0" layoutInCell="1" allowOverlap="1" wp14:anchorId="5F6AAC5D" wp14:editId="644551ED">
                <wp:simplePos x="0" y="0"/>
                <wp:positionH relativeFrom="column">
                  <wp:posOffset>41910</wp:posOffset>
                </wp:positionH>
                <wp:positionV relativeFrom="paragraph">
                  <wp:posOffset>711835</wp:posOffset>
                </wp:positionV>
                <wp:extent cx="5774055" cy="1362710"/>
                <wp:effectExtent l="0" t="0" r="17145" b="28575"/>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055" cy="1362710"/>
                        </a:xfrm>
                        <a:prstGeom prst="rect">
                          <a:avLst/>
                        </a:prstGeom>
                        <a:solidFill>
                          <a:srgbClr val="FFFFFF"/>
                        </a:solidFill>
                        <a:ln w="9525">
                          <a:solidFill>
                            <a:srgbClr val="000000"/>
                          </a:solidFill>
                          <a:prstDash val="dash"/>
                          <a:miter lim="800000"/>
                          <a:headEnd/>
                          <a:tailEnd/>
                        </a:ln>
                      </wps:spPr>
                      <wps:txbx>
                        <w:txbxContent>
                          <w:p w14:paraId="26B23B59" w14:textId="77777777" w:rsidR="009376E2" w:rsidRPr="006C6ED2" w:rsidRDefault="009376E2" w:rsidP="006C6ED2">
                            <w:pPr>
                              <w:rPr>
                                <w:rFonts w:ascii="Times New Roman" w:hAnsi="Times New Roman"/>
                                <w:sz w:val="24"/>
                                <w:szCs w:val="24"/>
                                <w:lang w:val="en-GB"/>
                              </w:rPr>
                            </w:pPr>
                            <w:r w:rsidRPr="006C6ED2">
                              <w:rPr>
                                <w:rFonts w:ascii="Times New Roman" w:hAnsi="Times New Roman"/>
                                <w:sz w:val="24"/>
                                <w:szCs w:val="24"/>
                                <w:lang w:val="en-GB"/>
                              </w:rPr>
                              <w:t>EXAMPLE 2</w:t>
                            </w:r>
                          </w:p>
                          <w:p w14:paraId="1E9B7E21" w14:textId="77777777" w:rsidR="009376E2" w:rsidRPr="006C6ED2" w:rsidRDefault="009376E2" w:rsidP="006C6ED2">
                            <w:pPr>
                              <w:rPr>
                                <w:rFonts w:ascii="Times New Roman" w:hAnsi="Times New Roman"/>
                                <w:sz w:val="24"/>
                                <w:szCs w:val="24"/>
                                <w:lang w:val="en-US"/>
                              </w:rPr>
                            </w:pPr>
                            <w:r w:rsidRPr="006C6ED2">
                              <w:rPr>
                                <w:rFonts w:ascii="Times New Roman" w:hAnsi="Times New Roman"/>
                                <w:sz w:val="24"/>
                                <w:szCs w:val="24"/>
                                <w:lang w:val="en-GB"/>
                              </w:rPr>
                              <w:t>International Standard IEC 82045-2 has been prepared by IEC technical committee 3: Information structures, documentation and graphical symbols, in collaboration with ISO subcommittees SC 1: Basic conventions and SC 8: Construction documentation of ISO technical committee 10: Technical product documentation.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6AAC5D" id="_x0000_s1066" type="#_x0000_t202" style="position:absolute;margin-left:3.3pt;margin-top:56.05pt;width:454.65pt;height:107.3pt;z-index:2517401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">
                <v:stroke dashstyle="dash"/>
                <v:textbox style="mso-fit-shape-to-text:t">
                  <w:txbxContent>
                    <w:p w14:paraId="26B23B59" w14:textId="77777777" w:rsidR="009376E2" w:rsidRPr="006C6ED2" w:rsidRDefault="009376E2" w:rsidP="006C6ED2">
                      <w:pPr>
                        <w:rPr>
                          <w:rFonts w:ascii="Times New Roman" w:hAnsi="Times New Roman"/>
                          <w:sz w:val="24"/>
                          <w:szCs w:val="24"/>
                          <w:lang w:val="en-GB"/>
                        </w:rPr>
                      </w:pPr>
                      <w:r w:rsidRPr="006C6ED2">
                        <w:rPr>
                          <w:rFonts w:ascii="Times New Roman" w:hAnsi="Times New Roman"/>
                          <w:sz w:val="24"/>
                          <w:szCs w:val="24"/>
                          <w:lang w:val="en-GB"/>
                        </w:rPr>
                        <w:t>EXAMPLE 2</w:t>
                      </w:r>
                    </w:p>
                    <w:p w14:paraId="1E9B7E21" w14:textId="77777777" w:rsidR="009376E2" w:rsidRPr="006C6ED2" w:rsidRDefault="009376E2" w:rsidP="006C6ED2">
                      <w:pPr>
                        <w:rPr>
                          <w:rFonts w:ascii="Times New Roman" w:hAnsi="Times New Roman"/>
                          <w:sz w:val="24"/>
                          <w:szCs w:val="24"/>
                          <w:lang w:val="en-US"/>
                        </w:rPr>
                      </w:pPr>
                      <w:r w:rsidRPr="006C6ED2">
                        <w:rPr>
                          <w:rFonts w:ascii="Times New Roman" w:hAnsi="Times New Roman"/>
                          <w:sz w:val="24"/>
                          <w:szCs w:val="24"/>
                          <w:lang w:val="en-GB"/>
                        </w:rPr>
                        <w:t>International Standard IEC 82045-2 has been prepared by IEC technical committee 3: Information structures, documentation and graphical symbols, in collaboration with ISO subcommittees SC 1: Basic conventions and SC 8: Construction documentation of ISO technical committee 10: Technical product documentation.</w:t>
                      </w:r>
                    </w:p>
                  </w:txbxContent>
                </v:textbox>
                <w10:wrap type="square"/>
              </v:shape>
            </w:pict>
          </mc:Fallback>
        </mc:AlternateContent>
      </w:r>
      <w:r w:rsidR="006C6ED2" w:rsidRPr="00FD5097">
        <w:rPr>
          <w:rFonts w:ascii="Times New Roman" w:hAnsi="Times New Roman"/>
          <w:sz w:val="24"/>
          <w:szCs w:val="24"/>
          <w:lang w:val="en-GB"/>
        </w:rPr>
        <w:t>b) an indication of any other international organization that has contributed to the development of the document;</w:t>
      </w:r>
    </w:p>
    <w:p w14:paraId="79507EE7" w14:textId="77777777" w:rsidR="006C6ED2" w:rsidRPr="00FD5097" w:rsidRDefault="006C6ED2" w:rsidP="006C6ED2">
      <w:pPr>
        <w:rPr>
          <w:rFonts w:ascii="Times New Roman" w:hAnsi="Times New Roman"/>
          <w:sz w:val="24"/>
          <w:szCs w:val="24"/>
          <w:lang w:val="en-GB"/>
        </w:rPr>
      </w:pPr>
    </w:p>
    <w:p w14:paraId="2021513E" w14:textId="77777777" w:rsidR="006C6ED2" w:rsidRPr="00FD5097" w:rsidRDefault="006C6ED2" w:rsidP="006C6ED2">
      <w:pPr>
        <w:rPr>
          <w:rFonts w:ascii="Times New Roman" w:hAnsi="Times New Roman"/>
          <w:sz w:val="24"/>
          <w:szCs w:val="24"/>
          <w:lang w:val="en-GB"/>
        </w:rPr>
      </w:pPr>
      <w:r w:rsidRPr="00FD5097">
        <w:rPr>
          <w:rFonts w:ascii="Times New Roman" w:hAnsi="Times New Roman"/>
          <w:sz w:val="24"/>
          <w:szCs w:val="24"/>
          <w:lang w:val="en-GB"/>
        </w:rPr>
        <w:t>c) a statement that the document cancels and replaces other documents in whole or in part, and a statement of significant changes from the previous edition of the document;</w:t>
      </w:r>
    </w:p>
    <w:p w14:paraId="39366B99" w14:textId="77777777" w:rsidR="006C6ED2" w:rsidRPr="00FD5097" w:rsidRDefault="006C6ED2" w:rsidP="006C6ED2">
      <w:pPr>
        <w:rPr>
          <w:rFonts w:ascii="Times New Roman" w:hAnsi="Times New Roman"/>
          <w:sz w:val="24"/>
          <w:szCs w:val="24"/>
          <w:lang w:val="en-GB"/>
        </w:rPr>
      </w:pPr>
    </w:p>
    <w:p w14:paraId="77CAAFA2" w14:textId="77777777" w:rsidR="006C6ED2" w:rsidRPr="00FD5097" w:rsidRDefault="006C6ED2" w:rsidP="006C6ED2">
      <w:pPr>
        <w:rPr>
          <w:rFonts w:ascii="Times New Roman" w:hAnsi="Times New Roman"/>
          <w:sz w:val="24"/>
          <w:szCs w:val="24"/>
          <w:lang w:val="en-GB"/>
        </w:rPr>
      </w:pPr>
    </w:p>
    <w:p w14:paraId="35C0DF00" w14:textId="77777777" w:rsidR="006C6ED2" w:rsidRPr="00FD5097" w:rsidRDefault="006C6ED2" w:rsidP="006C6ED2">
      <w:pPr>
        <w:rPr>
          <w:rFonts w:ascii="Times New Roman" w:hAnsi="Times New Roman"/>
          <w:sz w:val="24"/>
          <w:szCs w:val="24"/>
          <w:lang w:val="en-GB"/>
        </w:rPr>
      </w:pPr>
    </w:p>
    <w:p w14:paraId="4337D44C" w14:textId="066DECFF" w:rsidR="006C6ED2" w:rsidRPr="00FD5097" w:rsidRDefault="0052729C" w:rsidP="006C6ED2">
      <w:pPr>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42208" behindDoc="0" locked="0" layoutInCell="1" allowOverlap="1" wp14:anchorId="1A636459" wp14:editId="2D85F0A6">
                <wp:simplePos x="0" y="0"/>
                <wp:positionH relativeFrom="column">
                  <wp:posOffset>16510</wp:posOffset>
                </wp:positionH>
                <wp:positionV relativeFrom="paragraph">
                  <wp:posOffset>186055</wp:posOffset>
                </wp:positionV>
                <wp:extent cx="5858510" cy="2273935"/>
                <wp:effectExtent l="0" t="0" r="27940" b="1270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8510" cy="2273935"/>
                        </a:xfrm>
                        <a:prstGeom prst="rect">
                          <a:avLst/>
                        </a:prstGeom>
                        <a:solidFill>
                          <a:srgbClr val="FFFFFF"/>
                        </a:solidFill>
                        <a:ln w="9525">
                          <a:solidFill>
                            <a:srgbClr val="000000"/>
                          </a:solidFill>
                          <a:prstDash val="dash"/>
                          <a:miter lim="800000"/>
                          <a:headEnd/>
                          <a:tailEnd/>
                        </a:ln>
                      </wps:spPr>
                      <wps:txbx>
                        <w:txbxContent>
                          <w:p w14:paraId="690F98A3" w14:textId="77777777" w:rsidR="009376E2" w:rsidRPr="006C6ED2" w:rsidRDefault="009376E2" w:rsidP="006C6ED2">
                            <w:pPr>
                              <w:rPr>
                                <w:rFonts w:ascii="Times New Roman" w:hAnsi="Times New Roman"/>
                                <w:sz w:val="24"/>
                                <w:szCs w:val="24"/>
                                <w:lang w:val="en-GB"/>
                              </w:rPr>
                            </w:pPr>
                            <w:r w:rsidRPr="006C6ED2">
                              <w:rPr>
                                <w:rFonts w:ascii="Times New Roman" w:hAnsi="Times New Roman"/>
                                <w:sz w:val="24"/>
                                <w:szCs w:val="24"/>
                                <w:lang w:val="en-GB"/>
                              </w:rPr>
                              <w:t>EXAMPLE 3</w:t>
                            </w:r>
                          </w:p>
                          <w:p w14:paraId="165F8E0B" w14:textId="77777777" w:rsidR="009376E2" w:rsidRPr="006C6ED2" w:rsidRDefault="009376E2" w:rsidP="006C6ED2">
                            <w:pPr>
                              <w:rPr>
                                <w:rFonts w:ascii="Times New Roman" w:hAnsi="Times New Roman"/>
                                <w:sz w:val="24"/>
                                <w:szCs w:val="24"/>
                                <w:lang w:val="en-GB"/>
                              </w:rPr>
                            </w:pPr>
                            <w:r w:rsidRPr="006C6ED2">
                              <w:rPr>
                                <w:rFonts w:ascii="Times New Roman" w:hAnsi="Times New Roman"/>
                                <w:sz w:val="24"/>
                                <w:szCs w:val="24"/>
                                <w:lang w:val="en-GB"/>
                              </w:rPr>
                              <w:t>This first edition of ISO 3233-3 cancels and replaces ISO 23811:2009, which has been technically revised.</w:t>
                            </w:r>
                          </w:p>
                          <w:p w14:paraId="6AD8F3E4" w14:textId="77777777" w:rsidR="009376E2" w:rsidRPr="006C6ED2" w:rsidRDefault="009376E2" w:rsidP="006C6ED2">
                            <w:pPr>
                              <w:rPr>
                                <w:rFonts w:ascii="Times New Roman" w:hAnsi="Times New Roman"/>
                                <w:sz w:val="24"/>
                                <w:szCs w:val="24"/>
                                <w:lang w:val="en-GB"/>
                              </w:rPr>
                            </w:pPr>
                            <w:r w:rsidRPr="006C6ED2">
                              <w:rPr>
                                <w:rFonts w:ascii="Times New Roman" w:hAnsi="Times New Roman"/>
                                <w:sz w:val="24"/>
                                <w:szCs w:val="24"/>
                                <w:lang w:val="en-GB"/>
                              </w:rPr>
                              <w:t>In addition to the change in number, the main changes are as follows:</w:t>
                            </w:r>
                          </w:p>
                          <w:p w14:paraId="20115F00" w14:textId="77777777" w:rsidR="009376E2" w:rsidRPr="006C6ED2" w:rsidRDefault="009376E2" w:rsidP="006C6ED2">
                            <w:pPr>
                              <w:rPr>
                                <w:rFonts w:ascii="Times New Roman" w:hAnsi="Times New Roman"/>
                                <w:sz w:val="24"/>
                                <w:szCs w:val="24"/>
                                <w:lang w:val="en-GB"/>
                              </w:rPr>
                            </w:pPr>
                            <w:r w:rsidRPr="006C6ED2">
                              <w:rPr>
                                <w:rFonts w:ascii="Times New Roman" w:hAnsi="Times New Roman"/>
                                <w:sz w:val="24"/>
                                <w:szCs w:val="24"/>
                                <w:lang w:val="en-GB"/>
                              </w:rPr>
                              <w:t>-</w:t>
                            </w:r>
                            <w:r>
                              <w:rPr>
                                <w:rFonts w:ascii="Times New Roman" w:hAnsi="Times New Roman"/>
                                <w:sz w:val="24"/>
                                <w:szCs w:val="24"/>
                                <w:lang w:val="en-GB"/>
                              </w:rPr>
                              <w:t xml:space="preserve"> </w:t>
                            </w:r>
                            <w:r w:rsidRPr="006C6ED2">
                              <w:rPr>
                                <w:rFonts w:ascii="Times New Roman" w:hAnsi="Times New Roman"/>
                                <w:sz w:val="24"/>
                                <w:szCs w:val="24"/>
                                <w:lang w:val="en-GB"/>
                              </w:rPr>
                              <w:t>symbols have been harmonized with those used in ISO 3233-1 and ISO 3233-2;</w:t>
                            </w:r>
                          </w:p>
                          <w:p w14:paraId="55764F80" w14:textId="77777777" w:rsidR="009376E2" w:rsidRPr="006C6ED2" w:rsidRDefault="009376E2" w:rsidP="006C6ED2">
                            <w:pPr>
                              <w:rPr>
                                <w:rFonts w:ascii="Times New Roman" w:hAnsi="Times New Roman"/>
                                <w:sz w:val="24"/>
                                <w:szCs w:val="24"/>
                                <w:lang w:val="en-GB"/>
                              </w:rPr>
                            </w:pPr>
                            <w:r w:rsidRPr="006C6ED2">
                              <w:rPr>
                                <w:rFonts w:ascii="Times New Roman" w:hAnsi="Times New Roman"/>
                                <w:sz w:val="24"/>
                                <w:szCs w:val="24"/>
                                <w:lang w:val="en-GB"/>
                              </w:rPr>
                              <w:t>-</w:t>
                            </w:r>
                            <w:r>
                              <w:rPr>
                                <w:rFonts w:ascii="Times New Roman" w:hAnsi="Times New Roman"/>
                                <w:sz w:val="24"/>
                                <w:szCs w:val="24"/>
                                <w:lang w:val="en-GB"/>
                              </w:rPr>
                              <w:t xml:space="preserve"> </w:t>
                            </w:r>
                            <w:r w:rsidRPr="006C6ED2">
                              <w:rPr>
                                <w:rFonts w:ascii="Times New Roman" w:hAnsi="Times New Roman"/>
                                <w:sz w:val="24"/>
                                <w:szCs w:val="24"/>
                                <w:lang w:val="en-GB"/>
                              </w:rPr>
                              <w:t>determination of dry film thickness has been added;</w:t>
                            </w:r>
                          </w:p>
                          <w:p w14:paraId="36D4CCCC" w14:textId="77777777" w:rsidR="009376E2" w:rsidRPr="006C6ED2" w:rsidRDefault="009376E2" w:rsidP="006C6ED2">
                            <w:pPr>
                              <w:rPr>
                                <w:rFonts w:ascii="Times New Roman" w:hAnsi="Times New Roman"/>
                                <w:sz w:val="24"/>
                                <w:szCs w:val="24"/>
                                <w:lang w:val="en-US"/>
                              </w:rPr>
                            </w:pPr>
                            <w:r w:rsidRPr="006C6ED2">
                              <w:rPr>
                                <w:rFonts w:ascii="Times New Roman" w:hAnsi="Times New Roman"/>
                                <w:sz w:val="24"/>
                                <w:szCs w:val="24"/>
                                <w:lang w:val="en-GB"/>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636459" id="_x0000_s1067" type="#_x0000_t202" style="position:absolute;margin-left:1.3pt;margin-top:14.65pt;width:461.3pt;height:179.05pt;z-index:251742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">
                <v:stroke dashstyle="dash"/>
                <v:textbox style="mso-fit-shape-to-text:t">
                  <w:txbxContent>
                    <w:p w14:paraId="690F98A3" w14:textId="77777777" w:rsidR="009376E2" w:rsidRPr="006C6ED2" w:rsidRDefault="009376E2" w:rsidP="006C6ED2">
                      <w:pPr>
                        <w:rPr>
                          <w:rFonts w:ascii="Times New Roman" w:hAnsi="Times New Roman"/>
                          <w:sz w:val="24"/>
                          <w:szCs w:val="24"/>
                          <w:lang w:val="en-GB"/>
                        </w:rPr>
                      </w:pPr>
                      <w:r w:rsidRPr="006C6ED2">
                        <w:rPr>
                          <w:rFonts w:ascii="Times New Roman" w:hAnsi="Times New Roman"/>
                          <w:sz w:val="24"/>
                          <w:szCs w:val="24"/>
                          <w:lang w:val="en-GB"/>
                        </w:rPr>
                        <w:t>EXAMPLE 3</w:t>
                      </w:r>
                    </w:p>
                    <w:p w14:paraId="165F8E0B" w14:textId="77777777" w:rsidR="009376E2" w:rsidRPr="006C6ED2" w:rsidRDefault="009376E2" w:rsidP="006C6ED2">
                      <w:pPr>
                        <w:rPr>
                          <w:rFonts w:ascii="Times New Roman" w:hAnsi="Times New Roman"/>
                          <w:sz w:val="24"/>
                          <w:szCs w:val="24"/>
                          <w:lang w:val="en-GB"/>
                        </w:rPr>
                      </w:pPr>
                      <w:r w:rsidRPr="006C6ED2">
                        <w:rPr>
                          <w:rFonts w:ascii="Times New Roman" w:hAnsi="Times New Roman"/>
                          <w:sz w:val="24"/>
                          <w:szCs w:val="24"/>
                          <w:lang w:val="en-GB"/>
                        </w:rPr>
                        <w:t>This first edition of ISO 3233-3 cancels and replaces ISO 23811:2009, which has been technically revised.</w:t>
                      </w:r>
                    </w:p>
                    <w:p w14:paraId="6AD8F3E4" w14:textId="77777777" w:rsidR="009376E2" w:rsidRPr="006C6ED2" w:rsidRDefault="009376E2" w:rsidP="006C6ED2">
                      <w:pPr>
                        <w:rPr>
                          <w:rFonts w:ascii="Times New Roman" w:hAnsi="Times New Roman"/>
                          <w:sz w:val="24"/>
                          <w:szCs w:val="24"/>
                          <w:lang w:val="en-GB"/>
                        </w:rPr>
                      </w:pPr>
                      <w:r w:rsidRPr="006C6ED2">
                        <w:rPr>
                          <w:rFonts w:ascii="Times New Roman" w:hAnsi="Times New Roman"/>
                          <w:sz w:val="24"/>
                          <w:szCs w:val="24"/>
                          <w:lang w:val="en-GB"/>
                        </w:rPr>
                        <w:t>In addition to the change in number, the main changes are as follows:</w:t>
                      </w:r>
                    </w:p>
                    <w:p w14:paraId="20115F00" w14:textId="77777777" w:rsidR="009376E2" w:rsidRPr="006C6ED2" w:rsidRDefault="009376E2" w:rsidP="006C6ED2">
                      <w:pPr>
                        <w:rPr>
                          <w:rFonts w:ascii="Times New Roman" w:hAnsi="Times New Roman"/>
                          <w:sz w:val="24"/>
                          <w:szCs w:val="24"/>
                          <w:lang w:val="en-GB"/>
                        </w:rPr>
                      </w:pPr>
                      <w:r w:rsidRPr="006C6ED2">
                        <w:rPr>
                          <w:rFonts w:ascii="Times New Roman" w:hAnsi="Times New Roman"/>
                          <w:sz w:val="24"/>
                          <w:szCs w:val="24"/>
                          <w:lang w:val="en-GB"/>
                        </w:rPr>
                        <w:t>-</w:t>
                      </w:r>
                      <w:r>
                        <w:rPr>
                          <w:rFonts w:ascii="Times New Roman" w:hAnsi="Times New Roman"/>
                          <w:sz w:val="24"/>
                          <w:szCs w:val="24"/>
                          <w:lang w:val="en-GB"/>
                        </w:rPr>
                        <w:t xml:space="preserve"> </w:t>
                      </w:r>
                      <w:r w:rsidRPr="006C6ED2">
                        <w:rPr>
                          <w:rFonts w:ascii="Times New Roman" w:hAnsi="Times New Roman"/>
                          <w:sz w:val="24"/>
                          <w:szCs w:val="24"/>
                          <w:lang w:val="en-GB"/>
                        </w:rPr>
                        <w:t>symbols have been harmonized with those used in ISO 3233-1 and ISO 3233-2;</w:t>
                      </w:r>
                    </w:p>
                    <w:p w14:paraId="55764F80" w14:textId="77777777" w:rsidR="009376E2" w:rsidRPr="006C6ED2" w:rsidRDefault="009376E2" w:rsidP="006C6ED2">
                      <w:pPr>
                        <w:rPr>
                          <w:rFonts w:ascii="Times New Roman" w:hAnsi="Times New Roman"/>
                          <w:sz w:val="24"/>
                          <w:szCs w:val="24"/>
                          <w:lang w:val="en-GB"/>
                        </w:rPr>
                      </w:pPr>
                      <w:r w:rsidRPr="006C6ED2">
                        <w:rPr>
                          <w:rFonts w:ascii="Times New Roman" w:hAnsi="Times New Roman"/>
                          <w:sz w:val="24"/>
                          <w:szCs w:val="24"/>
                          <w:lang w:val="en-GB"/>
                        </w:rPr>
                        <w:t>-</w:t>
                      </w:r>
                      <w:r>
                        <w:rPr>
                          <w:rFonts w:ascii="Times New Roman" w:hAnsi="Times New Roman"/>
                          <w:sz w:val="24"/>
                          <w:szCs w:val="24"/>
                          <w:lang w:val="en-GB"/>
                        </w:rPr>
                        <w:t xml:space="preserve"> </w:t>
                      </w:r>
                      <w:r w:rsidRPr="006C6ED2">
                        <w:rPr>
                          <w:rFonts w:ascii="Times New Roman" w:hAnsi="Times New Roman"/>
                          <w:sz w:val="24"/>
                          <w:szCs w:val="24"/>
                          <w:lang w:val="en-GB"/>
                        </w:rPr>
                        <w:t>determination of dry film thickness has been added;</w:t>
                      </w:r>
                    </w:p>
                    <w:p w14:paraId="36D4CCCC" w14:textId="77777777" w:rsidR="009376E2" w:rsidRPr="006C6ED2" w:rsidRDefault="009376E2" w:rsidP="006C6ED2">
                      <w:pPr>
                        <w:rPr>
                          <w:rFonts w:ascii="Times New Roman" w:hAnsi="Times New Roman"/>
                          <w:sz w:val="24"/>
                          <w:szCs w:val="24"/>
                          <w:lang w:val="en-US"/>
                        </w:rPr>
                      </w:pPr>
                      <w:r w:rsidRPr="006C6ED2">
                        <w:rPr>
                          <w:rFonts w:ascii="Times New Roman" w:hAnsi="Times New Roman"/>
                          <w:sz w:val="24"/>
                          <w:szCs w:val="24"/>
                          <w:lang w:val="en-GB"/>
                        </w:rPr>
                        <w:t>[...]</w:t>
                      </w:r>
                    </w:p>
                  </w:txbxContent>
                </v:textbox>
                <w10:wrap type="square"/>
              </v:shape>
            </w:pict>
          </mc:Fallback>
        </mc:AlternateContent>
      </w:r>
    </w:p>
    <w:p w14:paraId="4FD84485" w14:textId="2B0752B7" w:rsidR="006C6ED2" w:rsidRPr="00FD5097" w:rsidRDefault="0052729C" w:rsidP="006C6ED2">
      <w:pPr>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44256" behindDoc="0" locked="0" layoutInCell="1" allowOverlap="1" wp14:anchorId="720D67C5" wp14:editId="3093A400">
                <wp:simplePos x="0" y="0"/>
                <wp:positionH relativeFrom="column">
                  <wp:posOffset>16510</wp:posOffset>
                </wp:positionH>
                <wp:positionV relativeFrom="paragraph">
                  <wp:posOffset>514985</wp:posOffset>
                </wp:positionV>
                <wp:extent cx="5858510" cy="2273935"/>
                <wp:effectExtent l="0" t="0" r="27940" b="1270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8510" cy="2273935"/>
                        </a:xfrm>
                        <a:prstGeom prst="rect">
                          <a:avLst/>
                        </a:prstGeom>
                        <a:solidFill>
                          <a:srgbClr val="FFFFFF"/>
                        </a:solidFill>
                        <a:ln w="9525">
                          <a:solidFill>
                            <a:srgbClr val="000000"/>
                          </a:solidFill>
                          <a:prstDash val="dash"/>
                          <a:miter lim="800000"/>
                          <a:headEnd/>
                          <a:tailEnd/>
                        </a:ln>
                      </wps:spPr>
                      <wps:txbx>
                        <w:txbxContent>
                          <w:p w14:paraId="482A3FB5" w14:textId="77777777" w:rsidR="009376E2" w:rsidRPr="006C6ED2" w:rsidRDefault="009376E2" w:rsidP="006C6ED2">
                            <w:pPr>
                              <w:rPr>
                                <w:rFonts w:ascii="Times New Roman" w:hAnsi="Times New Roman"/>
                                <w:sz w:val="24"/>
                                <w:szCs w:val="24"/>
                                <w:lang w:val="en-GB"/>
                              </w:rPr>
                            </w:pPr>
                            <w:r w:rsidRPr="006C6ED2">
                              <w:rPr>
                                <w:rFonts w:ascii="Times New Roman" w:hAnsi="Times New Roman"/>
                                <w:sz w:val="24"/>
                                <w:szCs w:val="24"/>
                                <w:lang w:val="en-GB"/>
                              </w:rPr>
                              <w:t>EXAMPLE 4</w:t>
                            </w:r>
                          </w:p>
                          <w:p w14:paraId="17DADB8C" w14:textId="77777777" w:rsidR="009376E2" w:rsidRDefault="009376E2" w:rsidP="006C6ED2">
                            <w:pPr>
                              <w:rPr>
                                <w:rFonts w:ascii="Times New Roman" w:hAnsi="Times New Roman"/>
                                <w:sz w:val="24"/>
                                <w:szCs w:val="24"/>
                                <w:lang w:val="en-GB"/>
                              </w:rPr>
                            </w:pPr>
                            <w:r w:rsidRPr="006C6ED2">
                              <w:rPr>
                                <w:rFonts w:ascii="Times New Roman" w:hAnsi="Times New Roman"/>
                                <w:sz w:val="24"/>
                                <w:szCs w:val="24"/>
                                <w:lang w:val="en-GB"/>
                              </w:rPr>
                              <w:t xml:space="preserve">This document is intended to be used in conjunction with IEC 60704-1:2010. </w:t>
                            </w:r>
                          </w:p>
                          <w:p w14:paraId="422546B4" w14:textId="77777777" w:rsidR="009376E2" w:rsidRPr="006C6ED2" w:rsidRDefault="009376E2" w:rsidP="006C6ED2">
                            <w:pPr>
                              <w:rPr>
                                <w:rFonts w:ascii="Times New Roman" w:hAnsi="Times New Roman"/>
                                <w:sz w:val="24"/>
                                <w:szCs w:val="24"/>
                                <w:lang w:val="en-GB"/>
                              </w:rPr>
                            </w:pPr>
                            <w:r w:rsidRPr="006C6ED2">
                              <w:rPr>
                                <w:rFonts w:ascii="Times New Roman" w:hAnsi="Times New Roman"/>
                                <w:sz w:val="24"/>
                                <w:szCs w:val="24"/>
                                <w:lang w:val="en-GB"/>
                              </w:rPr>
                              <w:t>EXAMPLE 5</w:t>
                            </w:r>
                          </w:p>
                          <w:p w14:paraId="2B162DC0" w14:textId="77777777" w:rsidR="009376E2" w:rsidRDefault="009376E2" w:rsidP="006C6ED2">
                            <w:pPr>
                              <w:rPr>
                                <w:rFonts w:ascii="Times New Roman" w:hAnsi="Times New Roman"/>
                                <w:sz w:val="24"/>
                                <w:szCs w:val="24"/>
                                <w:lang w:val="en-GB"/>
                              </w:rPr>
                            </w:pPr>
                            <w:r w:rsidRPr="006C6ED2">
                              <w:rPr>
                                <w:rFonts w:ascii="Times New Roman" w:hAnsi="Times New Roman"/>
                                <w:sz w:val="24"/>
                                <w:szCs w:val="24"/>
                                <w:lang w:val="en-GB"/>
                              </w:rPr>
                              <w:t xml:space="preserve">A list of all parts in the ISO 7637 series can be found on the ISO website. </w:t>
                            </w:r>
                          </w:p>
                          <w:p w14:paraId="0CE5E7BC" w14:textId="77777777" w:rsidR="009376E2" w:rsidRPr="006C6ED2" w:rsidRDefault="009376E2" w:rsidP="006C6ED2">
                            <w:pPr>
                              <w:rPr>
                                <w:rFonts w:ascii="Times New Roman" w:hAnsi="Times New Roman"/>
                                <w:sz w:val="24"/>
                                <w:szCs w:val="24"/>
                                <w:lang w:val="en-GB"/>
                              </w:rPr>
                            </w:pPr>
                            <w:r w:rsidRPr="006C6ED2">
                              <w:rPr>
                                <w:rFonts w:ascii="Times New Roman" w:hAnsi="Times New Roman"/>
                                <w:sz w:val="24"/>
                                <w:szCs w:val="24"/>
                                <w:lang w:val="en-GB"/>
                              </w:rPr>
                              <w:t>EXAMPLE 6</w:t>
                            </w:r>
                          </w:p>
                          <w:p w14:paraId="6AF7C7A0" w14:textId="77777777" w:rsidR="009376E2" w:rsidRPr="006C6ED2" w:rsidRDefault="009376E2" w:rsidP="006C6ED2">
                            <w:pPr>
                              <w:jc w:val="both"/>
                              <w:rPr>
                                <w:rFonts w:ascii="Times New Roman" w:hAnsi="Times New Roman"/>
                                <w:sz w:val="24"/>
                                <w:szCs w:val="24"/>
                                <w:lang w:val="en-US"/>
                              </w:rPr>
                            </w:pPr>
                            <w:r w:rsidRPr="006C6ED2">
                              <w:rPr>
                                <w:rFonts w:ascii="Times New Roman" w:hAnsi="Times New Roman"/>
                                <w:sz w:val="24"/>
                                <w:szCs w:val="24"/>
                                <w:lang w:val="en-GB"/>
                              </w:rPr>
                              <w:t>A list of all parts in the IEC 60364 series, published under the general title Low-voltage electrical installations, can be found on the IEC website.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0D67C5" id="_x0000_s1068" type="#_x0000_t202" style="position:absolute;margin-left:1.3pt;margin-top:40.55pt;width:461.3pt;height:179.05pt;z-index:251744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">
                <v:stroke dashstyle="dash"/>
                <v:textbox style="mso-fit-shape-to-text:t">
                  <w:txbxContent>
                    <w:p w14:paraId="482A3FB5" w14:textId="77777777" w:rsidR="009376E2" w:rsidRPr="006C6ED2" w:rsidRDefault="009376E2" w:rsidP="006C6ED2">
                      <w:pPr>
                        <w:rPr>
                          <w:rFonts w:ascii="Times New Roman" w:hAnsi="Times New Roman"/>
                          <w:sz w:val="24"/>
                          <w:szCs w:val="24"/>
                          <w:lang w:val="en-GB"/>
                        </w:rPr>
                      </w:pPr>
                      <w:r w:rsidRPr="006C6ED2">
                        <w:rPr>
                          <w:rFonts w:ascii="Times New Roman" w:hAnsi="Times New Roman"/>
                          <w:sz w:val="24"/>
                          <w:szCs w:val="24"/>
                          <w:lang w:val="en-GB"/>
                        </w:rPr>
                        <w:t>EXAMPLE 4</w:t>
                      </w:r>
                    </w:p>
                    <w:p w14:paraId="17DADB8C" w14:textId="77777777" w:rsidR="009376E2" w:rsidRDefault="009376E2" w:rsidP="006C6ED2">
                      <w:pPr>
                        <w:rPr>
                          <w:rFonts w:ascii="Times New Roman" w:hAnsi="Times New Roman"/>
                          <w:sz w:val="24"/>
                          <w:szCs w:val="24"/>
                          <w:lang w:val="en-GB"/>
                        </w:rPr>
                      </w:pPr>
                      <w:r w:rsidRPr="006C6ED2">
                        <w:rPr>
                          <w:rFonts w:ascii="Times New Roman" w:hAnsi="Times New Roman"/>
                          <w:sz w:val="24"/>
                          <w:szCs w:val="24"/>
                          <w:lang w:val="en-GB"/>
                        </w:rPr>
                        <w:t xml:space="preserve">This document is intended to be used in conjunction with IEC 60704-1:2010. </w:t>
                      </w:r>
                    </w:p>
                    <w:p w14:paraId="422546B4" w14:textId="77777777" w:rsidR="009376E2" w:rsidRPr="006C6ED2" w:rsidRDefault="009376E2" w:rsidP="006C6ED2">
                      <w:pPr>
                        <w:rPr>
                          <w:rFonts w:ascii="Times New Roman" w:hAnsi="Times New Roman"/>
                          <w:sz w:val="24"/>
                          <w:szCs w:val="24"/>
                          <w:lang w:val="en-GB"/>
                        </w:rPr>
                      </w:pPr>
                      <w:r w:rsidRPr="006C6ED2">
                        <w:rPr>
                          <w:rFonts w:ascii="Times New Roman" w:hAnsi="Times New Roman"/>
                          <w:sz w:val="24"/>
                          <w:szCs w:val="24"/>
                          <w:lang w:val="en-GB"/>
                        </w:rPr>
                        <w:t>EXAMPLE 5</w:t>
                      </w:r>
                    </w:p>
                    <w:p w14:paraId="2B162DC0" w14:textId="77777777" w:rsidR="009376E2" w:rsidRDefault="009376E2" w:rsidP="006C6ED2">
                      <w:pPr>
                        <w:rPr>
                          <w:rFonts w:ascii="Times New Roman" w:hAnsi="Times New Roman"/>
                          <w:sz w:val="24"/>
                          <w:szCs w:val="24"/>
                          <w:lang w:val="en-GB"/>
                        </w:rPr>
                      </w:pPr>
                      <w:r w:rsidRPr="006C6ED2">
                        <w:rPr>
                          <w:rFonts w:ascii="Times New Roman" w:hAnsi="Times New Roman"/>
                          <w:sz w:val="24"/>
                          <w:szCs w:val="24"/>
                          <w:lang w:val="en-GB"/>
                        </w:rPr>
                        <w:t xml:space="preserve">A list of all parts in the ISO 7637 series can be found on the ISO website. </w:t>
                      </w:r>
                    </w:p>
                    <w:p w14:paraId="0CE5E7BC" w14:textId="77777777" w:rsidR="009376E2" w:rsidRPr="006C6ED2" w:rsidRDefault="009376E2" w:rsidP="006C6ED2">
                      <w:pPr>
                        <w:rPr>
                          <w:rFonts w:ascii="Times New Roman" w:hAnsi="Times New Roman"/>
                          <w:sz w:val="24"/>
                          <w:szCs w:val="24"/>
                          <w:lang w:val="en-GB"/>
                        </w:rPr>
                      </w:pPr>
                      <w:r w:rsidRPr="006C6ED2">
                        <w:rPr>
                          <w:rFonts w:ascii="Times New Roman" w:hAnsi="Times New Roman"/>
                          <w:sz w:val="24"/>
                          <w:szCs w:val="24"/>
                          <w:lang w:val="en-GB"/>
                        </w:rPr>
                        <w:t>EXAMPLE 6</w:t>
                      </w:r>
                    </w:p>
                    <w:p w14:paraId="6AF7C7A0" w14:textId="77777777" w:rsidR="009376E2" w:rsidRPr="006C6ED2" w:rsidRDefault="009376E2" w:rsidP="006C6ED2">
                      <w:pPr>
                        <w:jc w:val="both"/>
                        <w:rPr>
                          <w:rFonts w:ascii="Times New Roman" w:hAnsi="Times New Roman"/>
                          <w:sz w:val="24"/>
                          <w:szCs w:val="24"/>
                          <w:lang w:val="en-US"/>
                        </w:rPr>
                      </w:pPr>
                      <w:r w:rsidRPr="006C6ED2">
                        <w:rPr>
                          <w:rFonts w:ascii="Times New Roman" w:hAnsi="Times New Roman"/>
                          <w:sz w:val="24"/>
                          <w:szCs w:val="24"/>
                          <w:lang w:val="en-GB"/>
                        </w:rPr>
                        <w:t>A list of all parts in the IEC 60364 series, published under the general title Low-voltage electrical installations, can be found on the IEC website.</w:t>
                      </w:r>
                    </w:p>
                  </w:txbxContent>
                </v:textbox>
                <w10:wrap type="square"/>
              </v:shape>
            </w:pict>
          </mc:Fallback>
        </mc:AlternateContent>
      </w:r>
      <w:r w:rsidR="006C6ED2" w:rsidRPr="00FD5097">
        <w:rPr>
          <w:rFonts w:ascii="Times New Roman" w:hAnsi="Times New Roman"/>
          <w:sz w:val="24"/>
          <w:szCs w:val="24"/>
          <w:lang w:val="en-GB"/>
        </w:rPr>
        <w:t xml:space="preserve">d) the relationship of the document to other documents; </w:t>
      </w:r>
    </w:p>
    <w:p w14:paraId="36C98526" w14:textId="77777777" w:rsidR="006C6ED2" w:rsidRPr="00FD5097" w:rsidRDefault="006C6ED2" w:rsidP="006C6ED2">
      <w:pPr>
        <w:rPr>
          <w:rFonts w:ascii="Times New Roman" w:hAnsi="Times New Roman"/>
          <w:sz w:val="24"/>
          <w:szCs w:val="24"/>
          <w:lang w:val="en-GB"/>
        </w:rPr>
      </w:pPr>
    </w:p>
    <w:p w14:paraId="6C05CCAE" w14:textId="77777777" w:rsidR="006C6ED2" w:rsidRPr="00FD5097" w:rsidRDefault="006C6ED2" w:rsidP="006C6ED2">
      <w:pPr>
        <w:rPr>
          <w:rFonts w:ascii="Times New Roman" w:hAnsi="Times New Roman"/>
          <w:sz w:val="24"/>
          <w:szCs w:val="24"/>
          <w:lang w:val="en-GB"/>
        </w:rPr>
      </w:pPr>
      <w:r w:rsidRPr="00FD5097">
        <w:rPr>
          <w:rFonts w:ascii="Times New Roman" w:hAnsi="Times New Roman"/>
          <w:sz w:val="24"/>
          <w:szCs w:val="24"/>
          <w:lang w:val="en-GB"/>
        </w:rPr>
        <w:t>e) for documents containing text in languages additional to the official languages, the following text completed as appropriate.</w:t>
      </w:r>
    </w:p>
    <w:p w14:paraId="358A3329" w14:textId="492090EE" w:rsidR="000E2973" w:rsidRPr="00FD5097" w:rsidRDefault="0052729C" w:rsidP="006C6ED2">
      <w:pPr>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0" distB="0" distL="114300" distR="114300" simplePos="0" relativeHeight="251869184" behindDoc="0" locked="0" layoutInCell="1" allowOverlap="1" wp14:anchorId="0752EEAD" wp14:editId="0D81D6F8">
                <wp:simplePos x="0" y="0"/>
                <wp:positionH relativeFrom="column">
                  <wp:posOffset>38100</wp:posOffset>
                </wp:positionH>
                <wp:positionV relativeFrom="paragraph">
                  <wp:posOffset>78105</wp:posOffset>
                </wp:positionV>
                <wp:extent cx="5907405" cy="1120140"/>
                <wp:effectExtent l="0" t="0" r="17145" b="22860"/>
                <wp:wrapNone/>
                <wp:docPr id="25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7405" cy="1120140"/>
                        </a:xfrm>
                        <a:prstGeom prst="rect">
                          <a:avLst/>
                        </a:prstGeom>
                        <a:solidFill>
                          <a:schemeClr val="lt1"/>
                        </a:solidFill>
                        <a:ln w="6350">
                          <a:solidFill>
                            <a:prstClr val="black"/>
                          </a:solidFill>
                          <a:prstDash val="dash"/>
                        </a:ln>
                      </wps:spPr>
                      <wps:txbx>
                        <w:txbxContent>
                          <w:p w14:paraId="534390ED" w14:textId="77777777" w:rsidR="009376E2" w:rsidRPr="0000750C" w:rsidRDefault="009376E2">
                            <w:pPr>
                              <w:rPr>
                                <w:rFonts w:asciiTheme="majorBidi" w:hAnsiTheme="majorBidi" w:cstheme="majorBidi"/>
                                <w:sz w:val="24"/>
                                <w:szCs w:val="24"/>
                                <w:lang w:val="en-GB"/>
                              </w:rPr>
                            </w:pPr>
                            <w:r w:rsidRPr="0000750C">
                              <w:rPr>
                                <w:rFonts w:asciiTheme="majorBidi" w:hAnsiTheme="majorBidi" w:cstheme="majorBidi"/>
                                <w:sz w:val="24"/>
                                <w:szCs w:val="24"/>
                                <w:lang w:val="en-GB"/>
                              </w:rPr>
                              <w:t>In addition to text written in the official ... [CEN or CENELEC] ... languages (English, French or German), this document gives text in ... [language] .... This text is published under the responsibility of the Member Body/National Committee for ... (...) and is given for information only. Only the text given in the official languages can be considered as ... [CEN or CENELEC] ... 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752EEAD" id="Text Box 257" o:spid="_x0000_s1069" type="#_x0000_t202" style="position:absolute;margin-left:3pt;margin-top:6.15pt;width:465.15pt;height:88.2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" fillcolor="white [3201]" strokeweight=".5pt">
                <v:stroke dashstyle="dash"/>
                <v:path arrowok="t"/>
                <v:textbox>
                  <w:txbxContent>
                    <w:p w14:paraId="534390ED" w14:textId="77777777" w:rsidR="009376E2" w:rsidRPr="0000750C" w:rsidRDefault="009376E2">
                      <w:pPr>
                        <w:rPr>
                          <w:rFonts w:asciiTheme="majorBidi" w:hAnsiTheme="majorBidi" w:cstheme="majorBidi"/>
                          <w:sz w:val="24"/>
                          <w:szCs w:val="24"/>
                          <w:lang w:val="en-GB"/>
                        </w:rPr>
                      </w:pPr>
                      <w:r w:rsidRPr="0000750C">
                        <w:rPr>
                          <w:rFonts w:asciiTheme="majorBidi" w:hAnsiTheme="majorBidi" w:cstheme="majorBidi"/>
                          <w:sz w:val="24"/>
                          <w:szCs w:val="24"/>
                          <w:lang w:val="en-GB"/>
                        </w:rPr>
                        <w:t>In addition to text written in the official ... [CEN or CENELEC] ... languages (English, French or German), this document gives text in ... [language] .... This text is published under the responsibility of the Member Body/National Committee for ... (...) and is given for information only. Only the text given in the official languages can be considered as ... [CEN or CENELEC] ... text.</w:t>
                      </w:r>
                    </w:p>
                  </w:txbxContent>
                </v:textbox>
              </v:shape>
            </w:pict>
          </mc:Fallback>
        </mc:AlternateContent>
      </w:r>
    </w:p>
    <w:p w14:paraId="11D980CB" w14:textId="77777777" w:rsidR="006C6ED2" w:rsidRPr="00FD5097" w:rsidRDefault="006C6ED2" w:rsidP="006C6ED2">
      <w:pPr>
        <w:jc w:val="both"/>
        <w:rPr>
          <w:rFonts w:ascii="Times New Roman" w:hAnsi="Times New Roman"/>
          <w:sz w:val="24"/>
          <w:szCs w:val="24"/>
          <w:lang w:val="en-GB"/>
        </w:rPr>
      </w:pPr>
    </w:p>
    <w:p w14:paraId="602E9781" w14:textId="77777777" w:rsidR="00ED7F84" w:rsidRPr="00FD5097" w:rsidRDefault="00ED7F84" w:rsidP="006C6ED2">
      <w:pPr>
        <w:jc w:val="both"/>
        <w:rPr>
          <w:rFonts w:ascii="Times New Roman" w:hAnsi="Times New Roman"/>
          <w:sz w:val="24"/>
          <w:szCs w:val="24"/>
          <w:lang w:val="en-GB"/>
        </w:rPr>
      </w:pPr>
    </w:p>
    <w:p w14:paraId="76770CB2" w14:textId="77777777" w:rsidR="00ED7F84" w:rsidRPr="00FD5097" w:rsidRDefault="00ED7F84" w:rsidP="00ED7F84">
      <w:pPr>
        <w:rPr>
          <w:rFonts w:ascii="Times New Roman" w:hAnsi="Times New Roman"/>
          <w:sz w:val="24"/>
          <w:szCs w:val="24"/>
          <w:lang w:val="en-GB"/>
        </w:rPr>
      </w:pPr>
    </w:p>
    <w:p w14:paraId="502F0AE4" w14:textId="77777777" w:rsidR="00ED7F84" w:rsidRPr="00FD5097" w:rsidRDefault="00ED7F84" w:rsidP="00A75A9B">
      <w:pPr>
        <w:pStyle w:val="Heading1"/>
        <w:rPr>
          <w:sz w:val="28"/>
          <w:szCs w:val="28"/>
          <w:lang w:val="en-GB"/>
        </w:rPr>
      </w:pPr>
      <w:bookmarkStart w:id="18" w:name="_Toc44318581"/>
      <w:r w:rsidRPr="00FD5097">
        <w:rPr>
          <w:sz w:val="28"/>
          <w:szCs w:val="28"/>
          <w:lang w:val="en-GB"/>
        </w:rPr>
        <w:t>13 Introduction</w:t>
      </w:r>
      <w:bookmarkEnd w:id="18"/>
    </w:p>
    <w:p w14:paraId="37C19AFB" w14:textId="77777777" w:rsidR="00ED7F84" w:rsidRPr="00FD5097" w:rsidRDefault="00ED7F84" w:rsidP="00ED7F84">
      <w:pPr>
        <w:rPr>
          <w:rFonts w:ascii="Times New Roman" w:hAnsi="Times New Roman"/>
          <w:b/>
          <w:bCs/>
          <w:sz w:val="24"/>
          <w:szCs w:val="24"/>
          <w:lang w:val="en-GB"/>
        </w:rPr>
      </w:pPr>
      <w:r w:rsidRPr="00FD5097">
        <w:rPr>
          <w:rFonts w:ascii="Times New Roman" w:hAnsi="Times New Roman"/>
          <w:b/>
          <w:bCs/>
          <w:sz w:val="24"/>
          <w:szCs w:val="24"/>
          <w:lang w:val="en-GB"/>
        </w:rPr>
        <w:t>13.1 Purpose or rationale</w:t>
      </w:r>
    </w:p>
    <w:p w14:paraId="196353F8" w14:textId="77777777" w:rsidR="00ED7F84" w:rsidRPr="00FD5097" w:rsidRDefault="00ED7F84" w:rsidP="00ED7F84">
      <w:pPr>
        <w:rPr>
          <w:rFonts w:ascii="Times New Roman" w:hAnsi="Times New Roman"/>
          <w:sz w:val="24"/>
          <w:szCs w:val="24"/>
          <w:lang w:val="en-GB"/>
        </w:rPr>
      </w:pPr>
      <w:r w:rsidRPr="00FD5097">
        <w:rPr>
          <w:rFonts w:ascii="Times New Roman" w:hAnsi="Times New Roman"/>
          <w:sz w:val="24"/>
          <w:szCs w:val="24"/>
          <w:lang w:val="en-GB"/>
        </w:rPr>
        <w:t>The Introduction provides specific information or commentary about the technical content of the document, and about the reasons prompting its preparation.</w:t>
      </w:r>
    </w:p>
    <w:p w14:paraId="12992132" w14:textId="77777777" w:rsidR="00ED7F84" w:rsidRPr="00FD5097" w:rsidRDefault="00ED7F84" w:rsidP="00ED7F84">
      <w:pPr>
        <w:rPr>
          <w:rFonts w:ascii="Times New Roman" w:hAnsi="Times New Roman"/>
          <w:b/>
          <w:bCs/>
          <w:sz w:val="24"/>
          <w:szCs w:val="24"/>
          <w:lang w:val="en-GB"/>
        </w:rPr>
      </w:pPr>
      <w:r w:rsidRPr="00FD5097">
        <w:rPr>
          <w:rFonts w:ascii="Times New Roman" w:hAnsi="Times New Roman"/>
          <w:b/>
          <w:bCs/>
          <w:sz w:val="24"/>
          <w:szCs w:val="24"/>
          <w:lang w:val="en-GB"/>
        </w:rPr>
        <w:t>13.2 Normative or informative?</w:t>
      </w:r>
    </w:p>
    <w:p w14:paraId="179B3550" w14:textId="77777777" w:rsidR="00ED7F84" w:rsidRPr="00FD5097" w:rsidRDefault="00ED7F84" w:rsidP="00ED7F84">
      <w:pPr>
        <w:rPr>
          <w:rFonts w:ascii="Times New Roman" w:hAnsi="Times New Roman"/>
          <w:sz w:val="24"/>
          <w:szCs w:val="24"/>
          <w:lang w:val="en-GB"/>
        </w:rPr>
      </w:pPr>
      <w:r w:rsidRPr="00FD5097">
        <w:rPr>
          <w:rFonts w:ascii="Times New Roman" w:hAnsi="Times New Roman"/>
          <w:sz w:val="24"/>
          <w:szCs w:val="24"/>
          <w:lang w:val="en-GB"/>
        </w:rPr>
        <w:t>The Introduction is an informative element. It shall not contain requirements.</w:t>
      </w:r>
    </w:p>
    <w:p w14:paraId="3858EFBE" w14:textId="77777777" w:rsidR="00ED7F84" w:rsidRPr="00FD5097" w:rsidRDefault="00ED7F84" w:rsidP="00ED7F84">
      <w:pPr>
        <w:rPr>
          <w:rFonts w:ascii="Times New Roman" w:hAnsi="Times New Roman"/>
          <w:b/>
          <w:bCs/>
          <w:sz w:val="24"/>
          <w:szCs w:val="24"/>
          <w:lang w:val="en-GB"/>
        </w:rPr>
      </w:pPr>
      <w:r w:rsidRPr="00FD5097">
        <w:rPr>
          <w:rFonts w:ascii="Times New Roman" w:hAnsi="Times New Roman"/>
          <w:b/>
          <w:bCs/>
          <w:sz w:val="24"/>
          <w:szCs w:val="24"/>
          <w:lang w:val="en-GB"/>
        </w:rPr>
        <w:t>13.3 Mandatory, conditional or optional?</w:t>
      </w:r>
    </w:p>
    <w:p w14:paraId="46F20FE9" w14:textId="77777777" w:rsidR="00ED7F84" w:rsidRPr="00FD5097" w:rsidRDefault="00ED7F84" w:rsidP="00ED7F84">
      <w:pPr>
        <w:rPr>
          <w:rFonts w:ascii="Times New Roman" w:hAnsi="Times New Roman"/>
          <w:sz w:val="24"/>
          <w:szCs w:val="24"/>
          <w:lang w:val="en-GB"/>
        </w:rPr>
      </w:pPr>
      <w:r w:rsidRPr="00FD5097">
        <w:rPr>
          <w:rFonts w:ascii="Times New Roman" w:hAnsi="Times New Roman"/>
          <w:sz w:val="24"/>
          <w:szCs w:val="24"/>
          <w:lang w:val="en-GB"/>
        </w:rPr>
        <w:t>The Introduction is an optional element. It is only mandatory if a specific patent right has been identified during the development of the document.</w:t>
      </w:r>
    </w:p>
    <w:p w14:paraId="4F5926D9" w14:textId="77777777" w:rsidR="00ED7F84" w:rsidRPr="00FD5097" w:rsidRDefault="00ED7F84" w:rsidP="00ED7F84">
      <w:pPr>
        <w:rPr>
          <w:rFonts w:ascii="Times New Roman" w:hAnsi="Times New Roman"/>
          <w:b/>
          <w:bCs/>
          <w:sz w:val="24"/>
          <w:szCs w:val="24"/>
          <w:lang w:val="en-GB"/>
        </w:rPr>
      </w:pPr>
      <w:r w:rsidRPr="00FD5097">
        <w:rPr>
          <w:rFonts w:ascii="Times New Roman" w:hAnsi="Times New Roman"/>
          <w:b/>
          <w:bCs/>
          <w:sz w:val="24"/>
          <w:szCs w:val="24"/>
          <w:lang w:val="en-GB"/>
        </w:rPr>
        <w:t>13.4 Numbering and subdivision</w:t>
      </w:r>
    </w:p>
    <w:p w14:paraId="2A343E6E" w14:textId="77777777" w:rsidR="00ED7F84" w:rsidRPr="00FD5097" w:rsidRDefault="00ED7F84" w:rsidP="00ED7F84">
      <w:pPr>
        <w:rPr>
          <w:rFonts w:ascii="Times New Roman" w:hAnsi="Times New Roman"/>
          <w:sz w:val="24"/>
          <w:szCs w:val="24"/>
          <w:lang w:val="en-GB"/>
        </w:rPr>
      </w:pPr>
      <w:r w:rsidRPr="00FD5097">
        <w:rPr>
          <w:rFonts w:ascii="Times New Roman" w:hAnsi="Times New Roman"/>
          <w:sz w:val="24"/>
          <w:szCs w:val="24"/>
          <w:lang w:val="en-GB"/>
        </w:rPr>
        <w:t>The Introduction shall not have a clause number. If there is a need to create numbered subdivisions, the subclauses are numbered 0.1, 0.2, etc. Any figure, table, displayed formula or footnote shall be numbered starting with 1.</w:t>
      </w:r>
    </w:p>
    <w:p w14:paraId="314BD582" w14:textId="77777777" w:rsidR="00ED7F84" w:rsidRPr="00FD5097" w:rsidRDefault="00ED7F84" w:rsidP="00ED7F84">
      <w:pPr>
        <w:rPr>
          <w:rFonts w:ascii="Times New Roman" w:hAnsi="Times New Roman"/>
          <w:b/>
          <w:bCs/>
          <w:sz w:val="24"/>
          <w:szCs w:val="24"/>
          <w:lang w:val="en-GB"/>
        </w:rPr>
      </w:pPr>
      <w:r w:rsidRPr="00FD5097">
        <w:rPr>
          <w:rFonts w:ascii="Times New Roman" w:hAnsi="Times New Roman"/>
          <w:b/>
          <w:bCs/>
          <w:sz w:val="24"/>
          <w:szCs w:val="24"/>
          <w:lang w:val="en-GB"/>
        </w:rPr>
        <w:t>13.5 Specific principles and rules</w:t>
      </w:r>
    </w:p>
    <w:p w14:paraId="454AA402" w14:textId="77777777" w:rsidR="00ED7F84" w:rsidRPr="00FD5097" w:rsidRDefault="00ED7F84" w:rsidP="00ED7F84">
      <w:pPr>
        <w:rPr>
          <w:rFonts w:ascii="Times New Roman" w:hAnsi="Times New Roman"/>
          <w:sz w:val="24"/>
          <w:szCs w:val="24"/>
          <w:lang w:val="en-GB"/>
        </w:rPr>
      </w:pPr>
      <w:r w:rsidRPr="00FD5097">
        <w:rPr>
          <w:rFonts w:ascii="Times New Roman" w:hAnsi="Times New Roman"/>
          <w:sz w:val="24"/>
          <w:szCs w:val="24"/>
          <w:lang w:val="en-GB"/>
        </w:rPr>
        <w:t>Whenever alternative solutions are offered in a document and preferences for the different alternatives provided, the reasons for the preferences shall be explained in the Introduction.</w:t>
      </w:r>
    </w:p>
    <w:p w14:paraId="5B82BB04" w14:textId="77777777" w:rsidR="00ED7F84" w:rsidRPr="00FD5097" w:rsidRDefault="00ED7F84" w:rsidP="00ED7F84">
      <w:pPr>
        <w:rPr>
          <w:rFonts w:ascii="Times New Roman" w:hAnsi="Times New Roman"/>
          <w:sz w:val="24"/>
          <w:szCs w:val="24"/>
          <w:lang w:val="en-GB"/>
        </w:rPr>
      </w:pPr>
      <w:r w:rsidRPr="00FD5097">
        <w:rPr>
          <w:rFonts w:ascii="Times New Roman" w:hAnsi="Times New Roman"/>
          <w:sz w:val="24"/>
          <w:szCs w:val="24"/>
          <w:lang w:val="en-GB"/>
        </w:rPr>
        <w:t>Where patent rights have been identified in a document, the Introduction shall include an appropriate notice. See Clause 30.</w:t>
      </w:r>
    </w:p>
    <w:p w14:paraId="414D5D92" w14:textId="77777777" w:rsidR="00ED7F84" w:rsidRPr="00FD5097" w:rsidRDefault="00ED7F84" w:rsidP="00A75A9B">
      <w:pPr>
        <w:pStyle w:val="Heading1"/>
        <w:rPr>
          <w:sz w:val="28"/>
          <w:szCs w:val="28"/>
          <w:lang w:val="en-GB"/>
        </w:rPr>
      </w:pPr>
      <w:bookmarkStart w:id="19" w:name="_Toc44318582"/>
      <w:r w:rsidRPr="00FD5097">
        <w:rPr>
          <w:sz w:val="28"/>
          <w:szCs w:val="28"/>
          <w:lang w:val="en-GB"/>
        </w:rPr>
        <w:t>14 Scope</w:t>
      </w:r>
      <w:bookmarkEnd w:id="19"/>
    </w:p>
    <w:p w14:paraId="500B9111" w14:textId="77777777" w:rsidR="00ED7F84" w:rsidRPr="00FD5097" w:rsidRDefault="00ED7F84" w:rsidP="00ED7F84">
      <w:pPr>
        <w:rPr>
          <w:rFonts w:ascii="Times New Roman" w:hAnsi="Times New Roman"/>
          <w:b/>
          <w:bCs/>
          <w:sz w:val="24"/>
          <w:szCs w:val="24"/>
          <w:lang w:val="en-GB"/>
        </w:rPr>
      </w:pPr>
      <w:r w:rsidRPr="00FD5097">
        <w:rPr>
          <w:rFonts w:ascii="Times New Roman" w:hAnsi="Times New Roman"/>
          <w:b/>
          <w:bCs/>
          <w:sz w:val="24"/>
          <w:szCs w:val="24"/>
          <w:lang w:val="en-GB"/>
        </w:rPr>
        <w:t>14.1 Purpose or rationale</w:t>
      </w:r>
    </w:p>
    <w:p w14:paraId="66C909A6" w14:textId="77777777" w:rsidR="00ED7F84" w:rsidRPr="00FD5097" w:rsidRDefault="00ED7F84" w:rsidP="00ED7F84">
      <w:pPr>
        <w:rPr>
          <w:rFonts w:ascii="Times New Roman" w:hAnsi="Times New Roman"/>
          <w:sz w:val="24"/>
          <w:szCs w:val="24"/>
          <w:lang w:val="en-GB"/>
        </w:rPr>
      </w:pPr>
      <w:r w:rsidRPr="00FD5097">
        <w:rPr>
          <w:rFonts w:ascii="Times New Roman" w:hAnsi="Times New Roman"/>
          <w:sz w:val="24"/>
          <w:szCs w:val="24"/>
          <w:lang w:val="en-GB"/>
        </w:rPr>
        <w:t>The Scope clearly defines the subject of the document and the aspects covered, thereby indicating the limits of applicability of the document or particular parts of it.</w:t>
      </w:r>
    </w:p>
    <w:p w14:paraId="4984024A" w14:textId="64366055" w:rsidR="00ED7F84" w:rsidRPr="00FD5097" w:rsidRDefault="0052729C" w:rsidP="00ED7F84">
      <w:pPr>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46304" behindDoc="0" locked="0" layoutInCell="1" allowOverlap="1" wp14:anchorId="139B0AF0" wp14:editId="3131F2A5">
                <wp:simplePos x="0" y="0"/>
                <wp:positionH relativeFrom="column">
                  <wp:posOffset>50800</wp:posOffset>
                </wp:positionH>
                <wp:positionV relativeFrom="paragraph">
                  <wp:posOffset>688340</wp:posOffset>
                </wp:positionV>
                <wp:extent cx="5723255" cy="758190"/>
                <wp:effectExtent l="0" t="0" r="10795" b="23495"/>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758190"/>
                        </a:xfrm>
                        <a:prstGeom prst="rect">
                          <a:avLst/>
                        </a:prstGeom>
                        <a:solidFill>
                          <a:srgbClr val="FFFFFF"/>
                        </a:solidFill>
                        <a:ln w="9525">
                          <a:solidFill>
                            <a:srgbClr val="000000"/>
                          </a:solidFill>
                          <a:prstDash val="dash"/>
                          <a:miter lim="800000"/>
                          <a:headEnd/>
                          <a:tailEnd/>
                        </a:ln>
                      </wps:spPr>
                      <wps:txbx>
                        <w:txbxContent>
                          <w:p w14:paraId="5C932ED9" w14:textId="77777777" w:rsidR="009376E2" w:rsidRPr="00ED7F84" w:rsidRDefault="009376E2" w:rsidP="00103B5C">
                            <w:pPr>
                              <w:rPr>
                                <w:rFonts w:ascii="Times New Roman" w:hAnsi="Times New Roman"/>
                                <w:sz w:val="24"/>
                                <w:szCs w:val="24"/>
                                <w:lang w:val="en-GB"/>
                              </w:rPr>
                            </w:pPr>
                            <w:r w:rsidRPr="00ED7F84">
                              <w:rPr>
                                <w:rFonts w:ascii="Times New Roman" w:hAnsi="Times New Roman"/>
                                <w:sz w:val="24"/>
                                <w:szCs w:val="24"/>
                                <w:lang w:val="en-GB"/>
                              </w:rPr>
                              <w:t>EXAMPLE</w:t>
                            </w:r>
                          </w:p>
                          <w:p w14:paraId="15791C3E" w14:textId="77777777" w:rsidR="009376E2" w:rsidRPr="00103B5C" w:rsidRDefault="009376E2" w:rsidP="00103B5C">
                            <w:pPr>
                              <w:rPr>
                                <w:rFonts w:ascii="Times New Roman" w:hAnsi="Times New Roman"/>
                                <w:sz w:val="24"/>
                                <w:szCs w:val="24"/>
                                <w:lang w:val="en-GB"/>
                              </w:rPr>
                            </w:pPr>
                            <w:r w:rsidRPr="00ED7F84">
                              <w:rPr>
                                <w:rFonts w:ascii="Times New Roman" w:hAnsi="Times New Roman"/>
                                <w:sz w:val="24"/>
                                <w:szCs w:val="24"/>
                                <w:lang w:val="en-GB"/>
                              </w:rPr>
                              <w:t xml:space="preserve">This document excludes </w:t>
                            </w:r>
                            <w:r>
                              <w:rPr>
                                <w:rFonts w:ascii="Times New Roman" w:hAnsi="Times New Roman"/>
                                <w:sz w:val="24"/>
                                <w:szCs w:val="24"/>
                                <w:lang w:val="en-GB"/>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9B0AF0" id="_x0000_s1070" type="#_x0000_t202" style="position:absolute;margin-left:4pt;margin-top:54.2pt;width:450.65pt;height:59.7pt;z-index:251746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">
                <v:stroke dashstyle="dash"/>
                <v:textbox style="mso-fit-shape-to-text:t">
                  <w:txbxContent>
                    <w:p w14:paraId="5C932ED9" w14:textId="77777777" w:rsidR="009376E2" w:rsidRPr="00ED7F84" w:rsidRDefault="009376E2" w:rsidP="00103B5C">
                      <w:pPr>
                        <w:rPr>
                          <w:rFonts w:ascii="Times New Roman" w:hAnsi="Times New Roman"/>
                          <w:sz w:val="24"/>
                          <w:szCs w:val="24"/>
                          <w:lang w:val="en-GB"/>
                        </w:rPr>
                      </w:pPr>
                      <w:r w:rsidRPr="00ED7F84">
                        <w:rPr>
                          <w:rFonts w:ascii="Times New Roman" w:hAnsi="Times New Roman"/>
                          <w:sz w:val="24"/>
                          <w:szCs w:val="24"/>
                          <w:lang w:val="en-GB"/>
                        </w:rPr>
                        <w:t>EXAMPLE</w:t>
                      </w:r>
                    </w:p>
                    <w:p w14:paraId="15791C3E" w14:textId="77777777" w:rsidR="009376E2" w:rsidRPr="00103B5C" w:rsidRDefault="009376E2" w:rsidP="00103B5C">
                      <w:pPr>
                        <w:rPr>
                          <w:rFonts w:ascii="Times New Roman" w:hAnsi="Times New Roman"/>
                          <w:sz w:val="24"/>
                          <w:szCs w:val="24"/>
                          <w:lang w:val="en-GB"/>
                        </w:rPr>
                      </w:pPr>
                      <w:r w:rsidRPr="00ED7F84">
                        <w:rPr>
                          <w:rFonts w:ascii="Times New Roman" w:hAnsi="Times New Roman"/>
                          <w:sz w:val="24"/>
                          <w:szCs w:val="24"/>
                          <w:lang w:val="en-GB"/>
                        </w:rPr>
                        <w:t xml:space="preserve">This document excludes </w:t>
                      </w:r>
                      <w:r>
                        <w:rPr>
                          <w:rFonts w:ascii="Times New Roman" w:hAnsi="Times New Roman"/>
                          <w:sz w:val="24"/>
                          <w:szCs w:val="24"/>
                          <w:lang w:val="en-GB"/>
                        </w:rPr>
                        <w:t>…</w:t>
                      </w:r>
                    </w:p>
                  </w:txbxContent>
                </v:textbox>
                <w10:wrap type="square"/>
              </v:shape>
            </w:pict>
          </mc:Fallback>
        </mc:AlternateContent>
      </w:r>
      <w:r w:rsidR="00ED7F84" w:rsidRPr="00FD5097">
        <w:rPr>
          <w:rFonts w:ascii="Times New Roman" w:hAnsi="Times New Roman"/>
          <w:sz w:val="24"/>
          <w:szCs w:val="24"/>
          <w:lang w:val="en-GB"/>
        </w:rPr>
        <w:t>If necessary, the Scope should indicate subjects that might be reasonably inferred to be covered but actually excluded from the document.</w:t>
      </w:r>
    </w:p>
    <w:p w14:paraId="6858BAAE" w14:textId="77777777" w:rsidR="00103B5C" w:rsidRPr="00FD5097" w:rsidRDefault="00103B5C" w:rsidP="00ED7F84">
      <w:pPr>
        <w:rPr>
          <w:rFonts w:ascii="Times New Roman" w:hAnsi="Times New Roman"/>
          <w:sz w:val="24"/>
          <w:szCs w:val="24"/>
          <w:lang w:val="en-GB"/>
        </w:rPr>
      </w:pPr>
    </w:p>
    <w:p w14:paraId="2EFE9155" w14:textId="77777777" w:rsidR="00ED7F84" w:rsidRPr="00FD5097" w:rsidRDefault="00ED7F84" w:rsidP="00ED7F84">
      <w:pPr>
        <w:rPr>
          <w:rFonts w:ascii="Times New Roman" w:hAnsi="Times New Roman"/>
          <w:sz w:val="24"/>
          <w:szCs w:val="24"/>
          <w:lang w:val="en-GB"/>
        </w:rPr>
      </w:pPr>
      <w:r w:rsidRPr="00FD5097">
        <w:rPr>
          <w:rFonts w:ascii="Times New Roman" w:hAnsi="Times New Roman"/>
          <w:sz w:val="24"/>
          <w:szCs w:val="24"/>
          <w:lang w:val="en-GB"/>
        </w:rPr>
        <w:t>In documents that are subdivided into parts, the Scope of each part shall define the subject of that part of the document only.</w:t>
      </w:r>
    </w:p>
    <w:p w14:paraId="771A47D6" w14:textId="77777777" w:rsidR="00ED7F84" w:rsidRPr="00FD5097" w:rsidRDefault="00ED7F84" w:rsidP="00ED7F84">
      <w:pPr>
        <w:rPr>
          <w:rFonts w:ascii="Times New Roman" w:hAnsi="Times New Roman"/>
          <w:sz w:val="24"/>
          <w:szCs w:val="24"/>
          <w:lang w:val="en-GB"/>
        </w:rPr>
      </w:pPr>
      <w:r w:rsidRPr="00FD5097">
        <w:rPr>
          <w:rFonts w:ascii="Times New Roman" w:hAnsi="Times New Roman"/>
          <w:sz w:val="24"/>
          <w:szCs w:val="24"/>
          <w:lang w:val="en-GB"/>
        </w:rPr>
        <w:t>The Scope shall be succinct so that it can be used as a summary for bibliographic purposes, for example, as an abstract. If further details and background information are necessary, these shall be included in either the Introduction or in an annex.</w:t>
      </w:r>
    </w:p>
    <w:p w14:paraId="4642D467" w14:textId="77777777" w:rsidR="00ED7F84" w:rsidRPr="00FD5097" w:rsidRDefault="00ED7F84" w:rsidP="00ED7F84">
      <w:pPr>
        <w:rPr>
          <w:rFonts w:ascii="Times New Roman" w:hAnsi="Times New Roman"/>
          <w:b/>
          <w:bCs/>
          <w:sz w:val="24"/>
          <w:szCs w:val="24"/>
          <w:lang w:val="en-GB"/>
        </w:rPr>
      </w:pPr>
      <w:r w:rsidRPr="00FD5097">
        <w:rPr>
          <w:rFonts w:ascii="Times New Roman" w:hAnsi="Times New Roman"/>
          <w:b/>
          <w:bCs/>
          <w:sz w:val="24"/>
          <w:szCs w:val="24"/>
          <w:lang w:val="en-GB"/>
        </w:rPr>
        <w:t>14.2</w:t>
      </w:r>
      <w:r w:rsidRPr="00FD5097">
        <w:rPr>
          <w:rFonts w:ascii="Times New Roman" w:hAnsi="Times New Roman"/>
          <w:b/>
          <w:bCs/>
          <w:sz w:val="24"/>
          <w:szCs w:val="24"/>
          <w:lang w:val="en-GB"/>
        </w:rPr>
        <w:tab/>
        <w:t>Normative or informative?</w:t>
      </w:r>
    </w:p>
    <w:p w14:paraId="0CDB5068" w14:textId="77777777" w:rsidR="00ED7F84" w:rsidRPr="00FD5097" w:rsidRDefault="00ED7F84" w:rsidP="00ED7F84">
      <w:pPr>
        <w:rPr>
          <w:rFonts w:ascii="Times New Roman" w:hAnsi="Times New Roman"/>
          <w:sz w:val="24"/>
          <w:szCs w:val="24"/>
          <w:lang w:val="en-GB"/>
        </w:rPr>
      </w:pPr>
      <w:r w:rsidRPr="00FD5097">
        <w:rPr>
          <w:rFonts w:ascii="Times New Roman" w:hAnsi="Times New Roman"/>
          <w:sz w:val="24"/>
          <w:szCs w:val="24"/>
          <w:lang w:val="en-GB"/>
        </w:rPr>
        <w:t>The Scope is a normative element. It shall not contain requirements, permissions or recommendations.</w:t>
      </w:r>
    </w:p>
    <w:p w14:paraId="54A86937" w14:textId="77777777" w:rsidR="00ED7F84" w:rsidRPr="00FD5097" w:rsidRDefault="00ED7F84" w:rsidP="00ED7F84">
      <w:pPr>
        <w:rPr>
          <w:rFonts w:ascii="Times New Roman" w:hAnsi="Times New Roman"/>
          <w:b/>
          <w:bCs/>
          <w:sz w:val="24"/>
          <w:szCs w:val="24"/>
          <w:lang w:val="en-GB"/>
        </w:rPr>
      </w:pPr>
      <w:r w:rsidRPr="00FD5097">
        <w:rPr>
          <w:rFonts w:ascii="Times New Roman" w:hAnsi="Times New Roman"/>
          <w:b/>
          <w:bCs/>
          <w:sz w:val="24"/>
          <w:szCs w:val="24"/>
          <w:lang w:val="en-GB"/>
        </w:rPr>
        <w:t>14.3</w:t>
      </w:r>
      <w:r w:rsidRPr="00FD5097">
        <w:rPr>
          <w:rFonts w:ascii="Times New Roman" w:hAnsi="Times New Roman"/>
          <w:b/>
          <w:bCs/>
          <w:sz w:val="24"/>
          <w:szCs w:val="24"/>
          <w:lang w:val="en-GB"/>
        </w:rPr>
        <w:tab/>
        <w:t>Mandatory, conditional or optional?</w:t>
      </w:r>
    </w:p>
    <w:p w14:paraId="5BD94F1A" w14:textId="77777777" w:rsidR="00ED7F84" w:rsidRPr="00FD5097" w:rsidRDefault="00ED7F84" w:rsidP="00ED7F84">
      <w:pPr>
        <w:rPr>
          <w:rFonts w:ascii="Times New Roman" w:hAnsi="Times New Roman"/>
          <w:sz w:val="24"/>
          <w:szCs w:val="24"/>
          <w:lang w:val="en-GB"/>
        </w:rPr>
      </w:pPr>
      <w:r w:rsidRPr="00FD5097">
        <w:rPr>
          <w:rFonts w:ascii="Times New Roman" w:hAnsi="Times New Roman"/>
          <w:sz w:val="24"/>
          <w:szCs w:val="24"/>
          <w:lang w:val="en-GB"/>
        </w:rPr>
        <w:t>The Scope is a mandatory element.</w:t>
      </w:r>
    </w:p>
    <w:p w14:paraId="3ABC7668" w14:textId="77777777" w:rsidR="00ED7F84" w:rsidRPr="00FD5097" w:rsidRDefault="00ED7F84" w:rsidP="00ED7F84">
      <w:pPr>
        <w:rPr>
          <w:rFonts w:ascii="Times New Roman" w:hAnsi="Times New Roman"/>
          <w:b/>
          <w:bCs/>
          <w:sz w:val="24"/>
          <w:szCs w:val="24"/>
          <w:lang w:val="en-GB"/>
        </w:rPr>
      </w:pPr>
      <w:r w:rsidRPr="00FD5097">
        <w:rPr>
          <w:rFonts w:ascii="Times New Roman" w:hAnsi="Times New Roman"/>
          <w:b/>
          <w:bCs/>
          <w:sz w:val="24"/>
          <w:szCs w:val="24"/>
          <w:lang w:val="en-GB"/>
        </w:rPr>
        <w:t>14.4</w:t>
      </w:r>
      <w:r w:rsidRPr="00FD5097">
        <w:rPr>
          <w:rFonts w:ascii="Times New Roman" w:hAnsi="Times New Roman"/>
          <w:b/>
          <w:bCs/>
          <w:sz w:val="24"/>
          <w:szCs w:val="24"/>
          <w:lang w:val="en-GB"/>
        </w:rPr>
        <w:tab/>
        <w:t>Numbering and subdivision</w:t>
      </w:r>
    </w:p>
    <w:p w14:paraId="6B174513" w14:textId="77777777" w:rsidR="00103B5C" w:rsidRPr="00FD5097" w:rsidRDefault="00ED7F84" w:rsidP="00ED7F84">
      <w:pPr>
        <w:jc w:val="both"/>
        <w:rPr>
          <w:rFonts w:ascii="Times New Roman" w:hAnsi="Times New Roman"/>
          <w:sz w:val="24"/>
          <w:szCs w:val="24"/>
          <w:lang w:val="en-GB"/>
        </w:rPr>
      </w:pPr>
      <w:r w:rsidRPr="00FD5097">
        <w:rPr>
          <w:rFonts w:ascii="Times New Roman" w:hAnsi="Times New Roman"/>
          <w:sz w:val="24"/>
          <w:szCs w:val="24"/>
          <w:lang w:val="en-GB"/>
        </w:rPr>
        <w:t>The Scope shall be numbered as Clause 1. It may be subdivided, however this is not normally necessary as it is meant to be succinct.</w:t>
      </w:r>
    </w:p>
    <w:p w14:paraId="76C1ED2C" w14:textId="77777777" w:rsidR="00103B5C" w:rsidRPr="00FD5097" w:rsidRDefault="00103B5C" w:rsidP="00103B5C">
      <w:pPr>
        <w:jc w:val="both"/>
        <w:rPr>
          <w:rFonts w:ascii="Times New Roman" w:hAnsi="Times New Roman"/>
          <w:sz w:val="24"/>
          <w:szCs w:val="24"/>
          <w:lang w:val="en-GB"/>
        </w:rPr>
      </w:pPr>
      <w:r w:rsidRPr="00FD5097">
        <w:rPr>
          <w:rFonts w:ascii="Times New Roman" w:hAnsi="Times New Roman"/>
          <w:sz w:val="24"/>
          <w:szCs w:val="24"/>
          <w:lang w:val="en-GB"/>
        </w:rPr>
        <w:t>The Scope shall only appear once in each document and shall be worded as a series of statements of fact.</w:t>
      </w:r>
    </w:p>
    <w:p w14:paraId="08B4BA2F" w14:textId="77777777" w:rsidR="00103B5C" w:rsidRPr="00FD5097" w:rsidRDefault="00103B5C" w:rsidP="00103B5C">
      <w:pPr>
        <w:jc w:val="both"/>
        <w:rPr>
          <w:rFonts w:ascii="Times New Roman" w:hAnsi="Times New Roman"/>
          <w:sz w:val="24"/>
          <w:szCs w:val="24"/>
          <w:lang w:val="en-GB"/>
        </w:rPr>
      </w:pPr>
      <w:r w:rsidRPr="00FD5097">
        <w:rPr>
          <w:rFonts w:ascii="Times New Roman" w:hAnsi="Times New Roman"/>
          <w:sz w:val="24"/>
          <w:szCs w:val="24"/>
          <w:lang w:val="en-GB"/>
        </w:rPr>
        <w:t xml:space="preserve">Forms of expression such as the following shall be used: </w:t>
      </w:r>
    </w:p>
    <w:tbl>
      <w:tblPr>
        <w:tblW w:w="0" w:type="auto"/>
        <w:tblInd w:w="817" w:type="dxa"/>
        <w:tblLook w:val="04A0" w:firstRow="1" w:lastRow="0" w:firstColumn="1" w:lastColumn="0" w:noHBand="0" w:noVBand="1"/>
      </w:tblPr>
      <w:tblGrid>
        <w:gridCol w:w="1701"/>
        <w:gridCol w:w="2835"/>
        <w:gridCol w:w="3543"/>
      </w:tblGrid>
      <w:tr w:rsidR="00103B5C" w:rsidRPr="00FD5097" w14:paraId="70BE33C2" w14:textId="77777777" w:rsidTr="006F22C5">
        <w:tc>
          <w:tcPr>
            <w:tcW w:w="1701" w:type="dxa"/>
          </w:tcPr>
          <w:p w14:paraId="185740AB" w14:textId="77777777" w:rsidR="00103B5C" w:rsidRPr="00FD5097" w:rsidRDefault="000E2973" w:rsidP="00610D66">
            <w:pPr>
              <w:pStyle w:val="Default"/>
              <w:spacing w:before="60" w:after="60"/>
              <w:ind w:right="-146"/>
              <w:rPr>
                <w:rFonts w:asciiTheme="majorBidi" w:hAnsiTheme="majorBidi" w:cstheme="majorBidi"/>
                <w:color w:val="auto"/>
                <w:lang w:val="en-GB"/>
              </w:rPr>
            </w:pPr>
            <w:r w:rsidRPr="00FD5097">
              <w:rPr>
                <w:rFonts w:asciiTheme="majorBidi" w:hAnsiTheme="majorBidi" w:cstheme="majorBidi"/>
                <w:color w:val="auto"/>
                <w:lang w:val="en-GB"/>
              </w:rPr>
              <w:t>“</w:t>
            </w:r>
            <w:r w:rsidR="00103B5C" w:rsidRPr="00FD5097">
              <w:rPr>
                <w:rFonts w:asciiTheme="majorBidi" w:hAnsiTheme="majorBidi" w:cstheme="majorBidi"/>
                <w:color w:val="auto"/>
                <w:lang w:val="en-GB"/>
              </w:rPr>
              <w:t>This document</w:t>
            </w:r>
          </w:p>
        </w:tc>
        <w:tc>
          <w:tcPr>
            <w:tcW w:w="6378" w:type="dxa"/>
            <w:gridSpan w:val="2"/>
            <w:vAlign w:val="center"/>
          </w:tcPr>
          <w:p w14:paraId="66589E4F" w14:textId="77777777" w:rsidR="00103B5C" w:rsidRPr="00FD5097" w:rsidRDefault="00103B5C" w:rsidP="006F22C5">
            <w:pPr>
              <w:pStyle w:val="Default"/>
              <w:spacing w:before="60" w:after="60"/>
              <w:rPr>
                <w:rFonts w:asciiTheme="majorBidi" w:hAnsiTheme="majorBidi" w:cstheme="majorBidi"/>
                <w:color w:val="auto"/>
                <w:lang w:val="en-GB"/>
              </w:rPr>
            </w:pPr>
          </w:p>
        </w:tc>
      </w:tr>
      <w:tr w:rsidR="00103B5C" w:rsidRPr="00FD5097" w14:paraId="500217F6" w14:textId="77777777" w:rsidTr="006F22C5">
        <w:tc>
          <w:tcPr>
            <w:tcW w:w="1701" w:type="dxa"/>
          </w:tcPr>
          <w:p w14:paraId="4BD48B5E" w14:textId="77777777" w:rsidR="00103B5C" w:rsidRPr="00FD5097" w:rsidRDefault="00103B5C" w:rsidP="006F22C5">
            <w:pPr>
              <w:pStyle w:val="Default"/>
              <w:spacing w:before="60" w:after="60"/>
              <w:rPr>
                <w:rFonts w:asciiTheme="majorBidi" w:hAnsiTheme="majorBidi" w:cstheme="majorBidi"/>
                <w:color w:val="auto"/>
                <w:lang w:val="en-GB"/>
              </w:rPr>
            </w:pPr>
          </w:p>
        </w:tc>
        <w:tc>
          <w:tcPr>
            <w:tcW w:w="2835" w:type="dxa"/>
            <w:vMerge w:val="restart"/>
            <w:vAlign w:val="center"/>
          </w:tcPr>
          <w:p w14:paraId="33F37296" w14:textId="77777777" w:rsidR="00103B5C" w:rsidRPr="00FD5097" w:rsidRDefault="00103B5C" w:rsidP="00103B5C">
            <w:pPr>
              <w:pStyle w:val="Default"/>
              <w:numPr>
                <w:ilvl w:val="0"/>
                <w:numId w:val="1"/>
              </w:numPr>
              <w:spacing w:before="60" w:after="60"/>
              <w:ind w:left="459" w:hanging="283"/>
              <w:rPr>
                <w:rFonts w:asciiTheme="majorBidi" w:hAnsiTheme="majorBidi" w:cstheme="majorBidi"/>
                <w:color w:val="auto"/>
                <w:lang w:val="en-GB"/>
              </w:rPr>
            </w:pPr>
            <w:r w:rsidRPr="00FD5097">
              <w:rPr>
                <w:rFonts w:asciiTheme="majorBidi" w:hAnsiTheme="majorBidi" w:cstheme="majorBidi"/>
                <w:color w:val="auto"/>
                <w:lang w:val="en-GB"/>
              </w:rPr>
              <w:t>specifies</w:t>
            </w:r>
          </w:p>
        </w:tc>
        <w:tc>
          <w:tcPr>
            <w:tcW w:w="3543" w:type="dxa"/>
            <w:vMerge w:val="restart"/>
          </w:tcPr>
          <w:p w14:paraId="1D7FAB60" w14:textId="10B89A57" w:rsidR="00103B5C" w:rsidRPr="00FD5097" w:rsidRDefault="0052729C" w:rsidP="006F22C5">
            <w:pPr>
              <w:pStyle w:val="Default"/>
              <w:spacing w:before="60" w:after="60"/>
              <w:ind w:left="458"/>
              <w:rPr>
                <w:rFonts w:asciiTheme="majorBidi" w:hAnsiTheme="majorBidi" w:cstheme="majorBidi"/>
                <w:color w:val="auto"/>
                <w:lang w:val="en-GB"/>
              </w:rPr>
            </w:pPr>
            <w:r w:rsidRPr="00FD5097">
              <w:rPr>
                <w:rFonts w:asciiTheme="majorBidi" w:hAnsiTheme="majorBidi" w:cstheme="majorBidi"/>
                <w:noProof/>
                <w:color w:val="auto"/>
              </w:rPr>
              <mc:AlternateContent>
                <mc:Choice Requires="wps">
                  <w:drawing>
                    <wp:anchor distT="0" distB="0" distL="114300" distR="114300" simplePos="0" relativeHeight="251748352" behindDoc="0" locked="0" layoutInCell="1" allowOverlap="1" wp14:anchorId="3DFF537B" wp14:editId="5709095A">
                      <wp:simplePos x="0" y="0"/>
                      <wp:positionH relativeFrom="column">
                        <wp:posOffset>83185</wp:posOffset>
                      </wp:positionH>
                      <wp:positionV relativeFrom="paragraph">
                        <wp:posOffset>49530</wp:posOffset>
                      </wp:positionV>
                      <wp:extent cx="90805" cy="589915"/>
                      <wp:effectExtent l="0" t="0" r="23495" b="19685"/>
                      <wp:wrapNone/>
                      <wp:docPr id="41" name="Left Brac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89915"/>
                              </a:xfrm>
                              <a:prstGeom prst="leftBrace">
                                <a:avLst>
                                  <a:gd name="adj1" fmla="val 54138"/>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14AE0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41" o:spid="_x0000_s1026" type="#_x0000_t87" style="position:absolute;margin-left:6.55pt;margin-top:3.9pt;width:7.15pt;height:46.4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"/>
                  </w:pict>
                </mc:Fallback>
              </mc:AlternateContent>
            </w:r>
            <w:r w:rsidR="00103B5C" w:rsidRPr="00FD5097">
              <w:rPr>
                <w:rFonts w:asciiTheme="majorBidi" w:hAnsiTheme="majorBidi" w:cstheme="majorBidi"/>
                <w:noProof/>
                <w:color w:val="auto"/>
                <w:lang w:val="en-GB" w:eastAsia="bg-BG"/>
              </w:rPr>
              <w:t>the dimensions of</w:t>
            </w:r>
            <w:r w:rsidR="00103B5C" w:rsidRPr="00FD5097">
              <w:rPr>
                <w:rFonts w:asciiTheme="majorBidi" w:hAnsiTheme="majorBidi" w:cstheme="majorBidi"/>
                <w:color w:val="auto"/>
                <w:lang w:val="en-GB"/>
              </w:rPr>
              <w:t xml:space="preserve"> …”</w:t>
            </w:r>
          </w:p>
          <w:p w14:paraId="45DE5545" w14:textId="77777777" w:rsidR="00103B5C" w:rsidRPr="00FD5097" w:rsidRDefault="00103B5C" w:rsidP="006F22C5">
            <w:pPr>
              <w:pStyle w:val="Default"/>
              <w:spacing w:before="60" w:after="60"/>
              <w:ind w:left="458"/>
              <w:rPr>
                <w:rFonts w:asciiTheme="majorBidi" w:hAnsiTheme="majorBidi" w:cstheme="majorBidi"/>
                <w:color w:val="auto"/>
                <w:lang w:val="en-GB"/>
              </w:rPr>
            </w:pPr>
            <w:r w:rsidRPr="00FD5097">
              <w:rPr>
                <w:rFonts w:asciiTheme="majorBidi" w:hAnsiTheme="majorBidi" w:cstheme="majorBidi"/>
                <w:color w:val="auto"/>
                <w:lang w:val="en-GB"/>
              </w:rPr>
              <w:t>a method of…”</w:t>
            </w:r>
          </w:p>
          <w:p w14:paraId="7D7A1845" w14:textId="77777777" w:rsidR="00103B5C" w:rsidRPr="00FD5097" w:rsidRDefault="00103B5C" w:rsidP="006F22C5">
            <w:pPr>
              <w:pStyle w:val="Default"/>
              <w:spacing w:before="60" w:after="60"/>
              <w:ind w:left="458"/>
              <w:rPr>
                <w:rFonts w:asciiTheme="majorBidi" w:hAnsiTheme="majorBidi" w:cstheme="majorBidi"/>
                <w:color w:val="auto"/>
                <w:lang w:val="en-GB"/>
              </w:rPr>
            </w:pPr>
            <w:r w:rsidRPr="00FD5097">
              <w:rPr>
                <w:rFonts w:asciiTheme="majorBidi" w:hAnsiTheme="majorBidi" w:cstheme="majorBidi"/>
                <w:color w:val="auto"/>
                <w:lang w:val="en-GB"/>
              </w:rPr>
              <w:t>the characteristics of…”</w:t>
            </w:r>
          </w:p>
        </w:tc>
      </w:tr>
      <w:tr w:rsidR="00103B5C" w:rsidRPr="00FD5097" w14:paraId="4D7B2FC7" w14:textId="77777777" w:rsidTr="006F22C5">
        <w:tc>
          <w:tcPr>
            <w:tcW w:w="1701" w:type="dxa"/>
          </w:tcPr>
          <w:p w14:paraId="7B5E0CCF" w14:textId="77777777" w:rsidR="00103B5C" w:rsidRPr="00FD5097" w:rsidRDefault="00103B5C" w:rsidP="006F22C5">
            <w:pPr>
              <w:pStyle w:val="Default"/>
              <w:spacing w:before="60" w:after="60"/>
              <w:rPr>
                <w:rFonts w:asciiTheme="majorBidi" w:hAnsiTheme="majorBidi" w:cstheme="majorBidi"/>
                <w:color w:val="auto"/>
                <w:lang w:val="en-GB"/>
              </w:rPr>
            </w:pPr>
          </w:p>
        </w:tc>
        <w:tc>
          <w:tcPr>
            <w:tcW w:w="2835" w:type="dxa"/>
            <w:vMerge/>
            <w:vAlign w:val="center"/>
          </w:tcPr>
          <w:p w14:paraId="621E563C" w14:textId="77777777" w:rsidR="00103B5C" w:rsidRPr="00FD5097" w:rsidRDefault="00103B5C" w:rsidP="00103B5C">
            <w:pPr>
              <w:pStyle w:val="Default"/>
              <w:numPr>
                <w:ilvl w:val="0"/>
                <w:numId w:val="1"/>
              </w:numPr>
              <w:spacing w:before="60" w:after="60"/>
              <w:ind w:left="459" w:hanging="283"/>
              <w:rPr>
                <w:rFonts w:asciiTheme="majorBidi" w:hAnsiTheme="majorBidi" w:cstheme="majorBidi"/>
                <w:color w:val="auto"/>
                <w:lang w:val="en-GB"/>
              </w:rPr>
            </w:pPr>
          </w:p>
        </w:tc>
        <w:tc>
          <w:tcPr>
            <w:tcW w:w="3543" w:type="dxa"/>
            <w:vMerge/>
          </w:tcPr>
          <w:p w14:paraId="40DF3182" w14:textId="77777777" w:rsidR="00103B5C" w:rsidRPr="00FD5097" w:rsidRDefault="00103B5C" w:rsidP="006F22C5">
            <w:pPr>
              <w:pStyle w:val="Default"/>
              <w:spacing w:before="60" w:after="60"/>
              <w:ind w:left="458"/>
              <w:rPr>
                <w:rFonts w:asciiTheme="majorBidi" w:hAnsiTheme="majorBidi" w:cstheme="majorBidi"/>
                <w:color w:val="auto"/>
                <w:lang w:val="en-GB"/>
              </w:rPr>
            </w:pPr>
          </w:p>
        </w:tc>
      </w:tr>
      <w:tr w:rsidR="00103B5C" w:rsidRPr="00FD5097" w14:paraId="0C29EA1B" w14:textId="77777777" w:rsidTr="006F22C5">
        <w:tc>
          <w:tcPr>
            <w:tcW w:w="1701" w:type="dxa"/>
          </w:tcPr>
          <w:p w14:paraId="09E4C02F" w14:textId="77777777" w:rsidR="00103B5C" w:rsidRPr="00FD5097" w:rsidRDefault="00103B5C" w:rsidP="006F22C5">
            <w:pPr>
              <w:pStyle w:val="Default"/>
              <w:spacing w:before="60" w:after="60"/>
              <w:rPr>
                <w:rFonts w:asciiTheme="majorBidi" w:hAnsiTheme="majorBidi" w:cstheme="majorBidi"/>
                <w:color w:val="auto"/>
                <w:lang w:val="en-GB"/>
              </w:rPr>
            </w:pPr>
          </w:p>
        </w:tc>
        <w:tc>
          <w:tcPr>
            <w:tcW w:w="2835" w:type="dxa"/>
            <w:vMerge/>
            <w:vAlign w:val="center"/>
          </w:tcPr>
          <w:p w14:paraId="27AD8B37" w14:textId="77777777" w:rsidR="00103B5C" w:rsidRPr="00FD5097" w:rsidRDefault="00103B5C" w:rsidP="00103B5C">
            <w:pPr>
              <w:pStyle w:val="Default"/>
              <w:numPr>
                <w:ilvl w:val="0"/>
                <w:numId w:val="1"/>
              </w:numPr>
              <w:spacing w:before="60" w:after="60"/>
              <w:ind w:left="459" w:hanging="283"/>
              <w:rPr>
                <w:rFonts w:asciiTheme="majorBidi" w:hAnsiTheme="majorBidi" w:cstheme="majorBidi"/>
                <w:color w:val="auto"/>
                <w:lang w:val="en-GB"/>
              </w:rPr>
            </w:pPr>
          </w:p>
        </w:tc>
        <w:tc>
          <w:tcPr>
            <w:tcW w:w="3543" w:type="dxa"/>
            <w:vMerge/>
          </w:tcPr>
          <w:p w14:paraId="47C2830A" w14:textId="77777777" w:rsidR="00103B5C" w:rsidRPr="00FD5097" w:rsidRDefault="00103B5C" w:rsidP="006F22C5">
            <w:pPr>
              <w:pStyle w:val="Default"/>
              <w:spacing w:before="60" w:after="60"/>
              <w:ind w:left="458"/>
              <w:rPr>
                <w:rFonts w:asciiTheme="majorBidi" w:hAnsiTheme="majorBidi" w:cstheme="majorBidi"/>
                <w:color w:val="auto"/>
                <w:lang w:val="en-GB"/>
              </w:rPr>
            </w:pPr>
          </w:p>
        </w:tc>
      </w:tr>
      <w:tr w:rsidR="00103B5C" w:rsidRPr="00FD5097" w14:paraId="5E8ACE1F" w14:textId="77777777" w:rsidTr="006F22C5">
        <w:tc>
          <w:tcPr>
            <w:tcW w:w="1701" w:type="dxa"/>
          </w:tcPr>
          <w:p w14:paraId="3F06CE9F" w14:textId="77777777" w:rsidR="00103B5C" w:rsidRPr="00FD5097" w:rsidRDefault="00103B5C" w:rsidP="006F22C5">
            <w:pPr>
              <w:pStyle w:val="Default"/>
              <w:spacing w:before="60" w:after="60"/>
              <w:rPr>
                <w:rFonts w:asciiTheme="majorBidi" w:hAnsiTheme="majorBidi" w:cstheme="majorBidi"/>
                <w:color w:val="auto"/>
                <w:lang w:val="en-GB"/>
              </w:rPr>
            </w:pPr>
          </w:p>
        </w:tc>
        <w:tc>
          <w:tcPr>
            <w:tcW w:w="2835" w:type="dxa"/>
            <w:vAlign w:val="center"/>
          </w:tcPr>
          <w:p w14:paraId="0331882D" w14:textId="77777777" w:rsidR="00103B5C" w:rsidRPr="00FD5097" w:rsidRDefault="00103B5C" w:rsidP="006F22C5">
            <w:pPr>
              <w:pStyle w:val="Default"/>
              <w:spacing w:before="60" w:after="60"/>
              <w:ind w:left="459"/>
              <w:rPr>
                <w:rFonts w:asciiTheme="majorBidi" w:hAnsiTheme="majorBidi" w:cstheme="majorBidi"/>
                <w:color w:val="auto"/>
                <w:lang w:val="en-GB"/>
              </w:rPr>
            </w:pPr>
          </w:p>
        </w:tc>
        <w:tc>
          <w:tcPr>
            <w:tcW w:w="3543" w:type="dxa"/>
          </w:tcPr>
          <w:p w14:paraId="1E41D4BB" w14:textId="77777777" w:rsidR="00103B5C" w:rsidRPr="00FD5097" w:rsidRDefault="00103B5C" w:rsidP="006F22C5">
            <w:pPr>
              <w:pStyle w:val="Default"/>
              <w:spacing w:before="60" w:after="60"/>
              <w:ind w:left="458"/>
              <w:rPr>
                <w:rFonts w:asciiTheme="majorBidi" w:hAnsiTheme="majorBidi" w:cstheme="majorBidi"/>
                <w:color w:val="auto"/>
                <w:lang w:val="en-GB"/>
              </w:rPr>
            </w:pPr>
          </w:p>
        </w:tc>
      </w:tr>
      <w:tr w:rsidR="00103B5C" w:rsidRPr="00FD5097" w14:paraId="3140B95F" w14:textId="77777777" w:rsidTr="006F22C5">
        <w:tc>
          <w:tcPr>
            <w:tcW w:w="1701" w:type="dxa"/>
          </w:tcPr>
          <w:p w14:paraId="0E1250FC" w14:textId="77777777" w:rsidR="00103B5C" w:rsidRPr="00FD5097" w:rsidRDefault="00103B5C" w:rsidP="006F22C5">
            <w:pPr>
              <w:pStyle w:val="Default"/>
              <w:spacing w:before="60" w:after="60"/>
              <w:rPr>
                <w:rFonts w:asciiTheme="majorBidi" w:hAnsiTheme="majorBidi" w:cstheme="majorBidi"/>
                <w:color w:val="auto"/>
                <w:lang w:val="en-GB"/>
              </w:rPr>
            </w:pPr>
          </w:p>
        </w:tc>
        <w:tc>
          <w:tcPr>
            <w:tcW w:w="2835" w:type="dxa"/>
            <w:vMerge w:val="restart"/>
            <w:vAlign w:val="center"/>
          </w:tcPr>
          <w:p w14:paraId="6FB97F3A" w14:textId="77777777" w:rsidR="00103B5C" w:rsidRPr="00FD5097" w:rsidRDefault="00103B5C" w:rsidP="00103B5C">
            <w:pPr>
              <w:pStyle w:val="Default"/>
              <w:numPr>
                <w:ilvl w:val="0"/>
                <w:numId w:val="1"/>
              </w:numPr>
              <w:spacing w:before="60" w:after="60"/>
              <w:ind w:left="459" w:hanging="283"/>
              <w:rPr>
                <w:rFonts w:asciiTheme="majorBidi" w:hAnsiTheme="majorBidi" w:cstheme="majorBidi"/>
                <w:color w:val="auto"/>
                <w:lang w:val="en-GB"/>
              </w:rPr>
            </w:pPr>
            <w:r w:rsidRPr="00FD5097">
              <w:rPr>
                <w:rFonts w:asciiTheme="majorBidi" w:hAnsiTheme="majorBidi" w:cstheme="majorBidi"/>
                <w:color w:val="auto"/>
                <w:lang w:val="en-GB"/>
              </w:rPr>
              <w:t>establishes</w:t>
            </w:r>
          </w:p>
        </w:tc>
        <w:tc>
          <w:tcPr>
            <w:tcW w:w="3543" w:type="dxa"/>
            <w:vMerge w:val="restart"/>
          </w:tcPr>
          <w:p w14:paraId="3A52D04D" w14:textId="1F712944" w:rsidR="00103B5C" w:rsidRPr="00FD5097" w:rsidRDefault="0052729C" w:rsidP="006F22C5">
            <w:pPr>
              <w:pStyle w:val="Default"/>
              <w:spacing w:before="60" w:after="60"/>
              <w:ind w:left="458"/>
              <w:rPr>
                <w:rFonts w:asciiTheme="majorBidi" w:hAnsiTheme="majorBidi" w:cstheme="majorBidi"/>
                <w:color w:val="auto"/>
                <w:lang w:val="en-GB"/>
              </w:rPr>
            </w:pPr>
            <w:r w:rsidRPr="00FD5097">
              <w:rPr>
                <w:rFonts w:asciiTheme="majorBidi" w:hAnsiTheme="majorBidi" w:cstheme="majorBidi"/>
                <w:noProof/>
                <w:color w:val="auto"/>
              </w:rPr>
              <mc:AlternateContent>
                <mc:Choice Requires="wps">
                  <w:drawing>
                    <wp:anchor distT="0" distB="0" distL="114300" distR="114300" simplePos="0" relativeHeight="251749376" behindDoc="0" locked="0" layoutInCell="1" allowOverlap="1" wp14:anchorId="07327BAA" wp14:editId="56B601D5">
                      <wp:simplePos x="0" y="0"/>
                      <wp:positionH relativeFrom="column">
                        <wp:posOffset>83820</wp:posOffset>
                      </wp:positionH>
                      <wp:positionV relativeFrom="paragraph">
                        <wp:posOffset>6985</wp:posOffset>
                      </wp:positionV>
                      <wp:extent cx="90170" cy="422275"/>
                      <wp:effectExtent l="0" t="0" r="24130" b="15875"/>
                      <wp:wrapNone/>
                      <wp:docPr id="40" name="Left Brac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170" cy="422275"/>
                              </a:xfrm>
                              <a:prstGeom prst="leftBrace">
                                <a:avLst>
                                  <a:gd name="adj1" fmla="val 39026"/>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8D92" id="Left Brace 40" o:spid="_x0000_s1026" type="#_x0000_t87" style="position:absolute;margin-left:6.6pt;margin-top:.55pt;width:7.1pt;height:33.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"/>
                  </w:pict>
                </mc:Fallback>
              </mc:AlternateContent>
            </w:r>
            <w:r w:rsidR="00103B5C" w:rsidRPr="00FD5097">
              <w:rPr>
                <w:rFonts w:asciiTheme="majorBidi" w:hAnsiTheme="majorBidi" w:cstheme="majorBidi"/>
                <w:noProof/>
                <w:color w:val="auto"/>
                <w:lang w:val="en-GB" w:eastAsia="bg-BG"/>
              </w:rPr>
              <w:t>a system for</w:t>
            </w:r>
            <w:r w:rsidR="00103B5C" w:rsidRPr="00FD5097">
              <w:rPr>
                <w:rFonts w:asciiTheme="majorBidi" w:hAnsiTheme="majorBidi" w:cstheme="majorBidi"/>
                <w:color w:val="auto"/>
                <w:lang w:val="en-GB"/>
              </w:rPr>
              <w:t xml:space="preserve"> …”</w:t>
            </w:r>
          </w:p>
          <w:p w14:paraId="160DFA1C" w14:textId="77777777" w:rsidR="00103B5C" w:rsidRPr="00FD5097" w:rsidRDefault="00103B5C" w:rsidP="006F22C5">
            <w:pPr>
              <w:pStyle w:val="Default"/>
              <w:spacing w:before="60" w:after="60"/>
              <w:ind w:left="458"/>
              <w:rPr>
                <w:rFonts w:asciiTheme="majorBidi" w:hAnsiTheme="majorBidi" w:cstheme="majorBidi"/>
                <w:color w:val="auto"/>
                <w:lang w:val="en-GB"/>
              </w:rPr>
            </w:pPr>
            <w:r w:rsidRPr="00FD5097">
              <w:rPr>
                <w:rFonts w:asciiTheme="majorBidi" w:hAnsiTheme="majorBidi" w:cstheme="majorBidi"/>
                <w:color w:val="auto"/>
                <w:lang w:val="en-GB"/>
              </w:rPr>
              <w:t>general principles for…”</w:t>
            </w:r>
          </w:p>
        </w:tc>
      </w:tr>
      <w:tr w:rsidR="00103B5C" w:rsidRPr="00FD5097" w14:paraId="504160C8" w14:textId="77777777" w:rsidTr="006F22C5">
        <w:tc>
          <w:tcPr>
            <w:tcW w:w="1701" w:type="dxa"/>
          </w:tcPr>
          <w:p w14:paraId="1B144A01" w14:textId="77777777" w:rsidR="00103B5C" w:rsidRPr="00FD5097" w:rsidRDefault="00103B5C" w:rsidP="006F22C5">
            <w:pPr>
              <w:pStyle w:val="Default"/>
              <w:spacing w:before="60" w:after="60"/>
              <w:rPr>
                <w:rFonts w:asciiTheme="majorBidi" w:hAnsiTheme="majorBidi" w:cstheme="majorBidi"/>
                <w:color w:val="auto"/>
                <w:lang w:val="en-GB"/>
              </w:rPr>
            </w:pPr>
          </w:p>
        </w:tc>
        <w:tc>
          <w:tcPr>
            <w:tcW w:w="2835" w:type="dxa"/>
            <w:vMerge/>
            <w:vAlign w:val="center"/>
          </w:tcPr>
          <w:p w14:paraId="7467CFB1" w14:textId="77777777" w:rsidR="00103B5C" w:rsidRPr="00FD5097" w:rsidRDefault="00103B5C" w:rsidP="00103B5C">
            <w:pPr>
              <w:pStyle w:val="Default"/>
              <w:numPr>
                <w:ilvl w:val="0"/>
                <w:numId w:val="1"/>
              </w:numPr>
              <w:spacing w:before="60" w:after="60"/>
              <w:ind w:left="459" w:hanging="283"/>
              <w:rPr>
                <w:rFonts w:asciiTheme="majorBidi" w:hAnsiTheme="majorBidi" w:cstheme="majorBidi"/>
                <w:color w:val="auto"/>
                <w:lang w:val="en-GB"/>
              </w:rPr>
            </w:pPr>
          </w:p>
        </w:tc>
        <w:tc>
          <w:tcPr>
            <w:tcW w:w="3543" w:type="dxa"/>
            <w:vMerge/>
          </w:tcPr>
          <w:p w14:paraId="4D97B681" w14:textId="77777777" w:rsidR="00103B5C" w:rsidRPr="00FD5097" w:rsidRDefault="00103B5C" w:rsidP="006F22C5">
            <w:pPr>
              <w:pStyle w:val="Default"/>
              <w:spacing w:before="60" w:after="60"/>
              <w:rPr>
                <w:rFonts w:asciiTheme="majorBidi" w:hAnsiTheme="majorBidi" w:cstheme="majorBidi"/>
                <w:color w:val="auto"/>
                <w:lang w:val="en-GB"/>
              </w:rPr>
            </w:pPr>
          </w:p>
        </w:tc>
      </w:tr>
      <w:tr w:rsidR="00103B5C" w:rsidRPr="00FD5097" w14:paraId="2C64B06A" w14:textId="77777777" w:rsidTr="006F22C5">
        <w:tc>
          <w:tcPr>
            <w:tcW w:w="1701" w:type="dxa"/>
          </w:tcPr>
          <w:p w14:paraId="772AC466" w14:textId="77777777" w:rsidR="00103B5C" w:rsidRPr="00FD5097" w:rsidRDefault="00103B5C" w:rsidP="006F22C5">
            <w:pPr>
              <w:pStyle w:val="Default"/>
              <w:spacing w:before="60" w:after="60"/>
              <w:rPr>
                <w:rFonts w:asciiTheme="majorBidi" w:hAnsiTheme="majorBidi" w:cstheme="majorBidi"/>
                <w:color w:val="auto"/>
                <w:lang w:val="en-GB"/>
              </w:rPr>
            </w:pPr>
          </w:p>
        </w:tc>
        <w:tc>
          <w:tcPr>
            <w:tcW w:w="2835" w:type="dxa"/>
            <w:vAlign w:val="center"/>
          </w:tcPr>
          <w:p w14:paraId="3EBD84E6" w14:textId="77777777" w:rsidR="00103B5C" w:rsidRPr="00FD5097" w:rsidRDefault="00103B5C" w:rsidP="006F22C5">
            <w:pPr>
              <w:pStyle w:val="Default"/>
              <w:spacing w:before="60" w:after="60"/>
              <w:ind w:left="459"/>
              <w:rPr>
                <w:rFonts w:asciiTheme="majorBidi" w:hAnsiTheme="majorBidi" w:cstheme="majorBidi"/>
                <w:color w:val="auto"/>
                <w:lang w:val="en-GB"/>
              </w:rPr>
            </w:pPr>
          </w:p>
        </w:tc>
        <w:tc>
          <w:tcPr>
            <w:tcW w:w="3543" w:type="dxa"/>
          </w:tcPr>
          <w:p w14:paraId="07A05189" w14:textId="77777777" w:rsidR="00103B5C" w:rsidRPr="00FD5097" w:rsidRDefault="00103B5C" w:rsidP="006F22C5">
            <w:pPr>
              <w:pStyle w:val="Default"/>
              <w:spacing w:before="60" w:after="60"/>
              <w:rPr>
                <w:rFonts w:asciiTheme="majorBidi" w:hAnsiTheme="majorBidi" w:cstheme="majorBidi"/>
                <w:color w:val="auto"/>
                <w:lang w:val="en-GB"/>
              </w:rPr>
            </w:pPr>
          </w:p>
        </w:tc>
      </w:tr>
      <w:tr w:rsidR="00103B5C" w:rsidRPr="00FD5097" w14:paraId="5F00E2EE" w14:textId="77777777" w:rsidTr="006F22C5">
        <w:tc>
          <w:tcPr>
            <w:tcW w:w="1701" w:type="dxa"/>
          </w:tcPr>
          <w:p w14:paraId="2DD09C77" w14:textId="77777777" w:rsidR="00103B5C" w:rsidRPr="00FD5097" w:rsidRDefault="00103B5C" w:rsidP="006F22C5">
            <w:pPr>
              <w:pStyle w:val="Default"/>
              <w:spacing w:before="60" w:after="60"/>
              <w:rPr>
                <w:rFonts w:asciiTheme="majorBidi" w:hAnsiTheme="majorBidi" w:cstheme="majorBidi"/>
                <w:color w:val="auto"/>
                <w:lang w:val="en-GB"/>
              </w:rPr>
            </w:pPr>
          </w:p>
        </w:tc>
        <w:tc>
          <w:tcPr>
            <w:tcW w:w="6378" w:type="dxa"/>
            <w:gridSpan w:val="2"/>
            <w:vAlign w:val="center"/>
          </w:tcPr>
          <w:p w14:paraId="370F3F6C" w14:textId="77777777" w:rsidR="00103B5C" w:rsidRPr="00FD5097" w:rsidRDefault="000C6643" w:rsidP="00103B5C">
            <w:pPr>
              <w:pStyle w:val="Default"/>
              <w:numPr>
                <w:ilvl w:val="0"/>
                <w:numId w:val="1"/>
              </w:numPr>
              <w:spacing w:before="60" w:after="60"/>
              <w:ind w:left="459" w:hanging="283"/>
              <w:rPr>
                <w:rFonts w:asciiTheme="majorBidi" w:hAnsiTheme="majorBidi" w:cstheme="majorBidi"/>
                <w:color w:val="auto"/>
                <w:lang w:val="en-GB"/>
              </w:rPr>
            </w:pPr>
            <w:r w:rsidRPr="00FD5097">
              <w:rPr>
                <w:rFonts w:asciiTheme="majorBidi" w:hAnsiTheme="majorBidi" w:cstheme="majorBidi"/>
                <w:color w:val="auto"/>
                <w:lang w:val="en-GB"/>
              </w:rPr>
              <w:t>g</w:t>
            </w:r>
            <w:r w:rsidR="00103B5C" w:rsidRPr="00FD5097">
              <w:rPr>
                <w:rFonts w:asciiTheme="majorBidi" w:hAnsiTheme="majorBidi" w:cstheme="majorBidi"/>
                <w:color w:val="auto"/>
                <w:lang w:val="en-GB"/>
              </w:rPr>
              <w:t>ives guidelines</w:t>
            </w:r>
            <w:r w:rsidRPr="00FD5097">
              <w:rPr>
                <w:rFonts w:asciiTheme="majorBidi" w:hAnsiTheme="majorBidi" w:cstheme="majorBidi"/>
                <w:color w:val="auto"/>
                <w:lang w:val="en-GB"/>
              </w:rPr>
              <w:t xml:space="preserve"> for</w:t>
            </w:r>
            <w:r w:rsidR="00103B5C" w:rsidRPr="00FD5097">
              <w:rPr>
                <w:rFonts w:asciiTheme="majorBidi" w:hAnsiTheme="majorBidi" w:cstheme="majorBidi"/>
                <w:color w:val="auto"/>
                <w:lang w:val="en-GB"/>
              </w:rPr>
              <w:t>…</w:t>
            </w:r>
            <w:r w:rsidRPr="00FD5097">
              <w:rPr>
                <w:rFonts w:asciiTheme="majorBidi" w:hAnsiTheme="majorBidi" w:cstheme="majorBidi"/>
                <w:color w:val="auto"/>
                <w:lang w:val="en-GB"/>
              </w:rPr>
              <w:t>”</w:t>
            </w:r>
          </w:p>
        </w:tc>
      </w:tr>
      <w:tr w:rsidR="00103B5C" w:rsidRPr="00FD5097" w14:paraId="4EEB773C" w14:textId="77777777" w:rsidTr="006F22C5">
        <w:tc>
          <w:tcPr>
            <w:tcW w:w="1701" w:type="dxa"/>
          </w:tcPr>
          <w:p w14:paraId="400EB65A" w14:textId="77777777" w:rsidR="00103B5C" w:rsidRPr="00FD5097" w:rsidRDefault="00103B5C" w:rsidP="006F22C5">
            <w:pPr>
              <w:pStyle w:val="Default"/>
              <w:spacing w:before="60" w:after="60"/>
              <w:rPr>
                <w:rFonts w:asciiTheme="majorBidi" w:hAnsiTheme="majorBidi" w:cstheme="majorBidi"/>
                <w:color w:val="auto"/>
                <w:lang w:val="en-GB"/>
              </w:rPr>
            </w:pPr>
          </w:p>
        </w:tc>
        <w:tc>
          <w:tcPr>
            <w:tcW w:w="6378" w:type="dxa"/>
            <w:gridSpan w:val="2"/>
            <w:vAlign w:val="center"/>
          </w:tcPr>
          <w:p w14:paraId="0F767822" w14:textId="77777777" w:rsidR="00103B5C" w:rsidRPr="00FD5097" w:rsidRDefault="000C6643" w:rsidP="00103B5C">
            <w:pPr>
              <w:pStyle w:val="Default"/>
              <w:numPr>
                <w:ilvl w:val="0"/>
                <w:numId w:val="2"/>
              </w:numPr>
              <w:spacing w:before="60" w:after="60"/>
              <w:ind w:left="459" w:hanging="283"/>
              <w:rPr>
                <w:rFonts w:asciiTheme="majorBidi" w:hAnsiTheme="majorBidi" w:cstheme="majorBidi"/>
                <w:color w:val="auto"/>
                <w:lang w:val="en-GB"/>
              </w:rPr>
            </w:pPr>
            <w:r w:rsidRPr="00FD5097">
              <w:rPr>
                <w:rFonts w:asciiTheme="majorBidi" w:hAnsiTheme="majorBidi" w:cstheme="majorBidi"/>
                <w:color w:val="auto"/>
                <w:lang w:val="en-GB"/>
              </w:rPr>
              <w:t>defines terms</w:t>
            </w:r>
            <w:r w:rsidR="00103B5C" w:rsidRPr="00FD5097">
              <w:rPr>
                <w:rFonts w:asciiTheme="majorBidi" w:hAnsiTheme="majorBidi" w:cstheme="majorBidi"/>
                <w:color w:val="auto"/>
                <w:lang w:val="en-GB"/>
              </w:rPr>
              <w:t>…”</w:t>
            </w:r>
          </w:p>
        </w:tc>
      </w:tr>
    </w:tbl>
    <w:p w14:paraId="3A4A0C31" w14:textId="77777777" w:rsidR="00103B5C" w:rsidRPr="00FD5097" w:rsidRDefault="00103B5C" w:rsidP="00103B5C">
      <w:pPr>
        <w:jc w:val="both"/>
        <w:rPr>
          <w:rFonts w:ascii="Times New Roman" w:hAnsi="Times New Roman"/>
          <w:sz w:val="24"/>
          <w:szCs w:val="24"/>
          <w:lang w:val="en-GB"/>
        </w:rPr>
      </w:pPr>
    </w:p>
    <w:p w14:paraId="45C29402" w14:textId="77777777" w:rsidR="00103B5C" w:rsidRPr="00FD5097" w:rsidRDefault="00103B5C" w:rsidP="00103B5C">
      <w:pPr>
        <w:jc w:val="both"/>
        <w:rPr>
          <w:rFonts w:ascii="Times New Roman" w:hAnsi="Times New Roman"/>
          <w:sz w:val="24"/>
          <w:szCs w:val="24"/>
          <w:lang w:val="en-GB"/>
        </w:rPr>
      </w:pPr>
      <w:r w:rsidRPr="00FD5097">
        <w:rPr>
          <w:rFonts w:ascii="Times New Roman" w:hAnsi="Times New Roman"/>
          <w:sz w:val="24"/>
          <w:szCs w:val="24"/>
          <w:lang w:val="en-GB"/>
        </w:rPr>
        <w:t>Statements of applicability of the document shall be introduced by wording such as:</w:t>
      </w:r>
    </w:p>
    <w:p w14:paraId="54B4F342" w14:textId="77777777" w:rsidR="00103B5C" w:rsidRPr="00FD5097" w:rsidRDefault="00103B5C" w:rsidP="00610D66">
      <w:pPr>
        <w:ind w:left="720"/>
        <w:jc w:val="both"/>
        <w:rPr>
          <w:rFonts w:ascii="Times New Roman" w:hAnsi="Times New Roman"/>
          <w:sz w:val="24"/>
          <w:szCs w:val="24"/>
          <w:lang w:val="en-GB"/>
        </w:rPr>
      </w:pPr>
      <w:r w:rsidRPr="00FD5097">
        <w:rPr>
          <w:rFonts w:ascii="Times New Roman" w:hAnsi="Times New Roman"/>
          <w:sz w:val="24"/>
          <w:szCs w:val="24"/>
          <w:lang w:val="en-GB"/>
        </w:rPr>
        <w:t>—</w:t>
      </w:r>
      <w:r w:rsidR="000C6643" w:rsidRPr="00FD5097">
        <w:rPr>
          <w:rFonts w:ascii="Times New Roman" w:hAnsi="Times New Roman"/>
          <w:sz w:val="24"/>
          <w:szCs w:val="24"/>
          <w:lang w:val="en-GB"/>
        </w:rPr>
        <w:t xml:space="preserve"> </w:t>
      </w:r>
      <w:r w:rsidRPr="00FD5097">
        <w:rPr>
          <w:rFonts w:ascii="Times New Roman" w:hAnsi="Times New Roman"/>
          <w:sz w:val="24"/>
          <w:szCs w:val="24"/>
          <w:lang w:val="en-GB"/>
        </w:rPr>
        <w:t>"This document is applicable to ..."</w:t>
      </w:r>
    </w:p>
    <w:p w14:paraId="3CE4FF59" w14:textId="77777777" w:rsidR="000C6643" w:rsidRPr="00FD5097" w:rsidRDefault="00103B5C" w:rsidP="00610D66">
      <w:pPr>
        <w:ind w:left="720"/>
        <w:jc w:val="both"/>
        <w:rPr>
          <w:rFonts w:ascii="Times New Roman" w:hAnsi="Times New Roman"/>
          <w:sz w:val="24"/>
          <w:szCs w:val="24"/>
          <w:lang w:val="en-GB"/>
        </w:rPr>
      </w:pPr>
      <w:r w:rsidRPr="00FD5097">
        <w:rPr>
          <w:rFonts w:ascii="Times New Roman" w:hAnsi="Times New Roman"/>
          <w:sz w:val="24"/>
          <w:szCs w:val="24"/>
          <w:lang w:val="en-GB"/>
        </w:rPr>
        <w:t>—</w:t>
      </w:r>
      <w:r w:rsidR="000C6643" w:rsidRPr="00FD5097">
        <w:rPr>
          <w:rFonts w:ascii="Times New Roman" w:hAnsi="Times New Roman"/>
          <w:sz w:val="24"/>
          <w:szCs w:val="24"/>
          <w:lang w:val="en-GB"/>
        </w:rPr>
        <w:t xml:space="preserve"> </w:t>
      </w:r>
      <w:r w:rsidRPr="00FD5097">
        <w:rPr>
          <w:rFonts w:ascii="Times New Roman" w:hAnsi="Times New Roman"/>
          <w:sz w:val="24"/>
          <w:szCs w:val="24"/>
          <w:lang w:val="en-GB"/>
        </w:rPr>
        <w:t>"This document does not apply to."</w:t>
      </w:r>
    </w:p>
    <w:p w14:paraId="3824C10A" w14:textId="77777777" w:rsidR="000C6643" w:rsidRPr="00FD5097" w:rsidRDefault="000C6643" w:rsidP="00A75A9B">
      <w:pPr>
        <w:pStyle w:val="Heading1"/>
        <w:rPr>
          <w:sz w:val="28"/>
          <w:szCs w:val="28"/>
          <w:lang w:val="en-GB"/>
        </w:rPr>
      </w:pPr>
      <w:bookmarkStart w:id="20" w:name="_Toc44318583"/>
      <w:r w:rsidRPr="00FD5097">
        <w:rPr>
          <w:sz w:val="28"/>
          <w:szCs w:val="28"/>
          <w:lang w:val="en-GB"/>
        </w:rPr>
        <w:t>15 Normative references</w:t>
      </w:r>
      <w:bookmarkEnd w:id="20"/>
    </w:p>
    <w:p w14:paraId="750E6FF3" w14:textId="77777777" w:rsidR="000C6643" w:rsidRPr="00FD5097" w:rsidRDefault="000C6643" w:rsidP="008415C8">
      <w:pPr>
        <w:spacing w:after="120"/>
        <w:rPr>
          <w:rFonts w:ascii="Times New Roman" w:hAnsi="Times New Roman"/>
          <w:b/>
          <w:bCs/>
          <w:sz w:val="24"/>
          <w:szCs w:val="24"/>
          <w:lang w:val="en-GB"/>
        </w:rPr>
      </w:pPr>
      <w:r w:rsidRPr="00FD5097">
        <w:rPr>
          <w:rFonts w:ascii="Times New Roman" w:hAnsi="Times New Roman"/>
          <w:b/>
          <w:bCs/>
          <w:sz w:val="24"/>
          <w:szCs w:val="24"/>
          <w:lang w:val="en-GB"/>
        </w:rPr>
        <w:t>15.1</w:t>
      </w:r>
      <w:r w:rsidRPr="00FD5097">
        <w:rPr>
          <w:rFonts w:ascii="Times New Roman" w:hAnsi="Times New Roman"/>
          <w:b/>
          <w:bCs/>
          <w:sz w:val="24"/>
          <w:szCs w:val="24"/>
          <w:lang w:val="en-GB"/>
        </w:rPr>
        <w:tab/>
        <w:t>Purpose or rationale</w:t>
      </w:r>
    </w:p>
    <w:p w14:paraId="45E9BCE1" w14:textId="77777777" w:rsidR="000C6643" w:rsidRPr="00FD5097" w:rsidRDefault="000C6643" w:rsidP="008415C8">
      <w:pPr>
        <w:spacing w:after="120"/>
        <w:rPr>
          <w:rFonts w:ascii="Times New Roman" w:hAnsi="Times New Roman"/>
          <w:sz w:val="24"/>
          <w:szCs w:val="24"/>
          <w:lang w:val="en-GB"/>
        </w:rPr>
      </w:pPr>
      <w:r w:rsidRPr="00FD5097">
        <w:rPr>
          <w:rFonts w:ascii="Times New Roman" w:hAnsi="Times New Roman"/>
          <w:sz w:val="24"/>
          <w:szCs w:val="24"/>
          <w:lang w:val="en-GB"/>
        </w:rPr>
        <w:t>The Normative references clause lists, for information, those documents which are cited in the text in such a way that some or all of their content constitutes requirements of the document.</w:t>
      </w:r>
    </w:p>
    <w:p w14:paraId="32FFEA77" w14:textId="77777777" w:rsidR="000C6643" w:rsidRPr="00FD5097" w:rsidRDefault="000C6643" w:rsidP="008415C8">
      <w:pPr>
        <w:spacing w:after="120"/>
        <w:rPr>
          <w:rFonts w:ascii="Times New Roman" w:hAnsi="Times New Roman"/>
          <w:sz w:val="24"/>
          <w:szCs w:val="24"/>
          <w:lang w:val="en-GB"/>
        </w:rPr>
      </w:pPr>
      <w:r w:rsidRPr="00FD5097">
        <w:rPr>
          <w:rFonts w:ascii="Times New Roman" w:hAnsi="Times New Roman"/>
          <w:sz w:val="24"/>
          <w:szCs w:val="24"/>
          <w:lang w:val="en-GB"/>
        </w:rPr>
        <w:t>Information on how these references apply is found in the place where they are cited in the document, and not in the Normative references clause.</w:t>
      </w:r>
    </w:p>
    <w:p w14:paraId="1ED2B232" w14:textId="77777777" w:rsidR="000C6643" w:rsidRPr="00FD5097" w:rsidRDefault="000C6643" w:rsidP="008415C8">
      <w:pPr>
        <w:spacing w:after="120"/>
        <w:rPr>
          <w:rFonts w:ascii="Times New Roman" w:hAnsi="Times New Roman"/>
          <w:b/>
          <w:bCs/>
          <w:sz w:val="24"/>
          <w:szCs w:val="24"/>
          <w:lang w:val="en-GB"/>
        </w:rPr>
      </w:pPr>
      <w:r w:rsidRPr="00FD5097">
        <w:rPr>
          <w:rFonts w:ascii="Times New Roman" w:hAnsi="Times New Roman"/>
          <w:b/>
          <w:bCs/>
          <w:sz w:val="24"/>
          <w:szCs w:val="24"/>
          <w:lang w:val="en-GB"/>
        </w:rPr>
        <w:t>15.2</w:t>
      </w:r>
      <w:r w:rsidRPr="00FD5097">
        <w:rPr>
          <w:rFonts w:ascii="Times New Roman" w:hAnsi="Times New Roman"/>
          <w:b/>
          <w:bCs/>
          <w:sz w:val="24"/>
          <w:szCs w:val="24"/>
          <w:lang w:val="en-GB"/>
        </w:rPr>
        <w:tab/>
        <w:t>Normative or informative?</w:t>
      </w:r>
    </w:p>
    <w:p w14:paraId="140AEF46" w14:textId="77777777" w:rsidR="000C6643" w:rsidRPr="00FD5097" w:rsidRDefault="000C6643" w:rsidP="008415C8">
      <w:pPr>
        <w:spacing w:after="120"/>
        <w:rPr>
          <w:rFonts w:ascii="Times New Roman" w:hAnsi="Times New Roman"/>
          <w:sz w:val="24"/>
          <w:szCs w:val="24"/>
          <w:lang w:val="en-GB"/>
        </w:rPr>
      </w:pPr>
      <w:r w:rsidRPr="00FD5097">
        <w:rPr>
          <w:rFonts w:ascii="Times New Roman" w:hAnsi="Times New Roman"/>
          <w:sz w:val="24"/>
          <w:szCs w:val="24"/>
          <w:lang w:val="en-GB"/>
        </w:rPr>
        <w:t>The Normative references clause is an informative element.</w:t>
      </w:r>
    </w:p>
    <w:p w14:paraId="028A125F" w14:textId="77777777" w:rsidR="000C6643" w:rsidRPr="00FD5097" w:rsidRDefault="000C6643" w:rsidP="008415C8">
      <w:pPr>
        <w:spacing w:after="120"/>
        <w:rPr>
          <w:rFonts w:ascii="Times New Roman" w:hAnsi="Times New Roman"/>
          <w:sz w:val="24"/>
          <w:szCs w:val="24"/>
          <w:lang w:val="en-GB"/>
        </w:rPr>
      </w:pPr>
      <w:r w:rsidRPr="00FD5097">
        <w:rPr>
          <w:rFonts w:ascii="Times New Roman" w:hAnsi="Times New Roman"/>
          <w:sz w:val="24"/>
          <w:szCs w:val="24"/>
          <w:lang w:val="en-GB"/>
        </w:rPr>
        <w:t>The list of references it contains is given for the convenience of the user, who can then consult the place where they are cited in the document to understand and assess how they apply.</w:t>
      </w:r>
    </w:p>
    <w:p w14:paraId="05EF73FF" w14:textId="77777777" w:rsidR="000C6643" w:rsidRPr="00FD5097" w:rsidRDefault="000C6643" w:rsidP="008415C8">
      <w:pPr>
        <w:spacing w:after="120"/>
        <w:rPr>
          <w:rFonts w:ascii="Times New Roman" w:hAnsi="Times New Roman"/>
          <w:b/>
          <w:bCs/>
          <w:sz w:val="24"/>
          <w:szCs w:val="24"/>
          <w:lang w:val="en-GB"/>
        </w:rPr>
      </w:pPr>
      <w:r w:rsidRPr="00FD5097">
        <w:rPr>
          <w:rFonts w:ascii="Times New Roman" w:hAnsi="Times New Roman"/>
          <w:b/>
          <w:bCs/>
          <w:sz w:val="24"/>
          <w:szCs w:val="24"/>
          <w:lang w:val="en-GB"/>
        </w:rPr>
        <w:t>15.3</w:t>
      </w:r>
      <w:r w:rsidRPr="00FD5097">
        <w:rPr>
          <w:rFonts w:ascii="Times New Roman" w:hAnsi="Times New Roman"/>
          <w:b/>
          <w:bCs/>
          <w:sz w:val="24"/>
          <w:szCs w:val="24"/>
          <w:lang w:val="en-GB"/>
        </w:rPr>
        <w:tab/>
        <w:t>Mandatory, conditional or optional?</w:t>
      </w:r>
    </w:p>
    <w:p w14:paraId="4E41BAEE" w14:textId="77777777" w:rsidR="000C6643" w:rsidRPr="00FD5097" w:rsidRDefault="000C6643" w:rsidP="008415C8">
      <w:pPr>
        <w:spacing w:after="120"/>
        <w:rPr>
          <w:rFonts w:ascii="Times New Roman" w:hAnsi="Times New Roman"/>
          <w:sz w:val="24"/>
          <w:szCs w:val="24"/>
          <w:lang w:val="en-GB"/>
        </w:rPr>
      </w:pPr>
      <w:r w:rsidRPr="00FD5097">
        <w:rPr>
          <w:rFonts w:ascii="Times New Roman" w:hAnsi="Times New Roman"/>
          <w:sz w:val="24"/>
          <w:szCs w:val="24"/>
          <w:lang w:val="en-GB"/>
        </w:rPr>
        <w:t>The Normative references clause is a mandatory element, even if it contains no normative references.</w:t>
      </w:r>
    </w:p>
    <w:p w14:paraId="4AAD1D42" w14:textId="77777777" w:rsidR="000C6643" w:rsidRPr="00FD5097" w:rsidRDefault="000C6643" w:rsidP="008415C8">
      <w:pPr>
        <w:spacing w:after="120"/>
        <w:rPr>
          <w:rFonts w:ascii="Times New Roman" w:hAnsi="Times New Roman"/>
          <w:b/>
          <w:bCs/>
          <w:sz w:val="24"/>
          <w:szCs w:val="24"/>
          <w:lang w:val="en-GB"/>
        </w:rPr>
      </w:pPr>
      <w:r w:rsidRPr="00FD5097">
        <w:rPr>
          <w:rFonts w:ascii="Times New Roman" w:hAnsi="Times New Roman"/>
          <w:b/>
          <w:bCs/>
          <w:sz w:val="24"/>
          <w:szCs w:val="24"/>
          <w:lang w:val="en-GB"/>
        </w:rPr>
        <w:t>15.4</w:t>
      </w:r>
      <w:r w:rsidRPr="00FD5097">
        <w:rPr>
          <w:rFonts w:ascii="Times New Roman" w:hAnsi="Times New Roman"/>
          <w:b/>
          <w:bCs/>
          <w:sz w:val="24"/>
          <w:szCs w:val="24"/>
          <w:lang w:val="en-GB"/>
        </w:rPr>
        <w:tab/>
        <w:t>Numbering and subdivision</w:t>
      </w:r>
    </w:p>
    <w:p w14:paraId="6E48519A" w14:textId="77777777" w:rsidR="000C6643" w:rsidRPr="00FD5097" w:rsidRDefault="000C6643" w:rsidP="008415C8">
      <w:pPr>
        <w:spacing w:after="120"/>
        <w:rPr>
          <w:rFonts w:ascii="Times New Roman" w:hAnsi="Times New Roman"/>
          <w:sz w:val="24"/>
          <w:szCs w:val="24"/>
          <w:lang w:val="en-GB"/>
        </w:rPr>
      </w:pPr>
      <w:r w:rsidRPr="00FD5097">
        <w:rPr>
          <w:rFonts w:ascii="Times New Roman" w:hAnsi="Times New Roman"/>
          <w:sz w:val="24"/>
          <w:szCs w:val="24"/>
          <w:lang w:val="en-GB"/>
        </w:rPr>
        <w:t>The Normative references clause shall be numbered as Clause 2. It shall not be subdivided. Referenced documents listed are not numbered.</w:t>
      </w:r>
    </w:p>
    <w:p w14:paraId="676F7EF9" w14:textId="77777777" w:rsidR="00EE49DA" w:rsidRPr="00FD5097" w:rsidRDefault="000C6643" w:rsidP="000C6643">
      <w:pPr>
        <w:rPr>
          <w:rFonts w:ascii="Times New Roman" w:hAnsi="Times New Roman"/>
          <w:b/>
          <w:bCs/>
          <w:sz w:val="24"/>
          <w:szCs w:val="24"/>
          <w:lang w:val="en-GB"/>
        </w:rPr>
      </w:pPr>
      <w:r w:rsidRPr="00FD5097">
        <w:rPr>
          <w:rFonts w:ascii="Times New Roman" w:hAnsi="Times New Roman"/>
          <w:b/>
          <w:bCs/>
          <w:sz w:val="24"/>
          <w:szCs w:val="24"/>
          <w:lang w:val="en-GB"/>
        </w:rPr>
        <w:t>15.5</w:t>
      </w:r>
      <w:r w:rsidRPr="00FD5097">
        <w:rPr>
          <w:rFonts w:ascii="Times New Roman" w:hAnsi="Times New Roman"/>
          <w:b/>
          <w:bCs/>
          <w:sz w:val="24"/>
          <w:szCs w:val="24"/>
          <w:lang w:val="en-GB"/>
        </w:rPr>
        <w:tab/>
        <w:t xml:space="preserve">Specific principles and rules </w:t>
      </w:r>
    </w:p>
    <w:p w14:paraId="3B670461" w14:textId="77777777" w:rsidR="000C6643" w:rsidRPr="00FD5097" w:rsidRDefault="000C6643" w:rsidP="000C6643">
      <w:pPr>
        <w:rPr>
          <w:rFonts w:ascii="Times New Roman" w:hAnsi="Times New Roman"/>
          <w:b/>
          <w:bCs/>
          <w:sz w:val="24"/>
          <w:szCs w:val="24"/>
          <w:lang w:val="en-GB"/>
        </w:rPr>
      </w:pPr>
      <w:r w:rsidRPr="00FD5097">
        <w:rPr>
          <w:rFonts w:ascii="Times New Roman" w:hAnsi="Times New Roman"/>
          <w:b/>
          <w:bCs/>
          <w:sz w:val="24"/>
          <w:szCs w:val="24"/>
          <w:lang w:val="en-GB"/>
        </w:rPr>
        <w:t>15.5.1 General</w:t>
      </w:r>
    </w:p>
    <w:p w14:paraId="7A1FC29E" w14:textId="77777777" w:rsidR="000C6643" w:rsidRPr="00FD5097" w:rsidRDefault="000C6643" w:rsidP="000C6643">
      <w:pPr>
        <w:rPr>
          <w:rFonts w:ascii="Times New Roman" w:hAnsi="Times New Roman"/>
          <w:sz w:val="24"/>
          <w:szCs w:val="24"/>
          <w:lang w:val="en-GB"/>
        </w:rPr>
      </w:pPr>
      <w:r w:rsidRPr="00FD5097">
        <w:rPr>
          <w:rFonts w:ascii="Times New Roman" w:hAnsi="Times New Roman"/>
          <w:sz w:val="24"/>
          <w:szCs w:val="24"/>
          <w:lang w:val="en-GB"/>
        </w:rPr>
        <w:t>The Normative references clause shall only appear once in each document. </w:t>
      </w:r>
    </w:p>
    <w:p w14:paraId="2F7A2F3F" w14:textId="77777777" w:rsidR="000C6643" w:rsidRPr="00FD5097" w:rsidRDefault="000C6643" w:rsidP="000C6643">
      <w:pPr>
        <w:rPr>
          <w:rFonts w:ascii="Times New Roman" w:hAnsi="Times New Roman"/>
          <w:b/>
          <w:bCs/>
          <w:sz w:val="24"/>
          <w:szCs w:val="24"/>
          <w:lang w:val="en-GB"/>
        </w:rPr>
      </w:pPr>
      <w:r w:rsidRPr="00FD5097">
        <w:rPr>
          <w:rFonts w:ascii="Times New Roman" w:hAnsi="Times New Roman"/>
          <w:b/>
          <w:bCs/>
          <w:sz w:val="24"/>
          <w:szCs w:val="24"/>
          <w:lang w:val="en-GB"/>
        </w:rPr>
        <w:t>15.5.2 Introductory wording</w:t>
      </w:r>
    </w:p>
    <w:p w14:paraId="7D73437F" w14:textId="4DD45A40" w:rsidR="000C6643" w:rsidRPr="00FD5097" w:rsidRDefault="0052729C" w:rsidP="000C6643">
      <w:pPr>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51424" behindDoc="0" locked="0" layoutInCell="1" allowOverlap="1" wp14:anchorId="36BEE467" wp14:editId="5FF179A3">
                <wp:simplePos x="0" y="0"/>
                <wp:positionH relativeFrom="column">
                  <wp:posOffset>33655</wp:posOffset>
                </wp:positionH>
                <wp:positionV relativeFrom="paragraph">
                  <wp:posOffset>509270</wp:posOffset>
                </wp:positionV>
                <wp:extent cx="5807710" cy="1033780"/>
                <wp:effectExtent l="0" t="0" r="21590" b="14605"/>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7710" cy="1033780"/>
                        </a:xfrm>
                        <a:prstGeom prst="rect">
                          <a:avLst/>
                        </a:prstGeom>
                        <a:solidFill>
                          <a:srgbClr val="FFFFFF"/>
                        </a:solidFill>
                        <a:ln w="9525">
                          <a:solidFill>
                            <a:srgbClr val="000000"/>
                          </a:solidFill>
                          <a:prstDash val="dash"/>
                          <a:miter lim="800000"/>
                          <a:headEnd/>
                          <a:tailEnd/>
                        </a:ln>
                      </wps:spPr>
                      <wps:txbx>
                        <w:txbxContent>
                          <w:p w14:paraId="60448AE0" w14:textId="77777777" w:rsidR="009376E2" w:rsidRPr="00EE49DA" w:rsidRDefault="009376E2" w:rsidP="00EE49DA">
                            <w:pPr>
                              <w:rPr>
                                <w:rFonts w:ascii="Times New Roman" w:hAnsi="Times New Roman"/>
                                <w:sz w:val="24"/>
                                <w:szCs w:val="24"/>
                                <w:lang w:val="en-US"/>
                              </w:rPr>
                            </w:pPr>
                            <w:r w:rsidRPr="000C6643">
                              <w:rPr>
                                <w:rFonts w:ascii="Times New Roman" w:hAnsi="Times New Roman"/>
                                <w:sz w:val="24"/>
                                <w:szCs w:val="24"/>
                                <w:lang w:val="en-GB"/>
                              </w:rPr>
                              <w:t>The following documents are referred to in the text in such a way that some or all of their content constitutes requirements of this document. For dated references, only the edition cited applies. For undated references, the latest edition of the referenced document (including any amendments) applies.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BEE467" id="_x0000_s1071" type="#_x0000_t202" style="position:absolute;margin-left:2.65pt;margin-top:40.1pt;width:457.3pt;height:81.4pt;z-index:2517514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">
                <v:stroke dashstyle="dash"/>
                <v:textbox style="mso-fit-shape-to-text:t">
                  <w:txbxContent>
                    <w:p w14:paraId="60448AE0" w14:textId="77777777" w:rsidR="009376E2" w:rsidRPr="00EE49DA" w:rsidRDefault="009376E2" w:rsidP="00EE49DA">
                      <w:pPr>
                        <w:rPr>
                          <w:rFonts w:ascii="Times New Roman" w:hAnsi="Times New Roman"/>
                          <w:sz w:val="24"/>
                          <w:szCs w:val="24"/>
                          <w:lang w:val="en-US"/>
                        </w:rPr>
                      </w:pPr>
                      <w:r w:rsidRPr="000C6643">
                        <w:rPr>
                          <w:rFonts w:ascii="Times New Roman" w:hAnsi="Times New Roman"/>
                          <w:sz w:val="24"/>
                          <w:szCs w:val="24"/>
                          <w:lang w:val="en-GB"/>
                        </w:rPr>
                        <w:t>The following documents are referred to in the text in such a way that some or all of their content constitutes requirements of this document. For dated references, only the edition cited applies. For undated references, the latest edition of the referenced document (including any amendments) applies.</w:t>
                      </w:r>
                    </w:p>
                  </w:txbxContent>
                </v:textbox>
                <w10:wrap type="square"/>
              </v:shape>
            </w:pict>
          </mc:Fallback>
        </mc:AlternateContent>
      </w:r>
      <w:r w:rsidR="000C6643" w:rsidRPr="00FD5097">
        <w:rPr>
          <w:rFonts w:ascii="Times New Roman" w:hAnsi="Times New Roman"/>
          <w:sz w:val="24"/>
          <w:szCs w:val="24"/>
          <w:lang w:val="en-GB"/>
        </w:rPr>
        <w:t>The list of normative references shall be introduced by the following wording:</w:t>
      </w:r>
    </w:p>
    <w:p w14:paraId="49F16782" w14:textId="77777777" w:rsidR="00EE49DA" w:rsidRPr="00FD5097" w:rsidRDefault="00EE49DA" w:rsidP="000C6643">
      <w:pPr>
        <w:rPr>
          <w:rFonts w:ascii="Times New Roman" w:hAnsi="Times New Roman"/>
          <w:sz w:val="24"/>
          <w:szCs w:val="24"/>
          <w:lang w:val="en-GB"/>
        </w:rPr>
      </w:pPr>
    </w:p>
    <w:p w14:paraId="4D1CB02E" w14:textId="77777777" w:rsidR="00637AE7" w:rsidRPr="00FD5097" w:rsidRDefault="000C6643" w:rsidP="000C6643">
      <w:pPr>
        <w:rPr>
          <w:rFonts w:ascii="Times New Roman" w:hAnsi="Times New Roman"/>
          <w:sz w:val="24"/>
          <w:szCs w:val="24"/>
          <w:lang w:val="en-GB"/>
        </w:rPr>
      </w:pPr>
      <w:r w:rsidRPr="00FD5097">
        <w:rPr>
          <w:rFonts w:ascii="Times New Roman" w:hAnsi="Times New Roman"/>
          <w:sz w:val="24"/>
          <w:szCs w:val="24"/>
          <w:lang w:val="en-GB"/>
        </w:rPr>
        <w:t>The above wording is also applicable to a part of a multipart document.</w:t>
      </w:r>
    </w:p>
    <w:p w14:paraId="609FB943" w14:textId="77777777" w:rsidR="000C6643" w:rsidRPr="00FD5097" w:rsidRDefault="000C6643" w:rsidP="000C6643">
      <w:pPr>
        <w:rPr>
          <w:rFonts w:ascii="Times New Roman" w:hAnsi="Times New Roman"/>
          <w:sz w:val="24"/>
          <w:szCs w:val="24"/>
          <w:lang w:val="en-GB"/>
        </w:rPr>
      </w:pPr>
      <w:r w:rsidRPr="00FD5097">
        <w:rPr>
          <w:rFonts w:ascii="Times New Roman" w:hAnsi="Times New Roman"/>
          <w:sz w:val="24"/>
          <w:szCs w:val="24"/>
          <w:lang w:val="en-GB"/>
        </w:rPr>
        <w:t>If no references exist, include the following phrase below the clause title:</w:t>
      </w:r>
    </w:p>
    <w:p w14:paraId="6A933666" w14:textId="13C8B56A" w:rsidR="00EE49DA" w:rsidRPr="00FD5097" w:rsidRDefault="0052729C" w:rsidP="000C6643">
      <w:pPr>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871232" behindDoc="0" locked="0" layoutInCell="1" allowOverlap="1" wp14:anchorId="544D0D5F" wp14:editId="474DEEA3">
                <wp:simplePos x="0" y="0"/>
                <wp:positionH relativeFrom="column">
                  <wp:posOffset>0</wp:posOffset>
                </wp:positionH>
                <wp:positionV relativeFrom="paragraph">
                  <wp:posOffset>370840</wp:posOffset>
                </wp:positionV>
                <wp:extent cx="5655310" cy="429260"/>
                <wp:effectExtent l="0" t="0" r="21590" b="28575"/>
                <wp:wrapSquare wrapText="bothSides"/>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5310" cy="429260"/>
                        </a:xfrm>
                        <a:prstGeom prst="rect">
                          <a:avLst/>
                        </a:prstGeom>
                        <a:solidFill>
                          <a:srgbClr val="FFFFFF"/>
                        </a:solidFill>
                        <a:ln w="9525">
                          <a:solidFill>
                            <a:srgbClr val="000000"/>
                          </a:solidFill>
                          <a:prstDash val="dash"/>
                          <a:miter lim="800000"/>
                          <a:headEnd/>
                          <a:tailEnd/>
                        </a:ln>
                      </wps:spPr>
                      <wps:txbx>
                        <w:txbxContent>
                          <w:p w14:paraId="08745B64" w14:textId="77777777" w:rsidR="009376E2" w:rsidRPr="00EE49DA" w:rsidRDefault="009376E2" w:rsidP="00637AE7">
                            <w:pPr>
                              <w:rPr>
                                <w:rFonts w:ascii="Times New Roman" w:hAnsi="Times New Roman"/>
                                <w:sz w:val="24"/>
                                <w:szCs w:val="24"/>
                                <w:lang w:val="en-US"/>
                              </w:rPr>
                            </w:pPr>
                            <w:r w:rsidRPr="000C6643">
                              <w:rPr>
                                <w:rFonts w:ascii="Times New Roman" w:hAnsi="Times New Roman"/>
                                <w:sz w:val="24"/>
                                <w:szCs w:val="24"/>
                                <w:lang w:val="en-GB"/>
                              </w:rPr>
                              <w:t>There are no normative references in this document.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4D0D5F" id="_x0000_s1072" type="#_x0000_t202" style="position:absolute;margin-left:0;margin-top:29.2pt;width:445.3pt;height:33.8pt;z-index:2518712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">
                <v:stroke dashstyle="dash"/>
                <v:textbox style="mso-fit-shape-to-text:t">
                  <w:txbxContent>
                    <w:p w14:paraId="08745B64" w14:textId="77777777" w:rsidR="009376E2" w:rsidRPr="00EE49DA" w:rsidRDefault="009376E2" w:rsidP="00637AE7">
                      <w:pPr>
                        <w:rPr>
                          <w:rFonts w:ascii="Times New Roman" w:hAnsi="Times New Roman"/>
                          <w:sz w:val="24"/>
                          <w:szCs w:val="24"/>
                          <w:lang w:val="en-US"/>
                        </w:rPr>
                      </w:pPr>
                      <w:r w:rsidRPr="000C6643">
                        <w:rPr>
                          <w:rFonts w:ascii="Times New Roman" w:hAnsi="Times New Roman"/>
                          <w:sz w:val="24"/>
                          <w:szCs w:val="24"/>
                          <w:lang w:val="en-GB"/>
                        </w:rPr>
                        <w:t>There are no normative references in this document.</w:t>
                      </w:r>
                    </w:p>
                  </w:txbxContent>
                </v:textbox>
                <w10:wrap type="square"/>
              </v:shape>
            </w:pict>
          </mc:Fallback>
        </mc:AlternateContent>
      </w:r>
    </w:p>
    <w:p w14:paraId="2C9AD8F2" w14:textId="77777777" w:rsidR="000C6643" w:rsidRPr="00FD5097" w:rsidRDefault="000C6643" w:rsidP="000C6643">
      <w:pPr>
        <w:rPr>
          <w:rFonts w:ascii="Times New Roman" w:hAnsi="Times New Roman"/>
          <w:b/>
          <w:bCs/>
          <w:sz w:val="24"/>
          <w:szCs w:val="24"/>
          <w:lang w:val="en-GB"/>
        </w:rPr>
      </w:pPr>
      <w:r w:rsidRPr="00FD5097">
        <w:rPr>
          <w:rFonts w:ascii="Times New Roman" w:hAnsi="Times New Roman"/>
          <w:b/>
          <w:bCs/>
          <w:sz w:val="24"/>
          <w:szCs w:val="24"/>
          <w:lang w:val="en-GB"/>
        </w:rPr>
        <w:t>15.5.3 Referencing</w:t>
      </w:r>
    </w:p>
    <w:p w14:paraId="4B819959" w14:textId="56790923" w:rsidR="000C6643" w:rsidRPr="00FD5097" w:rsidRDefault="0052729C" w:rsidP="000C6643">
      <w:pPr>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55520" behindDoc="0" locked="0" layoutInCell="1" allowOverlap="1" wp14:anchorId="2B06DA11" wp14:editId="0887A2B1">
                <wp:simplePos x="0" y="0"/>
                <wp:positionH relativeFrom="column">
                  <wp:posOffset>16510</wp:posOffset>
                </wp:positionH>
                <wp:positionV relativeFrom="paragraph">
                  <wp:posOffset>710565</wp:posOffset>
                </wp:positionV>
                <wp:extent cx="5799455" cy="2298065"/>
                <wp:effectExtent l="0" t="0" r="10795" b="2667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9455" cy="2298065"/>
                        </a:xfrm>
                        <a:prstGeom prst="rect">
                          <a:avLst/>
                        </a:prstGeom>
                        <a:solidFill>
                          <a:srgbClr val="FFFFFF"/>
                        </a:solidFill>
                        <a:ln w="9525">
                          <a:solidFill>
                            <a:srgbClr val="000000"/>
                          </a:solidFill>
                          <a:prstDash val="dash"/>
                          <a:miter lim="800000"/>
                          <a:headEnd/>
                          <a:tailEnd/>
                        </a:ln>
                      </wps:spPr>
                      <wps:txbx>
                        <w:txbxContent>
                          <w:p w14:paraId="01FD9CA6" w14:textId="77777777" w:rsidR="009376E2" w:rsidRPr="000C6643" w:rsidRDefault="009376E2" w:rsidP="00EE49DA">
                            <w:pPr>
                              <w:rPr>
                                <w:rFonts w:ascii="Times New Roman" w:hAnsi="Times New Roman"/>
                                <w:sz w:val="24"/>
                                <w:szCs w:val="24"/>
                                <w:lang w:val="en-GB"/>
                              </w:rPr>
                            </w:pPr>
                            <w:r w:rsidRPr="000C6643">
                              <w:rPr>
                                <w:rFonts w:ascii="Times New Roman" w:hAnsi="Times New Roman"/>
                                <w:sz w:val="24"/>
                                <w:szCs w:val="24"/>
                                <w:lang w:val="en-GB"/>
                              </w:rPr>
                              <w:t>EXAMPLE 1</w:t>
                            </w:r>
                          </w:p>
                          <w:p w14:paraId="796F2CE5" w14:textId="77777777" w:rsidR="009376E2" w:rsidRPr="000C6643" w:rsidRDefault="009376E2" w:rsidP="00EE49DA">
                            <w:pPr>
                              <w:rPr>
                                <w:rFonts w:ascii="Times New Roman" w:hAnsi="Times New Roman"/>
                                <w:sz w:val="24"/>
                                <w:szCs w:val="24"/>
                                <w:lang w:val="en-GB"/>
                              </w:rPr>
                            </w:pPr>
                            <w:r w:rsidRPr="000C6643">
                              <w:rPr>
                                <w:rFonts w:ascii="Times New Roman" w:hAnsi="Times New Roman"/>
                                <w:sz w:val="24"/>
                                <w:szCs w:val="24"/>
                                <w:lang w:val="en-GB"/>
                              </w:rPr>
                              <w:t>In the following case, the citation is normative and the document shall be listed in the Normative reference</w:t>
                            </w:r>
                            <w:r>
                              <w:rPr>
                                <w:rFonts w:ascii="Times New Roman" w:hAnsi="Times New Roman"/>
                                <w:sz w:val="24"/>
                                <w:szCs w:val="24"/>
                                <w:lang w:val="en-GB"/>
                              </w:rPr>
                              <w:t>’</w:t>
                            </w:r>
                            <w:r w:rsidRPr="000C6643">
                              <w:rPr>
                                <w:rFonts w:ascii="Times New Roman" w:hAnsi="Times New Roman"/>
                                <w:sz w:val="24"/>
                                <w:szCs w:val="24"/>
                                <w:lang w:val="en-GB"/>
                              </w:rPr>
                              <w:t>s clause:</w:t>
                            </w:r>
                          </w:p>
                          <w:p w14:paraId="391A4DEC" w14:textId="77777777" w:rsidR="009376E2" w:rsidRPr="00610D66" w:rsidRDefault="009376E2" w:rsidP="00610D66">
                            <w:pPr>
                              <w:ind w:left="720"/>
                              <w:rPr>
                                <w:rFonts w:ascii="Times New Roman" w:hAnsi="Times New Roman"/>
                                <w:i/>
                                <w:iCs/>
                                <w:lang w:val="en-GB"/>
                              </w:rPr>
                            </w:pPr>
                            <w:r w:rsidRPr="00610D66">
                              <w:rPr>
                                <w:rFonts w:ascii="Times New Roman" w:hAnsi="Times New Roman"/>
                                <w:i/>
                                <w:iCs/>
                                <w:lang w:val="en-GB"/>
                              </w:rPr>
                              <w:t>Connectors shall conform to the electrical characteristics specified by IEC 60603-7-1.</w:t>
                            </w:r>
                          </w:p>
                          <w:p w14:paraId="412C2389" w14:textId="77777777" w:rsidR="009376E2" w:rsidRPr="000C6643" w:rsidRDefault="009376E2" w:rsidP="00EE49DA">
                            <w:pPr>
                              <w:rPr>
                                <w:rFonts w:ascii="Times New Roman" w:hAnsi="Times New Roman"/>
                                <w:sz w:val="24"/>
                                <w:szCs w:val="24"/>
                                <w:lang w:val="en-GB"/>
                              </w:rPr>
                            </w:pPr>
                            <w:r w:rsidRPr="000C6643">
                              <w:rPr>
                                <w:rFonts w:ascii="Times New Roman" w:hAnsi="Times New Roman"/>
                                <w:sz w:val="24"/>
                                <w:szCs w:val="24"/>
                                <w:lang w:val="en-GB"/>
                              </w:rPr>
                              <w:t>In the following case, the citation does not express a requirement so the document cited is not a normative reference. Instead, the document cited shall be listed in the Bibliography:</w:t>
                            </w:r>
                          </w:p>
                          <w:p w14:paraId="555C1F93" w14:textId="77777777" w:rsidR="009376E2" w:rsidRPr="00610D66" w:rsidRDefault="009376E2" w:rsidP="00610D66">
                            <w:pPr>
                              <w:ind w:left="720"/>
                              <w:rPr>
                                <w:rFonts w:ascii="Times New Roman" w:hAnsi="Times New Roman"/>
                                <w:i/>
                                <w:iCs/>
                                <w:lang w:val="en-US"/>
                              </w:rPr>
                            </w:pPr>
                            <w:r w:rsidRPr="00610D66">
                              <w:rPr>
                                <w:rFonts w:ascii="Times New Roman" w:hAnsi="Times New Roman"/>
                                <w:i/>
                                <w:iCs/>
                                <w:lang w:val="en-GB"/>
                              </w:rPr>
                              <w:t>Wiring of these connectors should take into account the wire and cable diameter of the cables defined in IEC 61156.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06DA11" id="_x0000_s1073" type="#_x0000_t202" style="position:absolute;margin-left:1.3pt;margin-top:55.95pt;width:456.65pt;height:180.95pt;z-index:2517555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">
                <v:stroke dashstyle="dash"/>
                <v:textbox style="mso-fit-shape-to-text:t">
                  <w:txbxContent>
                    <w:p w14:paraId="01FD9CA6" w14:textId="77777777" w:rsidR="009376E2" w:rsidRPr="000C6643" w:rsidRDefault="009376E2" w:rsidP="00EE49DA">
                      <w:pPr>
                        <w:rPr>
                          <w:rFonts w:ascii="Times New Roman" w:hAnsi="Times New Roman"/>
                          <w:sz w:val="24"/>
                          <w:szCs w:val="24"/>
                          <w:lang w:val="en-GB"/>
                        </w:rPr>
                      </w:pPr>
                      <w:r w:rsidRPr="000C6643">
                        <w:rPr>
                          <w:rFonts w:ascii="Times New Roman" w:hAnsi="Times New Roman"/>
                          <w:sz w:val="24"/>
                          <w:szCs w:val="24"/>
                          <w:lang w:val="en-GB"/>
                        </w:rPr>
                        <w:t>EXAMPLE 1</w:t>
                      </w:r>
                    </w:p>
                    <w:p w14:paraId="796F2CE5" w14:textId="77777777" w:rsidR="009376E2" w:rsidRPr="000C6643" w:rsidRDefault="009376E2" w:rsidP="00EE49DA">
                      <w:pPr>
                        <w:rPr>
                          <w:rFonts w:ascii="Times New Roman" w:hAnsi="Times New Roman"/>
                          <w:sz w:val="24"/>
                          <w:szCs w:val="24"/>
                          <w:lang w:val="en-GB"/>
                        </w:rPr>
                      </w:pPr>
                      <w:r w:rsidRPr="000C6643">
                        <w:rPr>
                          <w:rFonts w:ascii="Times New Roman" w:hAnsi="Times New Roman"/>
                          <w:sz w:val="24"/>
                          <w:szCs w:val="24"/>
                          <w:lang w:val="en-GB"/>
                        </w:rPr>
                        <w:t>In the following case, the citation is normative and the document shall be listed in the Normative reference</w:t>
                      </w:r>
                      <w:r>
                        <w:rPr>
                          <w:rFonts w:ascii="Times New Roman" w:hAnsi="Times New Roman"/>
                          <w:sz w:val="24"/>
                          <w:szCs w:val="24"/>
                          <w:lang w:val="en-GB"/>
                        </w:rPr>
                        <w:t>’</w:t>
                      </w:r>
                      <w:r w:rsidRPr="000C6643">
                        <w:rPr>
                          <w:rFonts w:ascii="Times New Roman" w:hAnsi="Times New Roman"/>
                          <w:sz w:val="24"/>
                          <w:szCs w:val="24"/>
                          <w:lang w:val="en-GB"/>
                        </w:rPr>
                        <w:t>s clause:</w:t>
                      </w:r>
                    </w:p>
                    <w:p w14:paraId="391A4DEC" w14:textId="77777777" w:rsidR="009376E2" w:rsidRPr="00610D66" w:rsidRDefault="009376E2" w:rsidP="00610D66">
                      <w:pPr>
                        <w:ind w:left="720"/>
                        <w:rPr>
                          <w:rFonts w:ascii="Times New Roman" w:hAnsi="Times New Roman"/>
                          <w:i/>
                          <w:iCs/>
                          <w:lang w:val="en-GB"/>
                        </w:rPr>
                      </w:pPr>
                      <w:r w:rsidRPr="00610D66">
                        <w:rPr>
                          <w:rFonts w:ascii="Times New Roman" w:hAnsi="Times New Roman"/>
                          <w:i/>
                          <w:iCs/>
                          <w:lang w:val="en-GB"/>
                        </w:rPr>
                        <w:t>Connectors shall conform to the electrical characteristics specified by IEC 60603-7-1.</w:t>
                      </w:r>
                    </w:p>
                    <w:p w14:paraId="412C2389" w14:textId="77777777" w:rsidR="009376E2" w:rsidRPr="000C6643" w:rsidRDefault="009376E2" w:rsidP="00EE49DA">
                      <w:pPr>
                        <w:rPr>
                          <w:rFonts w:ascii="Times New Roman" w:hAnsi="Times New Roman"/>
                          <w:sz w:val="24"/>
                          <w:szCs w:val="24"/>
                          <w:lang w:val="en-GB"/>
                        </w:rPr>
                      </w:pPr>
                      <w:r w:rsidRPr="000C6643">
                        <w:rPr>
                          <w:rFonts w:ascii="Times New Roman" w:hAnsi="Times New Roman"/>
                          <w:sz w:val="24"/>
                          <w:szCs w:val="24"/>
                          <w:lang w:val="en-GB"/>
                        </w:rPr>
                        <w:t>In the following case, the citation does not express a requirement so the document cited is not a normative reference. Instead, the document cited shall be listed in the Bibliography:</w:t>
                      </w:r>
                    </w:p>
                    <w:p w14:paraId="555C1F93" w14:textId="77777777" w:rsidR="009376E2" w:rsidRPr="00610D66" w:rsidRDefault="009376E2" w:rsidP="00610D66">
                      <w:pPr>
                        <w:ind w:left="720"/>
                        <w:rPr>
                          <w:rFonts w:ascii="Times New Roman" w:hAnsi="Times New Roman"/>
                          <w:i/>
                          <w:iCs/>
                          <w:lang w:val="en-US"/>
                        </w:rPr>
                      </w:pPr>
                      <w:r w:rsidRPr="00610D66">
                        <w:rPr>
                          <w:rFonts w:ascii="Times New Roman" w:hAnsi="Times New Roman"/>
                          <w:i/>
                          <w:iCs/>
                          <w:lang w:val="en-GB"/>
                        </w:rPr>
                        <w:t>Wiring of these connectors should take into account the wire and cable diameter of the cables defined in IEC 61156.</w:t>
                      </w:r>
                    </w:p>
                  </w:txbxContent>
                </v:textbox>
                <w10:wrap type="square"/>
              </v:shape>
            </w:pict>
          </mc:Fallback>
        </mc:AlternateContent>
      </w:r>
      <w:r w:rsidR="000C6643" w:rsidRPr="00FD5097">
        <w:rPr>
          <w:rFonts w:ascii="Times New Roman" w:hAnsi="Times New Roman"/>
          <w:sz w:val="24"/>
          <w:szCs w:val="24"/>
          <w:lang w:val="en-GB"/>
        </w:rPr>
        <w:t>Only references cited in the text in such a way that some or all of their content constitutes requirements of the document shall be listed in the Normative references clause.</w:t>
      </w:r>
    </w:p>
    <w:p w14:paraId="45E4D894" w14:textId="77777777" w:rsidR="00EE49DA" w:rsidRPr="00FD5097" w:rsidRDefault="00EE49DA" w:rsidP="000C6643">
      <w:pPr>
        <w:rPr>
          <w:rFonts w:ascii="Times New Roman" w:hAnsi="Times New Roman"/>
          <w:sz w:val="24"/>
          <w:szCs w:val="24"/>
          <w:lang w:val="en-GB"/>
        </w:rPr>
      </w:pPr>
    </w:p>
    <w:p w14:paraId="77557928" w14:textId="77777777" w:rsidR="000C6643" w:rsidRPr="00FD5097" w:rsidRDefault="000C6643" w:rsidP="000C6643">
      <w:pPr>
        <w:rPr>
          <w:rFonts w:ascii="Times New Roman" w:hAnsi="Times New Roman"/>
          <w:sz w:val="24"/>
          <w:szCs w:val="24"/>
          <w:lang w:val="en-GB"/>
        </w:rPr>
      </w:pPr>
      <w:r w:rsidRPr="00FD5097">
        <w:rPr>
          <w:rFonts w:ascii="Times New Roman" w:hAnsi="Times New Roman"/>
          <w:sz w:val="24"/>
          <w:szCs w:val="24"/>
          <w:lang w:val="en-GB"/>
        </w:rPr>
        <w:t>Table 3 provides the verbal forms and expressions that make a citation normative.</w:t>
      </w:r>
    </w:p>
    <w:p w14:paraId="2515FA1B" w14:textId="61F2E7BE" w:rsidR="000C6643" w:rsidRPr="00FD5097" w:rsidRDefault="0052729C" w:rsidP="000C6643">
      <w:pPr>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57568" behindDoc="0" locked="0" layoutInCell="1" allowOverlap="1" wp14:anchorId="40E88EE0" wp14:editId="55CE2F21">
                <wp:simplePos x="0" y="0"/>
                <wp:positionH relativeFrom="column">
                  <wp:posOffset>16510</wp:posOffset>
                </wp:positionH>
                <wp:positionV relativeFrom="paragraph">
                  <wp:posOffset>915035</wp:posOffset>
                </wp:positionV>
                <wp:extent cx="5842000" cy="1086485"/>
                <wp:effectExtent l="0" t="0" r="25400" b="19050"/>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0" cy="1086485"/>
                        </a:xfrm>
                        <a:prstGeom prst="rect">
                          <a:avLst/>
                        </a:prstGeom>
                        <a:solidFill>
                          <a:srgbClr val="FFFFFF"/>
                        </a:solidFill>
                        <a:ln w="9525">
                          <a:solidFill>
                            <a:srgbClr val="000000"/>
                          </a:solidFill>
                          <a:prstDash val="dash"/>
                          <a:miter lim="800000"/>
                          <a:headEnd/>
                          <a:tailEnd/>
                        </a:ln>
                      </wps:spPr>
                      <wps:txbx>
                        <w:txbxContent>
                          <w:p w14:paraId="51478330" w14:textId="77777777" w:rsidR="009376E2" w:rsidRPr="000C6643" w:rsidRDefault="009376E2" w:rsidP="00EE49DA">
                            <w:pPr>
                              <w:rPr>
                                <w:rFonts w:ascii="Times New Roman" w:hAnsi="Times New Roman"/>
                                <w:sz w:val="24"/>
                                <w:szCs w:val="24"/>
                                <w:lang w:val="en-GB"/>
                              </w:rPr>
                            </w:pPr>
                            <w:r w:rsidRPr="000C6643">
                              <w:rPr>
                                <w:rFonts w:ascii="Times New Roman" w:hAnsi="Times New Roman"/>
                                <w:sz w:val="24"/>
                                <w:szCs w:val="24"/>
                                <w:lang w:val="en-GB"/>
                              </w:rPr>
                              <w:t>EXAMPLE 2</w:t>
                            </w:r>
                          </w:p>
                          <w:p w14:paraId="3F80B981" w14:textId="77777777" w:rsidR="009376E2" w:rsidRPr="000C6643" w:rsidRDefault="009376E2" w:rsidP="00EE49DA">
                            <w:pPr>
                              <w:rPr>
                                <w:rFonts w:ascii="Times New Roman" w:hAnsi="Times New Roman"/>
                                <w:sz w:val="24"/>
                                <w:szCs w:val="24"/>
                                <w:lang w:val="en-GB"/>
                              </w:rPr>
                            </w:pPr>
                            <w:r w:rsidRPr="000C6643">
                              <w:rPr>
                                <w:rFonts w:ascii="Times New Roman" w:hAnsi="Times New Roman"/>
                                <w:sz w:val="24"/>
                                <w:szCs w:val="24"/>
                                <w:lang w:val="en-GB"/>
                              </w:rPr>
                              <w:t>In the following case, the reference is informative.</w:t>
                            </w:r>
                          </w:p>
                          <w:p w14:paraId="48596760" w14:textId="77777777" w:rsidR="009376E2" w:rsidRPr="00EE49DA" w:rsidRDefault="009376E2" w:rsidP="00610D66">
                            <w:pPr>
                              <w:ind w:left="720"/>
                              <w:rPr>
                                <w:rFonts w:ascii="Times New Roman" w:hAnsi="Times New Roman"/>
                                <w:sz w:val="24"/>
                                <w:szCs w:val="24"/>
                                <w:lang w:val="en-US"/>
                              </w:rPr>
                            </w:pPr>
                            <w:r w:rsidRPr="000C6643">
                              <w:rPr>
                                <w:rFonts w:ascii="Times New Roman" w:hAnsi="Times New Roman"/>
                                <w:sz w:val="24"/>
                                <w:szCs w:val="24"/>
                                <w:lang w:val="en-GB"/>
                              </w:rPr>
                              <w:t>For additional information on communication, see ISO 14063.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E88EE0" id="_x0000_s1074" type="#_x0000_t202" style="position:absolute;margin-left:1.3pt;margin-top:72.05pt;width:460pt;height:85.55pt;z-index:2517575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">
                <v:stroke dashstyle="dash"/>
                <v:textbox style="mso-fit-shape-to-text:t">
                  <w:txbxContent>
                    <w:p w14:paraId="51478330" w14:textId="77777777" w:rsidR="009376E2" w:rsidRPr="000C6643" w:rsidRDefault="009376E2" w:rsidP="00EE49DA">
                      <w:pPr>
                        <w:rPr>
                          <w:rFonts w:ascii="Times New Roman" w:hAnsi="Times New Roman"/>
                          <w:sz w:val="24"/>
                          <w:szCs w:val="24"/>
                          <w:lang w:val="en-GB"/>
                        </w:rPr>
                      </w:pPr>
                      <w:r w:rsidRPr="000C6643">
                        <w:rPr>
                          <w:rFonts w:ascii="Times New Roman" w:hAnsi="Times New Roman"/>
                          <w:sz w:val="24"/>
                          <w:szCs w:val="24"/>
                          <w:lang w:val="en-GB"/>
                        </w:rPr>
                        <w:t>EXAMPLE 2</w:t>
                      </w:r>
                    </w:p>
                    <w:p w14:paraId="3F80B981" w14:textId="77777777" w:rsidR="009376E2" w:rsidRPr="000C6643" w:rsidRDefault="009376E2" w:rsidP="00EE49DA">
                      <w:pPr>
                        <w:rPr>
                          <w:rFonts w:ascii="Times New Roman" w:hAnsi="Times New Roman"/>
                          <w:sz w:val="24"/>
                          <w:szCs w:val="24"/>
                          <w:lang w:val="en-GB"/>
                        </w:rPr>
                      </w:pPr>
                      <w:r w:rsidRPr="000C6643">
                        <w:rPr>
                          <w:rFonts w:ascii="Times New Roman" w:hAnsi="Times New Roman"/>
                          <w:sz w:val="24"/>
                          <w:szCs w:val="24"/>
                          <w:lang w:val="en-GB"/>
                        </w:rPr>
                        <w:t>In the following case, the reference is informative.</w:t>
                      </w:r>
                    </w:p>
                    <w:p w14:paraId="48596760" w14:textId="77777777" w:rsidR="009376E2" w:rsidRPr="00EE49DA" w:rsidRDefault="009376E2" w:rsidP="00610D66">
                      <w:pPr>
                        <w:ind w:left="720"/>
                        <w:rPr>
                          <w:rFonts w:ascii="Times New Roman" w:hAnsi="Times New Roman"/>
                          <w:sz w:val="24"/>
                          <w:szCs w:val="24"/>
                          <w:lang w:val="en-US"/>
                        </w:rPr>
                      </w:pPr>
                      <w:r w:rsidRPr="000C6643">
                        <w:rPr>
                          <w:rFonts w:ascii="Times New Roman" w:hAnsi="Times New Roman"/>
                          <w:sz w:val="24"/>
                          <w:szCs w:val="24"/>
                          <w:lang w:val="en-GB"/>
                        </w:rPr>
                        <w:t>For additional information on communication, see ISO 14063.</w:t>
                      </w:r>
                    </w:p>
                  </w:txbxContent>
                </v:textbox>
                <w10:wrap type="square"/>
              </v:shape>
            </w:pict>
          </mc:Fallback>
        </mc:AlternateContent>
      </w:r>
      <w:r w:rsidR="000C6643" w:rsidRPr="00FD5097">
        <w:rPr>
          <w:rFonts w:ascii="Times New Roman" w:hAnsi="Times New Roman"/>
          <w:sz w:val="24"/>
          <w:szCs w:val="24"/>
          <w:lang w:val="en-GB"/>
        </w:rPr>
        <w:t>When citing other documents, avoid using potentially ambiguous expressions, where it is unclear whether a requirement or a recommendation is being expressed. For example, the expressions "see ..." and "refer to ..." should only be used informatively.</w:t>
      </w:r>
    </w:p>
    <w:p w14:paraId="572899FA" w14:textId="77777777" w:rsidR="00EE49DA" w:rsidRPr="00FD5097" w:rsidRDefault="00EE49DA" w:rsidP="000C6643">
      <w:pPr>
        <w:rPr>
          <w:rFonts w:ascii="Times New Roman" w:hAnsi="Times New Roman"/>
          <w:sz w:val="24"/>
          <w:szCs w:val="24"/>
          <w:lang w:val="en-GB"/>
        </w:rPr>
      </w:pPr>
    </w:p>
    <w:p w14:paraId="4BA7E030" w14:textId="77777777" w:rsidR="000C6643" w:rsidRPr="00FD5097" w:rsidRDefault="000C6643" w:rsidP="000C6643">
      <w:pPr>
        <w:rPr>
          <w:rFonts w:ascii="Times New Roman" w:hAnsi="Times New Roman"/>
          <w:sz w:val="24"/>
          <w:szCs w:val="24"/>
          <w:lang w:val="en-GB"/>
        </w:rPr>
      </w:pPr>
      <w:r w:rsidRPr="00FD5097">
        <w:rPr>
          <w:rFonts w:ascii="Times New Roman" w:hAnsi="Times New Roman"/>
          <w:sz w:val="24"/>
          <w:szCs w:val="24"/>
          <w:lang w:val="en-GB"/>
        </w:rPr>
        <w:t>The types of document which may be referenced are given in 10.2. References listed may be dated or undated. See 10.4 and 10.5.</w:t>
      </w:r>
    </w:p>
    <w:p w14:paraId="02507F83" w14:textId="77777777" w:rsidR="000C6643" w:rsidRPr="00FD5097" w:rsidRDefault="000C6643" w:rsidP="000C6643">
      <w:pPr>
        <w:rPr>
          <w:rFonts w:ascii="Times New Roman" w:hAnsi="Times New Roman"/>
          <w:sz w:val="24"/>
          <w:szCs w:val="24"/>
          <w:lang w:val="en-GB"/>
        </w:rPr>
      </w:pPr>
      <w:r w:rsidRPr="00FD5097">
        <w:rPr>
          <w:rFonts w:ascii="Times New Roman" w:hAnsi="Times New Roman"/>
          <w:sz w:val="24"/>
          <w:szCs w:val="24"/>
          <w:lang w:val="en-GB"/>
        </w:rPr>
        <w:t>For CENELEC only, where a European Standard is an endorsement of an International Standard (see Annex ZA), a European normative annex giving this same list of documents, together with the references of the European publications, if any, to be used instead, shall be added (see ZB.3).</w:t>
      </w:r>
    </w:p>
    <w:p w14:paraId="6538718B" w14:textId="77777777" w:rsidR="00EE49DA" w:rsidRPr="00FD5097" w:rsidRDefault="000C6643" w:rsidP="000C6643">
      <w:pPr>
        <w:jc w:val="both"/>
        <w:rPr>
          <w:rFonts w:ascii="Times New Roman" w:hAnsi="Times New Roman"/>
          <w:sz w:val="24"/>
          <w:szCs w:val="24"/>
          <w:lang w:val="en-GB"/>
        </w:rPr>
      </w:pPr>
      <w:r w:rsidRPr="00FD5097">
        <w:rPr>
          <w:rFonts w:ascii="Times New Roman" w:hAnsi="Times New Roman"/>
          <w:sz w:val="24"/>
          <w:szCs w:val="24"/>
          <w:lang w:val="en-GB"/>
        </w:rPr>
        <w:t>When a European Standard is not an endorsement of an International Standard, i.e. when a European Standard is developed by a technical committee of CEN or CENELEC, references to European Standards shall be used when they exist.</w:t>
      </w:r>
    </w:p>
    <w:p w14:paraId="4168E11A" w14:textId="77777777" w:rsidR="00EE49DA" w:rsidRPr="00FD5097" w:rsidRDefault="00EE49DA" w:rsidP="000C6643">
      <w:pPr>
        <w:jc w:val="both"/>
        <w:rPr>
          <w:rFonts w:ascii="Times New Roman" w:hAnsi="Times New Roman"/>
          <w:sz w:val="24"/>
          <w:szCs w:val="24"/>
          <w:lang w:val="en-GB"/>
        </w:rPr>
      </w:pPr>
    </w:p>
    <w:p w14:paraId="6F9079BC" w14:textId="77777777" w:rsidR="00011994" w:rsidRPr="00FD5097" w:rsidRDefault="00EE49DA" w:rsidP="00A75A9B">
      <w:pPr>
        <w:pStyle w:val="Heading1"/>
        <w:rPr>
          <w:sz w:val="28"/>
          <w:szCs w:val="28"/>
          <w:lang w:val="en-GB"/>
        </w:rPr>
      </w:pPr>
      <w:bookmarkStart w:id="21" w:name="_Toc44318584"/>
      <w:r w:rsidRPr="00FD5097">
        <w:rPr>
          <w:sz w:val="28"/>
          <w:szCs w:val="28"/>
          <w:lang w:val="en-GB"/>
        </w:rPr>
        <w:t>16 Terms and definitions</w:t>
      </w:r>
      <w:bookmarkEnd w:id="21"/>
      <w:r w:rsidRPr="00FD5097">
        <w:rPr>
          <w:sz w:val="28"/>
          <w:szCs w:val="28"/>
          <w:lang w:val="en-GB"/>
        </w:rPr>
        <w:t xml:space="preserve"> </w:t>
      </w:r>
    </w:p>
    <w:p w14:paraId="149B1297" w14:textId="77777777" w:rsidR="00EE49DA" w:rsidRPr="00FD5097" w:rsidRDefault="00EE49DA" w:rsidP="00EE49DA">
      <w:pPr>
        <w:jc w:val="both"/>
        <w:rPr>
          <w:rFonts w:ascii="Times New Roman" w:hAnsi="Times New Roman"/>
          <w:b/>
          <w:bCs/>
          <w:sz w:val="24"/>
          <w:szCs w:val="24"/>
          <w:lang w:val="en-GB"/>
        </w:rPr>
      </w:pPr>
      <w:r w:rsidRPr="00FD5097">
        <w:rPr>
          <w:rFonts w:ascii="Times New Roman" w:hAnsi="Times New Roman"/>
          <w:b/>
          <w:bCs/>
          <w:sz w:val="24"/>
          <w:szCs w:val="24"/>
          <w:lang w:val="en-GB"/>
        </w:rPr>
        <w:t>16.1 Purpose or rationale</w:t>
      </w:r>
    </w:p>
    <w:p w14:paraId="1C24F6E9" w14:textId="77777777" w:rsidR="00EE49DA" w:rsidRPr="00FD5097" w:rsidRDefault="00EE49DA" w:rsidP="00EE49DA">
      <w:pPr>
        <w:jc w:val="both"/>
        <w:rPr>
          <w:rFonts w:ascii="Times New Roman" w:hAnsi="Times New Roman"/>
          <w:sz w:val="24"/>
          <w:szCs w:val="24"/>
          <w:lang w:val="en-GB"/>
        </w:rPr>
      </w:pPr>
      <w:r w:rsidRPr="00FD5097">
        <w:rPr>
          <w:rFonts w:ascii="Times New Roman" w:hAnsi="Times New Roman"/>
          <w:sz w:val="24"/>
          <w:szCs w:val="24"/>
          <w:lang w:val="en-GB"/>
        </w:rPr>
        <w:t>The Terms and definitions clause provides definitions necessary for the understanding of certain terms used in the document.</w:t>
      </w:r>
    </w:p>
    <w:p w14:paraId="51210A22" w14:textId="720A979F" w:rsidR="00EE49DA" w:rsidRPr="00FD5097" w:rsidRDefault="0052729C" w:rsidP="00EE49DA">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59616" behindDoc="0" locked="0" layoutInCell="1" allowOverlap="1" wp14:anchorId="34BDF2E7" wp14:editId="668406ED">
                <wp:simplePos x="0" y="0"/>
                <wp:positionH relativeFrom="column">
                  <wp:posOffset>50800</wp:posOffset>
                </wp:positionH>
                <wp:positionV relativeFrom="paragraph">
                  <wp:posOffset>715645</wp:posOffset>
                </wp:positionV>
                <wp:extent cx="5960110" cy="1691005"/>
                <wp:effectExtent l="0" t="0" r="21590" b="2413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0110" cy="1691005"/>
                        </a:xfrm>
                        <a:prstGeom prst="rect">
                          <a:avLst/>
                        </a:prstGeom>
                        <a:solidFill>
                          <a:srgbClr val="FFFFFF"/>
                        </a:solidFill>
                        <a:ln w="9525">
                          <a:solidFill>
                            <a:srgbClr val="000000"/>
                          </a:solidFill>
                          <a:prstDash val="dash"/>
                          <a:miter lim="800000"/>
                          <a:headEnd/>
                          <a:tailEnd/>
                        </a:ln>
                      </wps:spPr>
                      <wps:txbx>
                        <w:txbxContent>
                          <w:p w14:paraId="2565FDD9" w14:textId="77777777" w:rsidR="009376E2" w:rsidRPr="00EE49DA" w:rsidRDefault="009376E2" w:rsidP="00011994">
                            <w:pPr>
                              <w:spacing w:after="120"/>
                              <w:jc w:val="both"/>
                              <w:rPr>
                                <w:rFonts w:ascii="Times New Roman" w:hAnsi="Times New Roman"/>
                                <w:sz w:val="24"/>
                                <w:szCs w:val="24"/>
                                <w:lang w:val="en-GB"/>
                              </w:rPr>
                            </w:pPr>
                            <w:r w:rsidRPr="00EE49DA">
                              <w:rPr>
                                <w:rFonts w:ascii="Times New Roman" w:hAnsi="Times New Roman"/>
                                <w:sz w:val="24"/>
                                <w:szCs w:val="24"/>
                                <w:lang w:val="en-GB"/>
                              </w:rPr>
                              <w:t>EXAMPLE</w:t>
                            </w:r>
                          </w:p>
                          <w:p w14:paraId="54C8280D" w14:textId="77777777" w:rsidR="009376E2" w:rsidRPr="00011994" w:rsidRDefault="009376E2" w:rsidP="00011994">
                            <w:pPr>
                              <w:spacing w:after="120"/>
                              <w:jc w:val="both"/>
                              <w:rPr>
                                <w:rFonts w:ascii="Times New Roman" w:hAnsi="Times New Roman"/>
                                <w:b/>
                                <w:bCs/>
                                <w:sz w:val="24"/>
                                <w:szCs w:val="24"/>
                                <w:lang w:val="en-GB"/>
                              </w:rPr>
                            </w:pPr>
                            <w:r w:rsidRPr="00011994">
                              <w:rPr>
                                <w:rFonts w:ascii="Times New Roman" w:hAnsi="Times New Roman"/>
                                <w:b/>
                                <w:bCs/>
                                <w:sz w:val="24"/>
                                <w:szCs w:val="24"/>
                                <w:lang w:val="en-GB"/>
                              </w:rPr>
                              <w:t>3.6</w:t>
                            </w:r>
                          </w:p>
                          <w:p w14:paraId="1DB559BC" w14:textId="77777777" w:rsidR="009376E2" w:rsidRPr="00011994" w:rsidRDefault="009376E2" w:rsidP="00011994">
                            <w:pPr>
                              <w:spacing w:after="120"/>
                              <w:jc w:val="both"/>
                              <w:rPr>
                                <w:rFonts w:ascii="Times New Roman" w:hAnsi="Times New Roman"/>
                                <w:b/>
                                <w:bCs/>
                                <w:sz w:val="24"/>
                                <w:szCs w:val="24"/>
                                <w:lang w:val="en-GB"/>
                              </w:rPr>
                            </w:pPr>
                            <w:r w:rsidRPr="00011994">
                              <w:rPr>
                                <w:rFonts w:ascii="Times New Roman" w:hAnsi="Times New Roman"/>
                                <w:b/>
                                <w:bCs/>
                                <w:sz w:val="24"/>
                                <w:szCs w:val="24"/>
                                <w:lang w:val="en-GB"/>
                              </w:rPr>
                              <w:t>moisture content mass by volume</w:t>
                            </w:r>
                          </w:p>
                          <w:p w14:paraId="5140410F" w14:textId="77777777" w:rsidR="009376E2" w:rsidRPr="00EE49DA" w:rsidRDefault="009376E2" w:rsidP="00011994">
                            <w:pPr>
                              <w:spacing w:after="120"/>
                              <w:jc w:val="both"/>
                              <w:rPr>
                                <w:rFonts w:ascii="Times New Roman" w:hAnsi="Times New Roman"/>
                                <w:sz w:val="24"/>
                                <w:szCs w:val="24"/>
                                <w:lang w:val="en-GB"/>
                              </w:rPr>
                            </w:pPr>
                            <w:r w:rsidRPr="00EE49DA">
                              <w:rPr>
                                <w:rFonts w:ascii="Times New Roman" w:hAnsi="Times New Roman"/>
                                <w:sz w:val="24"/>
                                <w:szCs w:val="24"/>
                                <w:lang w:val="en-GB"/>
                              </w:rPr>
                              <w:t>mass of evaporable water divided by volume of dry material</w:t>
                            </w:r>
                          </w:p>
                          <w:p w14:paraId="290CCC65" w14:textId="77777777" w:rsidR="009376E2" w:rsidRPr="00011994" w:rsidRDefault="009376E2" w:rsidP="00011994">
                            <w:pPr>
                              <w:spacing w:after="120"/>
                              <w:jc w:val="both"/>
                              <w:rPr>
                                <w:rFonts w:ascii="Times New Roman" w:hAnsi="Times New Roman"/>
                                <w:sz w:val="24"/>
                                <w:szCs w:val="24"/>
                                <w:lang w:val="en-GB"/>
                              </w:rPr>
                            </w:pPr>
                            <w:r w:rsidRPr="00EE49DA">
                              <w:rPr>
                                <w:rFonts w:ascii="Times New Roman" w:hAnsi="Times New Roman"/>
                                <w:sz w:val="24"/>
                                <w:szCs w:val="24"/>
                                <w:lang w:val="en-GB"/>
                              </w:rPr>
                              <w:t>Note 1 to entry: The method of evaporating water from a moist material shall be stated when "moisture content mass by volume" is used.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BDF2E7" id="_x0000_s1075" type="#_x0000_t202" style="position:absolute;left:0;text-align:left;margin-left:4pt;margin-top:56.35pt;width:469.3pt;height:133.15pt;z-index:2517596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">
                <v:stroke dashstyle="dash"/>
                <v:textbox style="mso-fit-shape-to-text:t">
                  <w:txbxContent>
                    <w:p w14:paraId="2565FDD9" w14:textId="77777777" w:rsidR="009376E2" w:rsidRPr="00EE49DA" w:rsidRDefault="009376E2" w:rsidP="00011994">
                      <w:pPr>
                        <w:spacing w:after="120"/>
                        <w:jc w:val="both"/>
                        <w:rPr>
                          <w:rFonts w:ascii="Times New Roman" w:hAnsi="Times New Roman"/>
                          <w:sz w:val="24"/>
                          <w:szCs w:val="24"/>
                          <w:lang w:val="en-GB"/>
                        </w:rPr>
                      </w:pPr>
                      <w:r w:rsidRPr="00EE49DA">
                        <w:rPr>
                          <w:rFonts w:ascii="Times New Roman" w:hAnsi="Times New Roman"/>
                          <w:sz w:val="24"/>
                          <w:szCs w:val="24"/>
                          <w:lang w:val="en-GB"/>
                        </w:rPr>
                        <w:t>EXAMPLE</w:t>
                      </w:r>
                    </w:p>
                    <w:p w14:paraId="54C8280D" w14:textId="77777777" w:rsidR="009376E2" w:rsidRPr="00011994" w:rsidRDefault="009376E2" w:rsidP="00011994">
                      <w:pPr>
                        <w:spacing w:after="120"/>
                        <w:jc w:val="both"/>
                        <w:rPr>
                          <w:rFonts w:ascii="Times New Roman" w:hAnsi="Times New Roman"/>
                          <w:b/>
                          <w:bCs/>
                          <w:sz w:val="24"/>
                          <w:szCs w:val="24"/>
                          <w:lang w:val="en-GB"/>
                        </w:rPr>
                      </w:pPr>
                      <w:r w:rsidRPr="00011994">
                        <w:rPr>
                          <w:rFonts w:ascii="Times New Roman" w:hAnsi="Times New Roman"/>
                          <w:b/>
                          <w:bCs/>
                          <w:sz w:val="24"/>
                          <w:szCs w:val="24"/>
                          <w:lang w:val="en-GB"/>
                        </w:rPr>
                        <w:t>3.6</w:t>
                      </w:r>
                    </w:p>
                    <w:p w14:paraId="1DB559BC" w14:textId="77777777" w:rsidR="009376E2" w:rsidRPr="00011994" w:rsidRDefault="009376E2" w:rsidP="00011994">
                      <w:pPr>
                        <w:spacing w:after="120"/>
                        <w:jc w:val="both"/>
                        <w:rPr>
                          <w:rFonts w:ascii="Times New Roman" w:hAnsi="Times New Roman"/>
                          <w:b/>
                          <w:bCs/>
                          <w:sz w:val="24"/>
                          <w:szCs w:val="24"/>
                          <w:lang w:val="en-GB"/>
                        </w:rPr>
                      </w:pPr>
                      <w:r w:rsidRPr="00011994">
                        <w:rPr>
                          <w:rFonts w:ascii="Times New Roman" w:hAnsi="Times New Roman"/>
                          <w:b/>
                          <w:bCs/>
                          <w:sz w:val="24"/>
                          <w:szCs w:val="24"/>
                          <w:lang w:val="en-GB"/>
                        </w:rPr>
                        <w:t>moisture content mass by volume</w:t>
                      </w:r>
                    </w:p>
                    <w:p w14:paraId="5140410F" w14:textId="77777777" w:rsidR="009376E2" w:rsidRPr="00EE49DA" w:rsidRDefault="009376E2" w:rsidP="00011994">
                      <w:pPr>
                        <w:spacing w:after="120"/>
                        <w:jc w:val="both"/>
                        <w:rPr>
                          <w:rFonts w:ascii="Times New Roman" w:hAnsi="Times New Roman"/>
                          <w:sz w:val="24"/>
                          <w:szCs w:val="24"/>
                          <w:lang w:val="en-GB"/>
                        </w:rPr>
                      </w:pPr>
                      <w:r w:rsidRPr="00EE49DA">
                        <w:rPr>
                          <w:rFonts w:ascii="Times New Roman" w:hAnsi="Times New Roman"/>
                          <w:sz w:val="24"/>
                          <w:szCs w:val="24"/>
                          <w:lang w:val="en-GB"/>
                        </w:rPr>
                        <w:t>mass of evaporable water divided by volume of dry material</w:t>
                      </w:r>
                    </w:p>
                    <w:p w14:paraId="290CCC65" w14:textId="77777777" w:rsidR="009376E2" w:rsidRPr="00011994" w:rsidRDefault="009376E2" w:rsidP="00011994">
                      <w:pPr>
                        <w:spacing w:after="120"/>
                        <w:jc w:val="both"/>
                        <w:rPr>
                          <w:rFonts w:ascii="Times New Roman" w:hAnsi="Times New Roman"/>
                          <w:sz w:val="24"/>
                          <w:szCs w:val="24"/>
                          <w:lang w:val="en-GB"/>
                        </w:rPr>
                      </w:pPr>
                      <w:r w:rsidRPr="00EE49DA">
                        <w:rPr>
                          <w:rFonts w:ascii="Times New Roman" w:hAnsi="Times New Roman"/>
                          <w:sz w:val="24"/>
                          <w:szCs w:val="24"/>
                          <w:lang w:val="en-GB"/>
                        </w:rPr>
                        <w:t>Note 1 to entry: The method of evaporating water from a moist material shall be stated when "moisture content mass by volume" is used.</w:t>
                      </w:r>
                    </w:p>
                  </w:txbxContent>
                </v:textbox>
                <w10:wrap type="square"/>
              </v:shape>
            </w:pict>
          </mc:Fallback>
        </mc:AlternateContent>
      </w:r>
      <w:r w:rsidR="00EE49DA" w:rsidRPr="00FD5097">
        <w:rPr>
          <w:rFonts w:ascii="Times New Roman" w:hAnsi="Times New Roman"/>
          <w:sz w:val="24"/>
          <w:szCs w:val="24"/>
          <w:lang w:val="en-GB"/>
        </w:rPr>
        <w:t>If necessary, terminological entries can be supplemented by information (including requirements) given in the notes to entry.</w:t>
      </w:r>
    </w:p>
    <w:p w14:paraId="7B8E8ABF" w14:textId="77777777" w:rsidR="00011994" w:rsidRPr="00FD5097" w:rsidRDefault="00011994" w:rsidP="00EE49DA">
      <w:pPr>
        <w:jc w:val="both"/>
        <w:rPr>
          <w:rFonts w:ascii="Times New Roman" w:hAnsi="Times New Roman"/>
          <w:sz w:val="24"/>
          <w:szCs w:val="24"/>
          <w:lang w:val="en-GB"/>
        </w:rPr>
      </w:pPr>
    </w:p>
    <w:p w14:paraId="266DBDC5" w14:textId="77777777" w:rsidR="00EE49DA" w:rsidRPr="00FD5097" w:rsidRDefault="00EE49DA" w:rsidP="00EE49DA">
      <w:pPr>
        <w:jc w:val="both"/>
        <w:rPr>
          <w:rFonts w:ascii="Times New Roman" w:hAnsi="Times New Roman"/>
          <w:sz w:val="24"/>
          <w:szCs w:val="24"/>
          <w:lang w:val="en-GB"/>
        </w:rPr>
      </w:pPr>
      <w:r w:rsidRPr="00FD5097">
        <w:rPr>
          <w:rFonts w:ascii="Times New Roman" w:hAnsi="Times New Roman"/>
          <w:sz w:val="24"/>
          <w:szCs w:val="24"/>
          <w:lang w:val="en-GB"/>
        </w:rPr>
        <w:t>Terminology may take the form of an independent terminology standard (a vocabulary, nomenclature, or list of equivalent terms in different languages) or be included in a "Terms and definitions" clause in a document that also deals with other aspects.</w:t>
      </w:r>
    </w:p>
    <w:p w14:paraId="5B15F61F" w14:textId="77777777" w:rsidR="00EE49DA" w:rsidRPr="00FD5097" w:rsidRDefault="00EE49DA" w:rsidP="00EE49DA">
      <w:pPr>
        <w:jc w:val="both"/>
        <w:rPr>
          <w:rFonts w:ascii="Times New Roman" w:hAnsi="Times New Roman"/>
          <w:b/>
          <w:bCs/>
          <w:sz w:val="24"/>
          <w:szCs w:val="24"/>
          <w:lang w:val="en-GB"/>
        </w:rPr>
      </w:pPr>
      <w:r w:rsidRPr="00FD5097">
        <w:rPr>
          <w:rFonts w:ascii="Times New Roman" w:hAnsi="Times New Roman"/>
          <w:b/>
          <w:bCs/>
          <w:sz w:val="24"/>
          <w:szCs w:val="24"/>
          <w:lang w:val="en-GB"/>
        </w:rPr>
        <w:t>16.2</w:t>
      </w:r>
      <w:r w:rsidRPr="00FD5097">
        <w:rPr>
          <w:rFonts w:ascii="Times New Roman" w:hAnsi="Times New Roman"/>
          <w:b/>
          <w:bCs/>
          <w:sz w:val="24"/>
          <w:szCs w:val="24"/>
          <w:lang w:val="en-GB"/>
        </w:rPr>
        <w:tab/>
        <w:t>Normative or informative?</w:t>
      </w:r>
    </w:p>
    <w:p w14:paraId="748FEF01" w14:textId="77777777" w:rsidR="00EE49DA" w:rsidRPr="00FD5097" w:rsidRDefault="00EE49DA" w:rsidP="00EE49DA">
      <w:pPr>
        <w:jc w:val="both"/>
        <w:rPr>
          <w:rFonts w:ascii="Times New Roman" w:hAnsi="Times New Roman"/>
          <w:sz w:val="24"/>
          <w:szCs w:val="24"/>
          <w:lang w:val="en-GB"/>
        </w:rPr>
      </w:pPr>
      <w:r w:rsidRPr="00FD5097">
        <w:rPr>
          <w:rFonts w:ascii="Times New Roman" w:hAnsi="Times New Roman"/>
          <w:sz w:val="24"/>
          <w:szCs w:val="24"/>
          <w:lang w:val="en-GB"/>
        </w:rPr>
        <w:t>The Terms and definitions clause is a normative element. It defines the way in which the listed terms shall be interpreted.</w:t>
      </w:r>
    </w:p>
    <w:p w14:paraId="50D10135" w14:textId="77777777" w:rsidR="00EE49DA" w:rsidRPr="00FD5097" w:rsidRDefault="00EE49DA" w:rsidP="00EE49DA">
      <w:pPr>
        <w:jc w:val="both"/>
        <w:rPr>
          <w:rFonts w:ascii="Times New Roman" w:hAnsi="Times New Roman"/>
          <w:b/>
          <w:bCs/>
          <w:sz w:val="24"/>
          <w:szCs w:val="24"/>
          <w:lang w:val="en-GB"/>
        </w:rPr>
      </w:pPr>
      <w:r w:rsidRPr="00FD5097">
        <w:rPr>
          <w:rFonts w:ascii="Times New Roman" w:hAnsi="Times New Roman"/>
          <w:b/>
          <w:bCs/>
          <w:sz w:val="24"/>
          <w:szCs w:val="24"/>
          <w:lang w:val="en-GB"/>
        </w:rPr>
        <w:t>16.3</w:t>
      </w:r>
      <w:r w:rsidRPr="00FD5097">
        <w:rPr>
          <w:rFonts w:ascii="Times New Roman" w:hAnsi="Times New Roman"/>
          <w:b/>
          <w:bCs/>
          <w:sz w:val="24"/>
          <w:szCs w:val="24"/>
          <w:lang w:val="en-GB"/>
        </w:rPr>
        <w:tab/>
        <w:t>Mandatory, conditional or optional?</w:t>
      </w:r>
    </w:p>
    <w:p w14:paraId="7D28343A" w14:textId="77777777" w:rsidR="00EE49DA" w:rsidRPr="00FD5097" w:rsidRDefault="00EE49DA" w:rsidP="00EE49DA">
      <w:pPr>
        <w:jc w:val="both"/>
        <w:rPr>
          <w:rFonts w:ascii="Times New Roman" w:hAnsi="Times New Roman"/>
          <w:sz w:val="24"/>
          <w:szCs w:val="24"/>
          <w:lang w:val="en-GB"/>
        </w:rPr>
      </w:pPr>
      <w:r w:rsidRPr="00FD5097">
        <w:rPr>
          <w:rFonts w:ascii="Times New Roman" w:hAnsi="Times New Roman"/>
          <w:sz w:val="24"/>
          <w:szCs w:val="24"/>
          <w:lang w:val="en-GB"/>
        </w:rPr>
        <w:t>The Terms and definitions clause is a mandatory element, even if it contains no terminological entries.</w:t>
      </w:r>
    </w:p>
    <w:p w14:paraId="0A689D72" w14:textId="77777777" w:rsidR="00EE49DA" w:rsidRPr="00FD5097" w:rsidRDefault="00EE49DA" w:rsidP="00EE49DA">
      <w:pPr>
        <w:jc w:val="both"/>
        <w:rPr>
          <w:rFonts w:ascii="Times New Roman" w:hAnsi="Times New Roman"/>
          <w:b/>
          <w:bCs/>
          <w:sz w:val="24"/>
          <w:szCs w:val="24"/>
          <w:lang w:val="en-GB"/>
        </w:rPr>
      </w:pPr>
      <w:r w:rsidRPr="00FD5097">
        <w:rPr>
          <w:rFonts w:ascii="Times New Roman" w:hAnsi="Times New Roman"/>
          <w:b/>
          <w:bCs/>
          <w:sz w:val="24"/>
          <w:szCs w:val="24"/>
          <w:lang w:val="en-GB"/>
        </w:rPr>
        <w:t>16.4</w:t>
      </w:r>
      <w:r w:rsidRPr="00FD5097">
        <w:rPr>
          <w:rFonts w:ascii="Times New Roman" w:hAnsi="Times New Roman"/>
          <w:b/>
          <w:bCs/>
          <w:sz w:val="24"/>
          <w:szCs w:val="24"/>
          <w:lang w:val="en-GB"/>
        </w:rPr>
        <w:tab/>
        <w:t>Numbering and subdivision</w:t>
      </w:r>
    </w:p>
    <w:p w14:paraId="6A6CC201" w14:textId="77777777" w:rsidR="00EE49DA" w:rsidRPr="00FD5097" w:rsidRDefault="00EE49DA" w:rsidP="00EE49DA">
      <w:pPr>
        <w:jc w:val="both"/>
        <w:rPr>
          <w:rFonts w:ascii="Times New Roman" w:hAnsi="Times New Roman"/>
          <w:sz w:val="24"/>
          <w:szCs w:val="24"/>
          <w:lang w:val="en-GB"/>
        </w:rPr>
      </w:pPr>
      <w:r w:rsidRPr="00FD5097">
        <w:rPr>
          <w:rFonts w:ascii="Times New Roman" w:hAnsi="Times New Roman"/>
          <w:sz w:val="24"/>
          <w:szCs w:val="24"/>
          <w:lang w:val="en-GB"/>
        </w:rPr>
        <w:t>The Terms and definitions clause shall be numbered as Clause 3. It may be subdivided. Terminological entries shall be numbered. The numbering and structure shall be identical in all language versions.</w:t>
      </w:r>
    </w:p>
    <w:p w14:paraId="695B84EA" w14:textId="687F346F" w:rsidR="00EE49DA" w:rsidRPr="00FD5097" w:rsidRDefault="0052729C" w:rsidP="00EE49DA">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61664" behindDoc="0" locked="0" layoutInCell="1" allowOverlap="1" wp14:anchorId="761C655A" wp14:editId="58B9BC72">
                <wp:simplePos x="0" y="0"/>
                <wp:positionH relativeFrom="column">
                  <wp:posOffset>33655</wp:posOffset>
                </wp:positionH>
                <wp:positionV relativeFrom="paragraph">
                  <wp:posOffset>509270</wp:posOffset>
                </wp:positionV>
                <wp:extent cx="5816600" cy="3559175"/>
                <wp:effectExtent l="0" t="0" r="12700" b="2286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0" cy="3559175"/>
                        </a:xfrm>
                        <a:prstGeom prst="rect">
                          <a:avLst/>
                        </a:prstGeom>
                        <a:solidFill>
                          <a:srgbClr val="FFFFFF"/>
                        </a:solidFill>
                        <a:ln w="9525">
                          <a:solidFill>
                            <a:srgbClr val="000000"/>
                          </a:solidFill>
                          <a:prstDash val="dash"/>
                          <a:miter lim="800000"/>
                          <a:headEnd/>
                          <a:tailEnd/>
                        </a:ln>
                      </wps:spPr>
                      <wps:txbx>
                        <w:txbxContent>
                          <w:p w14:paraId="79BE54B8" w14:textId="77777777" w:rsidR="009376E2" w:rsidRPr="00EE49DA" w:rsidRDefault="009376E2" w:rsidP="00011994">
                            <w:pPr>
                              <w:spacing w:after="120"/>
                              <w:jc w:val="both"/>
                              <w:rPr>
                                <w:rFonts w:ascii="Times New Roman" w:hAnsi="Times New Roman"/>
                                <w:sz w:val="24"/>
                                <w:szCs w:val="24"/>
                                <w:lang w:val="en-GB"/>
                              </w:rPr>
                            </w:pPr>
                            <w:r w:rsidRPr="00EE49DA">
                              <w:rPr>
                                <w:rFonts w:ascii="Times New Roman" w:hAnsi="Times New Roman"/>
                                <w:sz w:val="24"/>
                                <w:szCs w:val="24"/>
                                <w:lang w:val="en-GB"/>
                              </w:rPr>
                              <w:t>EXAMPLE 1</w:t>
                            </w:r>
                          </w:p>
                          <w:p w14:paraId="15C506DD" w14:textId="77777777" w:rsidR="009376E2" w:rsidRPr="00011994" w:rsidRDefault="009376E2" w:rsidP="00011994">
                            <w:pPr>
                              <w:spacing w:after="120"/>
                              <w:jc w:val="both"/>
                              <w:rPr>
                                <w:rFonts w:ascii="Times New Roman" w:hAnsi="Times New Roman"/>
                                <w:b/>
                                <w:bCs/>
                                <w:sz w:val="24"/>
                                <w:szCs w:val="24"/>
                                <w:lang w:val="en-GB"/>
                              </w:rPr>
                            </w:pPr>
                            <w:r w:rsidRPr="00011994">
                              <w:rPr>
                                <w:rFonts w:ascii="Times New Roman" w:hAnsi="Times New Roman"/>
                                <w:b/>
                                <w:bCs/>
                                <w:sz w:val="24"/>
                                <w:szCs w:val="24"/>
                                <w:lang w:val="en-GB"/>
                              </w:rPr>
                              <w:t>3 Terms and definitions</w:t>
                            </w:r>
                          </w:p>
                          <w:p w14:paraId="42A5150A" w14:textId="77777777" w:rsidR="009376E2" w:rsidRPr="00EE49DA" w:rsidRDefault="009376E2" w:rsidP="00011994">
                            <w:pPr>
                              <w:spacing w:after="120"/>
                              <w:jc w:val="both"/>
                              <w:rPr>
                                <w:rFonts w:ascii="Times New Roman" w:hAnsi="Times New Roman"/>
                                <w:sz w:val="24"/>
                                <w:szCs w:val="24"/>
                                <w:lang w:val="en-GB"/>
                              </w:rPr>
                            </w:pPr>
                            <w:r w:rsidRPr="00EE49DA">
                              <w:rPr>
                                <w:rFonts w:ascii="Times New Roman" w:hAnsi="Times New Roman"/>
                                <w:sz w:val="24"/>
                                <w:szCs w:val="24"/>
                                <w:lang w:val="en-GB"/>
                              </w:rPr>
                              <w:t>For the purposes of this document, the following terms and definitions apply.</w:t>
                            </w:r>
                          </w:p>
                          <w:p w14:paraId="522508C8" w14:textId="77777777" w:rsidR="009376E2" w:rsidRPr="00EE49DA" w:rsidRDefault="009376E2" w:rsidP="00011994">
                            <w:pPr>
                              <w:spacing w:after="120"/>
                              <w:jc w:val="both"/>
                              <w:rPr>
                                <w:rFonts w:ascii="Times New Roman" w:hAnsi="Times New Roman"/>
                                <w:sz w:val="24"/>
                                <w:szCs w:val="24"/>
                                <w:lang w:val="en-GB"/>
                              </w:rPr>
                            </w:pPr>
                            <w:r w:rsidRPr="00EE49DA">
                              <w:rPr>
                                <w:rFonts w:ascii="Times New Roman" w:hAnsi="Times New Roman"/>
                                <w:sz w:val="24"/>
                                <w:szCs w:val="24"/>
                                <w:lang w:val="en-GB"/>
                              </w:rPr>
                              <w:t>ISO and IEC maintain terminological databases for use in standardization at the following addresses:</w:t>
                            </w:r>
                          </w:p>
                          <w:p w14:paraId="71CECCED" w14:textId="77777777" w:rsidR="009376E2" w:rsidRPr="00EE49DA" w:rsidRDefault="009376E2" w:rsidP="00011994">
                            <w:pPr>
                              <w:spacing w:after="120"/>
                              <w:jc w:val="both"/>
                              <w:rPr>
                                <w:rFonts w:ascii="Times New Roman" w:hAnsi="Times New Roman"/>
                                <w:sz w:val="24"/>
                                <w:szCs w:val="24"/>
                                <w:lang w:val="en-GB"/>
                              </w:rPr>
                            </w:pPr>
                            <w:r w:rsidRPr="00EE49DA">
                              <w:rPr>
                                <w:rFonts w:ascii="Times New Roman" w:hAnsi="Times New Roman"/>
                                <w:sz w:val="24"/>
                                <w:szCs w:val="24"/>
                                <w:lang w:val="en-GB"/>
                              </w:rPr>
                              <w:t>•</w:t>
                            </w:r>
                            <w:r w:rsidRPr="00EE49DA">
                              <w:rPr>
                                <w:rFonts w:ascii="Times New Roman" w:hAnsi="Times New Roman"/>
                                <w:sz w:val="24"/>
                                <w:szCs w:val="24"/>
                                <w:lang w:val="en-GB"/>
                              </w:rPr>
                              <w:tab/>
                              <w:t>ISO Online browsing platform: available at https://www.iso.org/obp</w:t>
                            </w:r>
                          </w:p>
                          <w:p w14:paraId="25988BFF" w14:textId="77777777" w:rsidR="009376E2" w:rsidRDefault="009376E2" w:rsidP="00011994">
                            <w:pPr>
                              <w:spacing w:after="120"/>
                              <w:jc w:val="both"/>
                              <w:rPr>
                                <w:rFonts w:ascii="Times New Roman" w:hAnsi="Times New Roman"/>
                                <w:sz w:val="24"/>
                                <w:szCs w:val="24"/>
                                <w:lang w:val="en-GB"/>
                              </w:rPr>
                            </w:pPr>
                            <w:r w:rsidRPr="00EE49DA">
                              <w:rPr>
                                <w:rFonts w:ascii="Times New Roman" w:hAnsi="Times New Roman"/>
                                <w:sz w:val="24"/>
                                <w:szCs w:val="24"/>
                                <w:lang w:val="en-GB"/>
                              </w:rPr>
                              <w:t>•</w:t>
                            </w:r>
                            <w:r w:rsidRPr="00EE49DA">
                              <w:rPr>
                                <w:rFonts w:ascii="Times New Roman" w:hAnsi="Times New Roman"/>
                                <w:sz w:val="24"/>
                                <w:szCs w:val="24"/>
                                <w:lang w:val="en-GB"/>
                              </w:rPr>
                              <w:tab/>
                              <w:t xml:space="preserve">IEC Electropedia: available at http://www.electropedia.org/ </w:t>
                            </w:r>
                          </w:p>
                          <w:p w14:paraId="683F7EB1" w14:textId="77777777" w:rsidR="009376E2" w:rsidRPr="00011994" w:rsidRDefault="009376E2" w:rsidP="00011994">
                            <w:pPr>
                              <w:spacing w:after="120"/>
                              <w:jc w:val="both"/>
                              <w:rPr>
                                <w:rFonts w:ascii="Times New Roman" w:hAnsi="Times New Roman"/>
                                <w:b/>
                                <w:bCs/>
                                <w:sz w:val="24"/>
                                <w:szCs w:val="24"/>
                                <w:lang w:val="en-GB"/>
                              </w:rPr>
                            </w:pPr>
                            <w:r w:rsidRPr="00011994">
                              <w:rPr>
                                <w:rFonts w:ascii="Times New Roman" w:hAnsi="Times New Roman"/>
                                <w:b/>
                                <w:bCs/>
                                <w:sz w:val="24"/>
                                <w:szCs w:val="24"/>
                                <w:lang w:val="en-GB"/>
                              </w:rPr>
                              <w:t>3.1</w:t>
                            </w:r>
                          </w:p>
                          <w:p w14:paraId="66EC29F6" w14:textId="77777777" w:rsidR="009376E2" w:rsidRPr="00011994" w:rsidRDefault="009376E2" w:rsidP="00011994">
                            <w:pPr>
                              <w:spacing w:after="120"/>
                              <w:jc w:val="both"/>
                              <w:rPr>
                                <w:rFonts w:ascii="Times New Roman" w:hAnsi="Times New Roman"/>
                                <w:b/>
                                <w:bCs/>
                                <w:sz w:val="24"/>
                                <w:szCs w:val="24"/>
                                <w:lang w:val="en-GB"/>
                              </w:rPr>
                            </w:pPr>
                            <w:r w:rsidRPr="00011994">
                              <w:rPr>
                                <w:rFonts w:ascii="Times New Roman" w:hAnsi="Times New Roman"/>
                                <w:b/>
                                <w:bCs/>
                                <w:sz w:val="24"/>
                                <w:szCs w:val="24"/>
                                <w:lang w:val="en-GB"/>
                              </w:rPr>
                              <w:t xml:space="preserve">management performance indicator </w:t>
                            </w:r>
                          </w:p>
                          <w:p w14:paraId="0D129E28" w14:textId="77777777" w:rsidR="009376E2" w:rsidRPr="00011994" w:rsidRDefault="009376E2" w:rsidP="00011994">
                            <w:pPr>
                              <w:spacing w:after="120"/>
                              <w:jc w:val="both"/>
                              <w:rPr>
                                <w:rFonts w:ascii="Times New Roman" w:hAnsi="Times New Roman"/>
                                <w:b/>
                                <w:bCs/>
                                <w:sz w:val="24"/>
                                <w:szCs w:val="24"/>
                                <w:lang w:val="en-GB"/>
                              </w:rPr>
                            </w:pPr>
                            <w:r w:rsidRPr="00011994">
                              <w:rPr>
                                <w:rFonts w:ascii="Times New Roman" w:hAnsi="Times New Roman"/>
                                <w:b/>
                                <w:bCs/>
                                <w:sz w:val="24"/>
                                <w:szCs w:val="24"/>
                                <w:lang w:val="en-GB"/>
                              </w:rPr>
                              <w:t>MPI</w:t>
                            </w:r>
                          </w:p>
                          <w:p w14:paraId="1E4A2B91" w14:textId="77777777" w:rsidR="009376E2" w:rsidRPr="00EE49DA" w:rsidRDefault="009376E2" w:rsidP="00011994">
                            <w:pPr>
                              <w:spacing w:after="120"/>
                              <w:jc w:val="both"/>
                              <w:rPr>
                                <w:rFonts w:ascii="Times New Roman" w:hAnsi="Times New Roman"/>
                                <w:sz w:val="24"/>
                                <w:szCs w:val="24"/>
                                <w:lang w:val="en-GB"/>
                              </w:rPr>
                            </w:pPr>
                            <w:r w:rsidRPr="00EE49DA">
                              <w:rPr>
                                <w:rFonts w:ascii="Times New Roman" w:hAnsi="Times New Roman"/>
                                <w:sz w:val="24"/>
                                <w:szCs w:val="24"/>
                                <w:lang w:val="en-GB"/>
                              </w:rPr>
                              <w:t>environmental performance indicator that provides information about the management efforts to influence an organization's environmental performance</w:t>
                            </w:r>
                          </w:p>
                          <w:p w14:paraId="1E7614A6" w14:textId="77777777" w:rsidR="009376E2" w:rsidRPr="00011994" w:rsidRDefault="009376E2" w:rsidP="00011994">
                            <w:pPr>
                              <w:spacing w:after="120"/>
                              <w:jc w:val="both"/>
                              <w:rPr>
                                <w:rFonts w:ascii="Times New Roman" w:hAnsi="Times New Roman"/>
                                <w:sz w:val="24"/>
                                <w:szCs w:val="24"/>
                                <w:lang w:val="en-US"/>
                              </w:rPr>
                            </w:pPr>
                            <w:r w:rsidRPr="00EE49DA">
                              <w:rPr>
                                <w:rFonts w:ascii="Times New Roman" w:hAnsi="Times New Roman"/>
                                <w:sz w:val="24"/>
                                <w:szCs w:val="24"/>
                                <w:lang w:val="en-GB"/>
                              </w:rPr>
                              <w:t>[SOURCE: ISO 14031:1999, 2.10.1]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1C655A" id="_x0000_s1076" type="#_x0000_t202" style="position:absolute;left:0;text-align:left;margin-left:2.65pt;margin-top:40.1pt;width:458pt;height:280.25pt;z-index:2517616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">
                <v:stroke dashstyle="dash"/>
                <v:textbox style="mso-fit-shape-to-text:t">
                  <w:txbxContent>
                    <w:p w14:paraId="79BE54B8" w14:textId="77777777" w:rsidR="009376E2" w:rsidRPr="00EE49DA" w:rsidRDefault="009376E2" w:rsidP="00011994">
                      <w:pPr>
                        <w:spacing w:after="120"/>
                        <w:jc w:val="both"/>
                        <w:rPr>
                          <w:rFonts w:ascii="Times New Roman" w:hAnsi="Times New Roman"/>
                          <w:sz w:val="24"/>
                          <w:szCs w:val="24"/>
                          <w:lang w:val="en-GB"/>
                        </w:rPr>
                      </w:pPr>
                      <w:r w:rsidRPr="00EE49DA">
                        <w:rPr>
                          <w:rFonts w:ascii="Times New Roman" w:hAnsi="Times New Roman"/>
                          <w:sz w:val="24"/>
                          <w:szCs w:val="24"/>
                          <w:lang w:val="en-GB"/>
                        </w:rPr>
                        <w:t>EXAMPLE 1</w:t>
                      </w:r>
                    </w:p>
                    <w:p w14:paraId="15C506DD" w14:textId="77777777" w:rsidR="009376E2" w:rsidRPr="00011994" w:rsidRDefault="009376E2" w:rsidP="00011994">
                      <w:pPr>
                        <w:spacing w:after="120"/>
                        <w:jc w:val="both"/>
                        <w:rPr>
                          <w:rFonts w:ascii="Times New Roman" w:hAnsi="Times New Roman"/>
                          <w:b/>
                          <w:bCs/>
                          <w:sz w:val="24"/>
                          <w:szCs w:val="24"/>
                          <w:lang w:val="en-GB"/>
                        </w:rPr>
                      </w:pPr>
                      <w:r w:rsidRPr="00011994">
                        <w:rPr>
                          <w:rFonts w:ascii="Times New Roman" w:hAnsi="Times New Roman"/>
                          <w:b/>
                          <w:bCs/>
                          <w:sz w:val="24"/>
                          <w:szCs w:val="24"/>
                          <w:lang w:val="en-GB"/>
                        </w:rPr>
                        <w:t>3 Terms and definitions</w:t>
                      </w:r>
                    </w:p>
                    <w:p w14:paraId="42A5150A" w14:textId="77777777" w:rsidR="009376E2" w:rsidRPr="00EE49DA" w:rsidRDefault="009376E2" w:rsidP="00011994">
                      <w:pPr>
                        <w:spacing w:after="120"/>
                        <w:jc w:val="both"/>
                        <w:rPr>
                          <w:rFonts w:ascii="Times New Roman" w:hAnsi="Times New Roman"/>
                          <w:sz w:val="24"/>
                          <w:szCs w:val="24"/>
                          <w:lang w:val="en-GB"/>
                        </w:rPr>
                      </w:pPr>
                      <w:r w:rsidRPr="00EE49DA">
                        <w:rPr>
                          <w:rFonts w:ascii="Times New Roman" w:hAnsi="Times New Roman"/>
                          <w:sz w:val="24"/>
                          <w:szCs w:val="24"/>
                          <w:lang w:val="en-GB"/>
                        </w:rPr>
                        <w:t>For the purposes of this document, the following terms and definitions apply.</w:t>
                      </w:r>
                    </w:p>
                    <w:p w14:paraId="522508C8" w14:textId="77777777" w:rsidR="009376E2" w:rsidRPr="00EE49DA" w:rsidRDefault="009376E2" w:rsidP="00011994">
                      <w:pPr>
                        <w:spacing w:after="120"/>
                        <w:jc w:val="both"/>
                        <w:rPr>
                          <w:rFonts w:ascii="Times New Roman" w:hAnsi="Times New Roman"/>
                          <w:sz w:val="24"/>
                          <w:szCs w:val="24"/>
                          <w:lang w:val="en-GB"/>
                        </w:rPr>
                      </w:pPr>
                      <w:r w:rsidRPr="00EE49DA">
                        <w:rPr>
                          <w:rFonts w:ascii="Times New Roman" w:hAnsi="Times New Roman"/>
                          <w:sz w:val="24"/>
                          <w:szCs w:val="24"/>
                          <w:lang w:val="en-GB"/>
                        </w:rPr>
                        <w:t>ISO and IEC maintain terminological databases for use in standardization at the following addresses:</w:t>
                      </w:r>
                    </w:p>
                    <w:p w14:paraId="71CECCED" w14:textId="77777777" w:rsidR="009376E2" w:rsidRPr="00EE49DA" w:rsidRDefault="009376E2" w:rsidP="00011994">
                      <w:pPr>
                        <w:spacing w:after="120"/>
                        <w:jc w:val="both"/>
                        <w:rPr>
                          <w:rFonts w:ascii="Times New Roman" w:hAnsi="Times New Roman"/>
                          <w:sz w:val="24"/>
                          <w:szCs w:val="24"/>
                          <w:lang w:val="en-GB"/>
                        </w:rPr>
                      </w:pPr>
                      <w:r w:rsidRPr="00EE49DA">
                        <w:rPr>
                          <w:rFonts w:ascii="Times New Roman" w:hAnsi="Times New Roman"/>
                          <w:sz w:val="24"/>
                          <w:szCs w:val="24"/>
                          <w:lang w:val="en-GB"/>
                        </w:rPr>
                        <w:t>•</w:t>
                      </w:r>
                      <w:r w:rsidRPr="00EE49DA">
                        <w:rPr>
                          <w:rFonts w:ascii="Times New Roman" w:hAnsi="Times New Roman"/>
                          <w:sz w:val="24"/>
                          <w:szCs w:val="24"/>
                          <w:lang w:val="en-GB"/>
                        </w:rPr>
                        <w:tab/>
                        <w:t>ISO Online browsing platform: available at https://www.iso.org/obp</w:t>
                      </w:r>
                    </w:p>
                    <w:p w14:paraId="25988BFF" w14:textId="77777777" w:rsidR="009376E2" w:rsidRDefault="009376E2" w:rsidP="00011994">
                      <w:pPr>
                        <w:spacing w:after="120"/>
                        <w:jc w:val="both"/>
                        <w:rPr>
                          <w:rFonts w:ascii="Times New Roman" w:hAnsi="Times New Roman"/>
                          <w:sz w:val="24"/>
                          <w:szCs w:val="24"/>
                          <w:lang w:val="en-GB"/>
                        </w:rPr>
                      </w:pPr>
                      <w:r w:rsidRPr="00EE49DA">
                        <w:rPr>
                          <w:rFonts w:ascii="Times New Roman" w:hAnsi="Times New Roman"/>
                          <w:sz w:val="24"/>
                          <w:szCs w:val="24"/>
                          <w:lang w:val="en-GB"/>
                        </w:rPr>
                        <w:t>•</w:t>
                      </w:r>
                      <w:r w:rsidRPr="00EE49DA">
                        <w:rPr>
                          <w:rFonts w:ascii="Times New Roman" w:hAnsi="Times New Roman"/>
                          <w:sz w:val="24"/>
                          <w:szCs w:val="24"/>
                          <w:lang w:val="en-GB"/>
                        </w:rPr>
                        <w:tab/>
                        <w:t xml:space="preserve">IEC Electropedia: available at http://www.electropedia.org/ </w:t>
                      </w:r>
                    </w:p>
                    <w:p w14:paraId="683F7EB1" w14:textId="77777777" w:rsidR="009376E2" w:rsidRPr="00011994" w:rsidRDefault="009376E2" w:rsidP="00011994">
                      <w:pPr>
                        <w:spacing w:after="120"/>
                        <w:jc w:val="both"/>
                        <w:rPr>
                          <w:rFonts w:ascii="Times New Roman" w:hAnsi="Times New Roman"/>
                          <w:b/>
                          <w:bCs/>
                          <w:sz w:val="24"/>
                          <w:szCs w:val="24"/>
                          <w:lang w:val="en-GB"/>
                        </w:rPr>
                      </w:pPr>
                      <w:r w:rsidRPr="00011994">
                        <w:rPr>
                          <w:rFonts w:ascii="Times New Roman" w:hAnsi="Times New Roman"/>
                          <w:b/>
                          <w:bCs/>
                          <w:sz w:val="24"/>
                          <w:szCs w:val="24"/>
                          <w:lang w:val="en-GB"/>
                        </w:rPr>
                        <w:t>3.1</w:t>
                      </w:r>
                    </w:p>
                    <w:p w14:paraId="66EC29F6" w14:textId="77777777" w:rsidR="009376E2" w:rsidRPr="00011994" w:rsidRDefault="009376E2" w:rsidP="00011994">
                      <w:pPr>
                        <w:spacing w:after="120"/>
                        <w:jc w:val="both"/>
                        <w:rPr>
                          <w:rFonts w:ascii="Times New Roman" w:hAnsi="Times New Roman"/>
                          <w:b/>
                          <w:bCs/>
                          <w:sz w:val="24"/>
                          <w:szCs w:val="24"/>
                          <w:lang w:val="en-GB"/>
                        </w:rPr>
                      </w:pPr>
                      <w:r w:rsidRPr="00011994">
                        <w:rPr>
                          <w:rFonts w:ascii="Times New Roman" w:hAnsi="Times New Roman"/>
                          <w:b/>
                          <w:bCs/>
                          <w:sz w:val="24"/>
                          <w:szCs w:val="24"/>
                          <w:lang w:val="en-GB"/>
                        </w:rPr>
                        <w:t xml:space="preserve">management performance indicator </w:t>
                      </w:r>
                    </w:p>
                    <w:p w14:paraId="0D129E28" w14:textId="77777777" w:rsidR="009376E2" w:rsidRPr="00011994" w:rsidRDefault="009376E2" w:rsidP="00011994">
                      <w:pPr>
                        <w:spacing w:after="120"/>
                        <w:jc w:val="both"/>
                        <w:rPr>
                          <w:rFonts w:ascii="Times New Roman" w:hAnsi="Times New Roman"/>
                          <w:b/>
                          <w:bCs/>
                          <w:sz w:val="24"/>
                          <w:szCs w:val="24"/>
                          <w:lang w:val="en-GB"/>
                        </w:rPr>
                      </w:pPr>
                      <w:r w:rsidRPr="00011994">
                        <w:rPr>
                          <w:rFonts w:ascii="Times New Roman" w:hAnsi="Times New Roman"/>
                          <w:b/>
                          <w:bCs/>
                          <w:sz w:val="24"/>
                          <w:szCs w:val="24"/>
                          <w:lang w:val="en-GB"/>
                        </w:rPr>
                        <w:t>MPI</w:t>
                      </w:r>
                    </w:p>
                    <w:p w14:paraId="1E4A2B91" w14:textId="77777777" w:rsidR="009376E2" w:rsidRPr="00EE49DA" w:rsidRDefault="009376E2" w:rsidP="00011994">
                      <w:pPr>
                        <w:spacing w:after="120"/>
                        <w:jc w:val="both"/>
                        <w:rPr>
                          <w:rFonts w:ascii="Times New Roman" w:hAnsi="Times New Roman"/>
                          <w:sz w:val="24"/>
                          <w:szCs w:val="24"/>
                          <w:lang w:val="en-GB"/>
                        </w:rPr>
                      </w:pPr>
                      <w:r w:rsidRPr="00EE49DA">
                        <w:rPr>
                          <w:rFonts w:ascii="Times New Roman" w:hAnsi="Times New Roman"/>
                          <w:sz w:val="24"/>
                          <w:szCs w:val="24"/>
                          <w:lang w:val="en-GB"/>
                        </w:rPr>
                        <w:t>environmental performance indicator that provides information about the management efforts to influence an organization's environmental performance</w:t>
                      </w:r>
                    </w:p>
                    <w:p w14:paraId="1E7614A6" w14:textId="77777777" w:rsidR="009376E2" w:rsidRPr="00011994" w:rsidRDefault="009376E2" w:rsidP="00011994">
                      <w:pPr>
                        <w:spacing w:after="120"/>
                        <w:jc w:val="both"/>
                        <w:rPr>
                          <w:rFonts w:ascii="Times New Roman" w:hAnsi="Times New Roman"/>
                          <w:sz w:val="24"/>
                          <w:szCs w:val="24"/>
                          <w:lang w:val="en-US"/>
                        </w:rPr>
                      </w:pPr>
                      <w:r w:rsidRPr="00EE49DA">
                        <w:rPr>
                          <w:rFonts w:ascii="Times New Roman" w:hAnsi="Times New Roman"/>
                          <w:sz w:val="24"/>
                          <w:szCs w:val="24"/>
                          <w:lang w:val="en-GB"/>
                        </w:rPr>
                        <w:t>[SOURCE: ISO 14031:1999, 2.10.1]</w:t>
                      </w:r>
                    </w:p>
                  </w:txbxContent>
                </v:textbox>
                <w10:wrap type="square"/>
              </v:shape>
            </w:pict>
          </mc:Fallback>
        </mc:AlternateContent>
      </w:r>
      <w:r w:rsidR="00EE49DA" w:rsidRPr="00FD5097">
        <w:rPr>
          <w:rFonts w:ascii="Times New Roman" w:hAnsi="Times New Roman"/>
          <w:sz w:val="24"/>
          <w:szCs w:val="24"/>
          <w:lang w:val="en-GB"/>
        </w:rPr>
        <w:t>NOTE These numbers are not considered as subclause numbers.</w:t>
      </w:r>
    </w:p>
    <w:p w14:paraId="7706FC11" w14:textId="77777777" w:rsidR="00011994" w:rsidRPr="00FD5097" w:rsidRDefault="00011994" w:rsidP="00EE49DA">
      <w:pPr>
        <w:jc w:val="both"/>
        <w:rPr>
          <w:rFonts w:ascii="Times New Roman" w:hAnsi="Times New Roman"/>
          <w:sz w:val="24"/>
          <w:szCs w:val="24"/>
          <w:lang w:val="en-GB"/>
        </w:rPr>
      </w:pPr>
    </w:p>
    <w:p w14:paraId="62010A11" w14:textId="77777777" w:rsidR="00EE49DA" w:rsidRPr="00FD5097" w:rsidRDefault="00EE49DA" w:rsidP="00EE49DA">
      <w:pPr>
        <w:jc w:val="both"/>
        <w:rPr>
          <w:rFonts w:ascii="Times New Roman" w:hAnsi="Times New Roman"/>
          <w:sz w:val="24"/>
          <w:szCs w:val="24"/>
          <w:lang w:val="en-GB"/>
        </w:rPr>
      </w:pPr>
      <w:r w:rsidRPr="00FD5097">
        <w:rPr>
          <w:rFonts w:ascii="Times New Roman" w:hAnsi="Times New Roman"/>
          <w:sz w:val="24"/>
          <w:szCs w:val="24"/>
          <w:lang w:val="en-GB"/>
        </w:rPr>
        <w:t>Terms and definitions should preferably be listed according to the hierarchy of the concepts (i.e. systematic order). Alphabetical order is the least preferred order.</w:t>
      </w:r>
    </w:p>
    <w:p w14:paraId="5CEC0B9C" w14:textId="77777777" w:rsidR="00011994" w:rsidRPr="00FD5097" w:rsidRDefault="00011994" w:rsidP="00EE49DA">
      <w:pPr>
        <w:jc w:val="both"/>
        <w:rPr>
          <w:rFonts w:ascii="Times New Roman" w:hAnsi="Times New Roman"/>
          <w:sz w:val="24"/>
          <w:szCs w:val="24"/>
          <w:lang w:val="en-GB"/>
        </w:rPr>
      </w:pPr>
    </w:p>
    <w:p w14:paraId="66864CEA" w14:textId="77777777" w:rsidR="00011994" w:rsidRPr="00FD5097" w:rsidRDefault="00011994" w:rsidP="00EE49DA">
      <w:pPr>
        <w:jc w:val="both"/>
        <w:rPr>
          <w:rFonts w:ascii="Times New Roman" w:hAnsi="Times New Roman"/>
          <w:sz w:val="24"/>
          <w:szCs w:val="24"/>
          <w:lang w:val="en-GB"/>
        </w:rPr>
      </w:pPr>
    </w:p>
    <w:p w14:paraId="4941A6C4" w14:textId="77777777" w:rsidR="00011994" w:rsidRPr="00FD5097" w:rsidRDefault="00011994" w:rsidP="00EE49DA">
      <w:pPr>
        <w:jc w:val="both"/>
        <w:rPr>
          <w:rFonts w:ascii="Times New Roman" w:hAnsi="Times New Roman"/>
          <w:sz w:val="24"/>
          <w:szCs w:val="24"/>
          <w:lang w:val="en-GB"/>
        </w:rPr>
      </w:pPr>
    </w:p>
    <w:p w14:paraId="76A78D68" w14:textId="77777777" w:rsidR="00011994" w:rsidRPr="00FD5097" w:rsidRDefault="00011994" w:rsidP="00EE49DA">
      <w:pPr>
        <w:jc w:val="both"/>
        <w:rPr>
          <w:rFonts w:ascii="Times New Roman" w:hAnsi="Times New Roman"/>
          <w:sz w:val="24"/>
          <w:szCs w:val="24"/>
          <w:lang w:val="en-GB"/>
        </w:rPr>
      </w:pPr>
    </w:p>
    <w:p w14:paraId="14E8D7AE" w14:textId="77777777" w:rsidR="00011994" w:rsidRPr="00FD5097" w:rsidRDefault="00011994" w:rsidP="00EE49DA">
      <w:pPr>
        <w:jc w:val="both"/>
        <w:rPr>
          <w:rFonts w:ascii="Times New Roman" w:hAnsi="Times New Roman"/>
          <w:sz w:val="24"/>
          <w:szCs w:val="24"/>
          <w:lang w:val="en-GB"/>
        </w:rPr>
      </w:pPr>
    </w:p>
    <w:p w14:paraId="43A6DC4B" w14:textId="2C3E5E1F" w:rsidR="00011994" w:rsidRPr="00FD5097" w:rsidRDefault="0052729C" w:rsidP="00EE49DA">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63712" behindDoc="0" locked="0" layoutInCell="1" allowOverlap="1" wp14:anchorId="3A691AF1" wp14:editId="41210EB7">
                <wp:simplePos x="0" y="0"/>
                <wp:positionH relativeFrom="column">
                  <wp:posOffset>41910</wp:posOffset>
                </wp:positionH>
                <wp:positionV relativeFrom="paragraph">
                  <wp:posOffset>186055</wp:posOffset>
                </wp:positionV>
                <wp:extent cx="5875655" cy="3433445"/>
                <wp:effectExtent l="0" t="0" r="10795" b="1524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655" cy="3433445"/>
                        </a:xfrm>
                        <a:prstGeom prst="rect">
                          <a:avLst/>
                        </a:prstGeom>
                        <a:solidFill>
                          <a:srgbClr val="FFFFFF"/>
                        </a:solidFill>
                        <a:ln w="9525">
                          <a:solidFill>
                            <a:srgbClr val="000000"/>
                          </a:solidFill>
                          <a:prstDash val="dash"/>
                          <a:miter lim="800000"/>
                          <a:headEnd/>
                          <a:tailEnd/>
                        </a:ln>
                      </wps:spPr>
                      <wps:txbx>
                        <w:txbxContent>
                          <w:p w14:paraId="0ED50891" w14:textId="77777777" w:rsidR="009376E2" w:rsidRPr="00EE49DA" w:rsidRDefault="009376E2" w:rsidP="00011994">
                            <w:pPr>
                              <w:spacing w:after="120"/>
                              <w:jc w:val="both"/>
                              <w:rPr>
                                <w:rFonts w:ascii="Times New Roman" w:hAnsi="Times New Roman"/>
                                <w:sz w:val="24"/>
                                <w:szCs w:val="24"/>
                                <w:lang w:val="en-GB"/>
                              </w:rPr>
                            </w:pPr>
                            <w:r w:rsidRPr="00EE49DA">
                              <w:rPr>
                                <w:rFonts w:ascii="Times New Roman" w:hAnsi="Times New Roman"/>
                                <w:sz w:val="24"/>
                                <w:szCs w:val="24"/>
                                <w:lang w:val="en-GB"/>
                              </w:rPr>
                              <w:t>EXAMPLE 2</w:t>
                            </w:r>
                          </w:p>
                          <w:p w14:paraId="1DB649A4" w14:textId="77777777" w:rsidR="009376E2" w:rsidRPr="00011994" w:rsidRDefault="009376E2" w:rsidP="00011994">
                            <w:pPr>
                              <w:spacing w:after="120"/>
                              <w:jc w:val="both"/>
                              <w:rPr>
                                <w:rFonts w:ascii="Times New Roman" w:hAnsi="Times New Roman"/>
                                <w:b/>
                                <w:bCs/>
                                <w:sz w:val="24"/>
                                <w:szCs w:val="24"/>
                                <w:lang w:val="en-GB"/>
                              </w:rPr>
                            </w:pPr>
                            <w:r w:rsidRPr="00011994">
                              <w:rPr>
                                <w:rFonts w:ascii="Times New Roman" w:hAnsi="Times New Roman"/>
                                <w:b/>
                                <w:bCs/>
                                <w:sz w:val="24"/>
                                <w:szCs w:val="24"/>
                                <w:lang w:val="en-GB"/>
                              </w:rPr>
                              <w:t>3 Terms and definitions</w:t>
                            </w:r>
                          </w:p>
                          <w:p w14:paraId="7533DD6F" w14:textId="77777777" w:rsidR="009376E2" w:rsidRPr="00011994" w:rsidRDefault="009376E2" w:rsidP="00011994">
                            <w:pPr>
                              <w:spacing w:after="120"/>
                              <w:jc w:val="both"/>
                              <w:rPr>
                                <w:rFonts w:ascii="Times New Roman" w:hAnsi="Times New Roman"/>
                                <w:b/>
                                <w:bCs/>
                                <w:sz w:val="24"/>
                                <w:szCs w:val="24"/>
                                <w:lang w:val="en-GB"/>
                              </w:rPr>
                            </w:pPr>
                            <w:r w:rsidRPr="00011994">
                              <w:rPr>
                                <w:rFonts w:ascii="Times New Roman" w:hAnsi="Times New Roman"/>
                                <w:b/>
                                <w:bCs/>
                                <w:sz w:val="24"/>
                                <w:szCs w:val="24"/>
                                <w:lang w:val="en-GB"/>
                              </w:rPr>
                              <w:t>[...]</w:t>
                            </w:r>
                          </w:p>
                          <w:p w14:paraId="61C2E8C1" w14:textId="77777777" w:rsidR="009376E2" w:rsidRPr="00011994" w:rsidRDefault="009376E2" w:rsidP="00011994">
                            <w:pPr>
                              <w:spacing w:after="120"/>
                              <w:jc w:val="both"/>
                              <w:rPr>
                                <w:rFonts w:ascii="Times New Roman" w:hAnsi="Times New Roman"/>
                                <w:b/>
                                <w:bCs/>
                                <w:sz w:val="24"/>
                                <w:szCs w:val="24"/>
                                <w:lang w:val="en-GB"/>
                              </w:rPr>
                            </w:pPr>
                            <w:r w:rsidRPr="00011994">
                              <w:rPr>
                                <w:rFonts w:ascii="Times New Roman" w:hAnsi="Times New Roman"/>
                                <w:b/>
                                <w:bCs/>
                                <w:sz w:val="24"/>
                                <w:szCs w:val="24"/>
                                <w:lang w:val="en-GB"/>
                              </w:rPr>
                              <w:t>3.2 Surface properties 3.2.1</w:t>
                            </w:r>
                          </w:p>
                          <w:p w14:paraId="0D6810A7" w14:textId="77777777" w:rsidR="009376E2" w:rsidRPr="00EE49DA" w:rsidRDefault="009376E2" w:rsidP="00011994">
                            <w:pPr>
                              <w:spacing w:after="120"/>
                              <w:jc w:val="both"/>
                              <w:rPr>
                                <w:rFonts w:ascii="Times New Roman" w:hAnsi="Times New Roman"/>
                                <w:sz w:val="24"/>
                                <w:szCs w:val="24"/>
                                <w:lang w:val="en-GB"/>
                              </w:rPr>
                            </w:pPr>
                            <w:r w:rsidRPr="00011994">
                              <w:rPr>
                                <w:rFonts w:ascii="Times New Roman" w:hAnsi="Times New Roman"/>
                                <w:b/>
                                <w:bCs/>
                                <w:sz w:val="24"/>
                                <w:szCs w:val="24"/>
                                <w:lang w:val="en-GB"/>
                              </w:rPr>
                              <w:t>abrasion</w:t>
                            </w:r>
                          </w:p>
                          <w:p w14:paraId="6C5396A8" w14:textId="77777777" w:rsidR="009376E2" w:rsidRPr="00EE49DA" w:rsidRDefault="009376E2" w:rsidP="00011994">
                            <w:pPr>
                              <w:spacing w:after="120"/>
                              <w:jc w:val="both"/>
                              <w:rPr>
                                <w:rFonts w:ascii="Times New Roman" w:hAnsi="Times New Roman"/>
                                <w:sz w:val="24"/>
                                <w:szCs w:val="24"/>
                                <w:lang w:val="en-GB"/>
                              </w:rPr>
                            </w:pPr>
                            <w:r w:rsidRPr="00EE49DA">
                              <w:rPr>
                                <w:rFonts w:ascii="Times New Roman" w:hAnsi="Times New Roman"/>
                                <w:sz w:val="24"/>
                                <w:szCs w:val="24"/>
                                <w:lang w:val="en-GB"/>
                              </w:rPr>
                              <w:t>loss of material from a surface due to frictional forces [...]</w:t>
                            </w:r>
                          </w:p>
                          <w:p w14:paraId="5DC78984" w14:textId="77777777" w:rsidR="009376E2" w:rsidRPr="00011994" w:rsidRDefault="009376E2" w:rsidP="00011994">
                            <w:pPr>
                              <w:spacing w:after="120"/>
                              <w:jc w:val="both"/>
                              <w:rPr>
                                <w:rFonts w:ascii="Times New Roman" w:hAnsi="Times New Roman"/>
                                <w:b/>
                                <w:bCs/>
                                <w:sz w:val="24"/>
                                <w:szCs w:val="24"/>
                                <w:lang w:val="en-GB"/>
                              </w:rPr>
                            </w:pPr>
                            <w:r w:rsidRPr="00011994">
                              <w:rPr>
                                <w:rFonts w:ascii="Times New Roman" w:hAnsi="Times New Roman"/>
                                <w:b/>
                                <w:bCs/>
                                <w:sz w:val="24"/>
                                <w:szCs w:val="24"/>
                                <w:lang w:val="en-GB"/>
                              </w:rPr>
                              <w:t>3.5 Optical properties</w:t>
                            </w:r>
                          </w:p>
                          <w:p w14:paraId="4AF368BD" w14:textId="77777777" w:rsidR="009376E2" w:rsidRPr="00011994" w:rsidRDefault="009376E2" w:rsidP="00011994">
                            <w:pPr>
                              <w:spacing w:after="120"/>
                              <w:jc w:val="both"/>
                              <w:rPr>
                                <w:rFonts w:ascii="Times New Roman" w:hAnsi="Times New Roman"/>
                                <w:b/>
                                <w:bCs/>
                                <w:sz w:val="24"/>
                                <w:szCs w:val="24"/>
                                <w:lang w:val="en-GB"/>
                              </w:rPr>
                            </w:pPr>
                            <w:r w:rsidRPr="00011994">
                              <w:rPr>
                                <w:rFonts w:ascii="Times New Roman" w:hAnsi="Times New Roman"/>
                                <w:b/>
                                <w:bCs/>
                                <w:sz w:val="24"/>
                                <w:szCs w:val="24"/>
                                <w:lang w:val="en-GB"/>
                              </w:rPr>
                              <w:t>[...]</w:t>
                            </w:r>
                          </w:p>
                          <w:p w14:paraId="7706080D" w14:textId="77777777" w:rsidR="009376E2" w:rsidRPr="00011994" w:rsidRDefault="009376E2" w:rsidP="00011994">
                            <w:pPr>
                              <w:spacing w:after="120"/>
                              <w:jc w:val="both"/>
                              <w:rPr>
                                <w:rFonts w:ascii="Times New Roman" w:hAnsi="Times New Roman"/>
                                <w:b/>
                                <w:bCs/>
                                <w:sz w:val="24"/>
                                <w:szCs w:val="24"/>
                                <w:lang w:val="en-GB"/>
                              </w:rPr>
                            </w:pPr>
                            <w:r w:rsidRPr="00011994">
                              <w:rPr>
                                <w:rFonts w:ascii="Times New Roman" w:hAnsi="Times New Roman"/>
                                <w:b/>
                                <w:bCs/>
                                <w:sz w:val="24"/>
                                <w:szCs w:val="24"/>
                                <w:lang w:val="en-GB"/>
                              </w:rPr>
                              <w:t>3.5.8</w:t>
                            </w:r>
                          </w:p>
                          <w:p w14:paraId="3D6FE26B" w14:textId="77777777" w:rsidR="009376E2" w:rsidRPr="00011994" w:rsidRDefault="009376E2" w:rsidP="00011994">
                            <w:pPr>
                              <w:spacing w:after="120"/>
                              <w:jc w:val="both"/>
                              <w:rPr>
                                <w:rFonts w:ascii="Times New Roman" w:hAnsi="Times New Roman"/>
                                <w:b/>
                                <w:bCs/>
                                <w:sz w:val="24"/>
                                <w:szCs w:val="24"/>
                                <w:lang w:val="en-GB"/>
                              </w:rPr>
                            </w:pPr>
                            <w:r w:rsidRPr="00011994">
                              <w:rPr>
                                <w:rFonts w:ascii="Times New Roman" w:hAnsi="Times New Roman"/>
                                <w:b/>
                                <w:bCs/>
                                <w:sz w:val="24"/>
                                <w:szCs w:val="24"/>
                                <w:lang w:val="en-GB"/>
                              </w:rPr>
                              <w:t>colour retention</w:t>
                            </w:r>
                          </w:p>
                          <w:p w14:paraId="084DFAEA" w14:textId="77777777" w:rsidR="009376E2" w:rsidRPr="00EE49DA" w:rsidRDefault="009376E2" w:rsidP="00011994">
                            <w:pPr>
                              <w:spacing w:after="120"/>
                              <w:jc w:val="both"/>
                              <w:rPr>
                                <w:rFonts w:ascii="Times New Roman" w:hAnsi="Times New Roman"/>
                                <w:sz w:val="24"/>
                                <w:szCs w:val="24"/>
                                <w:lang w:val="en-GB"/>
                              </w:rPr>
                            </w:pPr>
                            <w:r w:rsidRPr="00EE49DA">
                              <w:rPr>
                                <w:rFonts w:ascii="Times New Roman" w:hAnsi="Times New Roman"/>
                                <w:sz w:val="24"/>
                                <w:szCs w:val="24"/>
                                <w:lang w:val="en-GB"/>
                              </w:rPr>
                              <w:t>degree of permanence of a colour</w:t>
                            </w:r>
                          </w:p>
                          <w:p w14:paraId="329FA6E5" w14:textId="77777777" w:rsidR="009376E2" w:rsidRPr="00011994" w:rsidRDefault="009376E2" w:rsidP="00011994">
                            <w:pPr>
                              <w:spacing w:after="120"/>
                              <w:jc w:val="both"/>
                              <w:rPr>
                                <w:rFonts w:ascii="Times New Roman" w:hAnsi="Times New Roman"/>
                                <w:sz w:val="24"/>
                                <w:szCs w:val="24"/>
                                <w:lang w:val="en-US"/>
                              </w:rPr>
                            </w:pPr>
                            <w:r w:rsidRPr="00EE49DA">
                              <w:rPr>
                                <w:rFonts w:ascii="Times New Roman" w:hAnsi="Times New Roman"/>
                                <w:sz w:val="24"/>
                                <w:szCs w:val="24"/>
                                <w:lang w:val="en-GB"/>
                              </w:rPr>
                              <w:t>Note 1 to entry: Colour retention can be influenced by weathering.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691AF1" id="_x0000_s1077" type="#_x0000_t202" style="position:absolute;left:0;text-align:left;margin-left:3.3pt;margin-top:14.65pt;width:462.65pt;height:270.35pt;z-index:2517637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">
                <v:stroke dashstyle="dash"/>
                <v:textbox style="mso-fit-shape-to-text:t">
                  <w:txbxContent>
                    <w:p w14:paraId="0ED50891" w14:textId="77777777" w:rsidR="009376E2" w:rsidRPr="00EE49DA" w:rsidRDefault="009376E2" w:rsidP="00011994">
                      <w:pPr>
                        <w:spacing w:after="120"/>
                        <w:jc w:val="both"/>
                        <w:rPr>
                          <w:rFonts w:ascii="Times New Roman" w:hAnsi="Times New Roman"/>
                          <w:sz w:val="24"/>
                          <w:szCs w:val="24"/>
                          <w:lang w:val="en-GB"/>
                        </w:rPr>
                      </w:pPr>
                      <w:r w:rsidRPr="00EE49DA">
                        <w:rPr>
                          <w:rFonts w:ascii="Times New Roman" w:hAnsi="Times New Roman"/>
                          <w:sz w:val="24"/>
                          <w:szCs w:val="24"/>
                          <w:lang w:val="en-GB"/>
                        </w:rPr>
                        <w:t>EXAMPLE 2</w:t>
                      </w:r>
                    </w:p>
                    <w:p w14:paraId="1DB649A4" w14:textId="77777777" w:rsidR="009376E2" w:rsidRPr="00011994" w:rsidRDefault="009376E2" w:rsidP="00011994">
                      <w:pPr>
                        <w:spacing w:after="120"/>
                        <w:jc w:val="both"/>
                        <w:rPr>
                          <w:rFonts w:ascii="Times New Roman" w:hAnsi="Times New Roman"/>
                          <w:b/>
                          <w:bCs/>
                          <w:sz w:val="24"/>
                          <w:szCs w:val="24"/>
                          <w:lang w:val="en-GB"/>
                        </w:rPr>
                      </w:pPr>
                      <w:r w:rsidRPr="00011994">
                        <w:rPr>
                          <w:rFonts w:ascii="Times New Roman" w:hAnsi="Times New Roman"/>
                          <w:b/>
                          <w:bCs/>
                          <w:sz w:val="24"/>
                          <w:szCs w:val="24"/>
                          <w:lang w:val="en-GB"/>
                        </w:rPr>
                        <w:t>3 Terms and definitions</w:t>
                      </w:r>
                    </w:p>
                    <w:p w14:paraId="7533DD6F" w14:textId="77777777" w:rsidR="009376E2" w:rsidRPr="00011994" w:rsidRDefault="009376E2" w:rsidP="00011994">
                      <w:pPr>
                        <w:spacing w:after="120"/>
                        <w:jc w:val="both"/>
                        <w:rPr>
                          <w:rFonts w:ascii="Times New Roman" w:hAnsi="Times New Roman"/>
                          <w:b/>
                          <w:bCs/>
                          <w:sz w:val="24"/>
                          <w:szCs w:val="24"/>
                          <w:lang w:val="en-GB"/>
                        </w:rPr>
                      </w:pPr>
                      <w:r w:rsidRPr="00011994">
                        <w:rPr>
                          <w:rFonts w:ascii="Times New Roman" w:hAnsi="Times New Roman"/>
                          <w:b/>
                          <w:bCs/>
                          <w:sz w:val="24"/>
                          <w:szCs w:val="24"/>
                          <w:lang w:val="en-GB"/>
                        </w:rPr>
                        <w:t>[...]</w:t>
                      </w:r>
                    </w:p>
                    <w:p w14:paraId="61C2E8C1" w14:textId="77777777" w:rsidR="009376E2" w:rsidRPr="00011994" w:rsidRDefault="009376E2" w:rsidP="00011994">
                      <w:pPr>
                        <w:spacing w:after="120"/>
                        <w:jc w:val="both"/>
                        <w:rPr>
                          <w:rFonts w:ascii="Times New Roman" w:hAnsi="Times New Roman"/>
                          <w:b/>
                          <w:bCs/>
                          <w:sz w:val="24"/>
                          <w:szCs w:val="24"/>
                          <w:lang w:val="en-GB"/>
                        </w:rPr>
                      </w:pPr>
                      <w:r w:rsidRPr="00011994">
                        <w:rPr>
                          <w:rFonts w:ascii="Times New Roman" w:hAnsi="Times New Roman"/>
                          <w:b/>
                          <w:bCs/>
                          <w:sz w:val="24"/>
                          <w:szCs w:val="24"/>
                          <w:lang w:val="en-GB"/>
                        </w:rPr>
                        <w:t>3.2 Surface properties 3.2.1</w:t>
                      </w:r>
                    </w:p>
                    <w:p w14:paraId="0D6810A7" w14:textId="77777777" w:rsidR="009376E2" w:rsidRPr="00EE49DA" w:rsidRDefault="009376E2" w:rsidP="00011994">
                      <w:pPr>
                        <w:spacing w:after="120"/>
                        <w:jc w:val="both"/>
                        <w:rPr>
                          <w:rFonts w:ascii="Times New Roman" w:hAnsi="Times New Roman"/>
                          <w:sz w:val="24"/>
                          <w:szCs w:val="24"/>
                          <w:lang w:val="en-GB"/>
                        </w:rPr>
                      </w:pPr>
                      <w:r w:rsidRPr="00011994">
                        <w:rPr>
                          <w:rFonts w:ascii="Times New Roman" w:hAnsi="Times New Roman"/>
                          <w:b/>
                          <w:bCs/>
                          <w:sz w:val="24"/>
                          <w:szCs w:val="24"/>
                          <w:lang w:val="en-GB"/>
                        </w:rPr>
                        <w:t>abrasion</w:t>
                      </w:r>
                    </w:p>
                    <w:p w14:paraId="6C5396A8" w14:textId="77777777" w:rsidR="009376E2" w:rsidRPr="00EE49DA" w:rsidRDefault="009376E2" w:rsidP="00011994">
                      <w:pPr>
                        <w:spacing w:after="120"/>
                        <w:jc w:val="both"/>
                        <w:rPr>
                          <w:rFonts w:ascii="Times New Roman" w:hAnsi="Times New Roman"/>
                          <w:sz w:val="24"/>
                          <w:szCs w:val="24"/>
                          <w:lang w:val="en-GB"/>
                        </w:rPr>
                      </w:pPr>
                      <w:r w:rsidRPr="00EE49DA">
                        <w:rPr>
                          <w:rFonts w:ascii="Times New Roman" w:hAnsi="Times New Roman"/>
                          <w:sz w:val="24"/>
                          <w:szCs w:val="24"/>
                          <w:lang w:val="en-GB"/>
                        </w:rPr>
                        <w:t>loss of material from a surface due to frictional forces [...]</w:t>
                      </w:r>
                    </w:p>
                    <w:p w14:paraId="5DC78984" w14:textId="77777777" w:rsidR="009376E2" w:rsidRPr="00011994" w:rsidRDefault="009376E2" w:rsidP="00011994">
                      <w:pPr>
                        <w:spacing w:after="120"/>
                        <w:jc w:val="both"/>
                        <w:rPr>
                          <w:rFonts w:ascii="Times New Roman" w:hAnsi="Times New Roman"/>
                          <w:b/>
                          <w:bCs/>
                          <w:sz w:val="24"/>
                          <w:szCs w:val="24"/>
                          <w:lang w:val="en-GB"/>
                        </w:rPr>
                      </w:pPr>
                      <w:r w:rsidRPr="00011994">
                        <w:rPr>
                          <w:rFonts w:ascii="Times New Roman" w:hAnsi="Times New Roman"/>
                          <w:b/>
                          <w:bCs/>
                          <w:sz w:val="24"/>
                          <w:szCs w:val="24"/>
                          <w:lang w:val="en-GB"/>
                        </w:rPr>
                        <w:t>3.5 Optical properties</w:t>
                      </w:r>
                    </w:p>
                    <w:p w14:paraId="4AF368BD" w14:textId="77777777" w:rsidR="009376E2" w:rsidRPr="00011994" w:rsidRDefault="009376E2" w:rsidP="00011994">
                      <w:pPr>
                        <w:spacing w:after="120"/>
                        <w:jc w:val="both"/>
                        <w:rPr>
                          <w:rFonts w:ascii="Times New Roman" w:hAnsi="Times New Roman"/>
                          <w:b/>
                          <w:bCs/>
                          <w:sz w:val="24"/>
                          <w:szCs w:val="24"/>
                          <w:lang w:val="en-GB"/>
                        </w:rPr>
                      </w:pPr>
                      <w:r w:rsidRPr="00011994">
                        <w:rPr>
                          <w:rFonts w:ascii="Times New Roman" w:hAnsi="Times New Roman"/>
                          <w:b/>
                          <w:bCs/>
                          <w:sz w:val="24"/>
                          <w:szCs w:val="24"/>
                          <w:lang w:val="en-GB"/>
                        </w:rPr>
                        <w:t>[...]</w:t>
                      </w:r>
                    </w:p>
                    <w:p w14:paraId="7706080D" w14:textId="77777777" w:rsidR="009376E2" w:rsidRPr="00011994" w:rsidRDefault="009376E2" w:rsidP="00011994">
                      <w:pPr>
                        <w:spacing w:after="120"/>
                        <w:jc w:val="both"/>
                        <w:rPr>
                          <w:rFonts w:ascii="Times New Roman" w:hAnsi="Times New Roman"/>
                          <w:b/>
                          <w:bCs/>
                          <w:sz w:val="24"/>
                          <w:szCs w:val="24"/>
                          <w:lang w:val="en-GB"/>
                        </w:rPr>
                      </w:pPr>
                      <w:r w:rsidRPr="00011994">
                        <w:rPr>
                          <w:rFonts w:ascii="Times New Roman" w:hAnsi="Times New Roman"/>
                          <w:b/>
                          <w:bCs/>
                          <w:sz w:val="24"/>
                          <w:szCs w:val="24"/>
                          <w:lang w:val="en-GB"/>
                        </w:rPr>
                        <w:t>3.5.8</w:t>
                      </w:r>
                    </w:p>
                    <w:p w14:paraId="3D6FE26B" w14:textId="77777777" w:rsidR="009376E2" w:rsidRPr="00011994" w:rsidRDefault="009376E2" w:rsidP="00011994">
                      <w:pPr>
                        <w:spacing w:after="120"/>
                        <w:jc w:val="both"/>
                        <w:rPr>
                          <w:rFonts w:ascii="Times New Roman" w:hAnsi="Times New Roman"/>
                          <w:b/>
                          <w:bCs/>
                          <w:sz w:val="24"/>
                          <w:szCs w:val="24"/>
                          <w:lang w:val="en-GB"/>
                        </w:rPr>
                      </w:pPr>
                      <w:r w:rsidRPr="00011994">
                        <w:rPr>
                          <w:rFonts w:ascii="Times New Roman" w:hAnsi="Times New Roman"/>
                          <w:b/>
                          <w:bCs/>
                          <w:sz w:val="24"/>
                          <w:szCs w:val="24"/>
                          <w:lang w:val="en-GB"/>
                        </w:rPr>
                        <w:t>colour retention</w:t>
                      </w:r>
                    </w:p>
                    <w:p w14:paraId="084DFAEA" w14:textId="77777777" w:rsidR="009376E2" w:rsidRPr="00EE49DA" w:rsidRDefault="009376E2" w:rsidP="00011994">
                      <w:pPr>
                        <w:spacing w:after="120"/>
                        <w:jc w:val="both"/>
                        <w:rPr>
                          <w:rFonts w:ascii="Times New Roman" w:hAnsi="Times New Roman"/>
                          <w:sz w:val="24"/>
                          <w:szCs w:val="24"/>
                          <w:lang w:val="en-GB"/>
                        </w:rPr>
                      </w:pPr>
                      <w:r w:rsidRPr="00EE49DA">
                        <w:rPr>
                          <w:rFonts w:ascii="Times New Roman" w:hAnsi="Times New Roman"/>
                          <w:sz w:val="24"/>
                          <w:szCs w:val="24"/>
                          <w:lang w:val="en-GB"/>
                        </w:rPr>
                        <w:t>degree of permanence of a colour</w:t>
                      </w:r>
                    </w:p>
                    <w:p w14:paraId="329FA6E5" w14:textId="77777777" w:rsidR="009376E2" w:rsidRPr="00011994" w:rsidRDefault="009376E2" w:rsidP="00011994">
                      <w:pPr>
                        <w:spacing w:after="120"/>
                        <w:jc w:val="both"/>
                        <w:rPr>
                          <w:rFonts w:ascii="Times New Roman" w:hAnsi="Times New Roman"/>
                          <w:sz w:val="24"/>
                          <w:szCs w:val="24"/>
                          <w:lang w:val="en-US"/>
                        </w:rPr>
                      </w:pPr>
                      <w:r w:rsidRPr="00EE49DA">
                        <w:rPr>
                          <w:rFonts w:ascii="Times New Roman" w:hAnsi="Times New Roman"/>
                          <w:sz w:val="24"/>
                          <w:szCs w:val="24"/>
                          <w:lang w:val="en-GB"/>
                        </w:rPr>
                        <w:t>Note 1 to entry: Colour retention can be influenced by weathering.</w:t>
                      </w:r>
                    </w:p>
                  </w:txbxContent>
                </v:textbox>
                <w10:wrap type="square"/>
              </v:shape>
            </w:pict>
          </mc:Fallback>
        </mc:AlternateContent>
      </w:r>
    </w:p>
    <w:p w14:paraId="735DF7EB" w14:textId="77777777" w:rsidR="00EE49DA" w:rsidRPr="00FD5097" w:rsidRDefault="00EE49DA" w:rsidP="00EE49DA">
      <w:pPr>
        <w:jc w:val="both"/>
        <w:rPr>
          <w:rFonts w:ascii="Times New Roman" w:hAnsi="Times New Roman"/>
          <w:sz w:val="24"/>
          <w:szCs w:val="24"/>
          <w:lang w:val="en-GB"/>
        </w:rPr>
      </w:pPr>
      <w:r w:rsidRPr="00FD5097">
        <w:rPr>
          <w:rFonts w:ascii="Times New Roman" w:hAnsi="Times New Roman"/>
          <w:sz w:val="24"/>
          <w:szCs w:val="24"/>
          <w:lang w:val="en-GB"/>
        </w:rPr>
        <w:t>For convenience, the symbols and abbreviated terms may be combined with the terms and definitions in order to bring together terms and their definitions, symbols and abbreviated terms under an appropriate composite title, for example "Terms, definitions, symbols and abbreviated terms".</w:t>
      </w:r>
    </w:p>
    <w:p w14:paraId="76FCE7EE" w14:textId="77777777" w:rsidR="00EE49DA" w:rsidRPr="00FD5097" w:rsidRDefault="00EE49DA" w:rsidP="00EE49DA">
      <w:pPr>
        <w:jc w:val="both"/>
        <w:rPr>
          <w:rFonts w:ascii="Times New Roman" w:hAnsi="Times New Roman"/>
          <w:b/>
          <w:bCs/>
          <w:sz w:val="24"/>
          <w:szCs w:val="24"/>
          <w:lang w:val="en-GB"/>
        </w:rPr>
      </w:pPr>
      <w:r w:rsidRPr="00FD5097">
        <w:rPr>
          <w:rFonts w:ascii="Times New Roman" w:hAnsi="Times New Roman"/>
          <w:b/>
          <w:bCs/>
          <w:sz w:val="24"/>
          <w:szCs w:val="24"/>
          <w:lang w:val="en-GB"/>
        </w:rPr>
        <w:t>16.5 Specific principles and rules</w:t>
      </w:r>
    </w:p>
    <w:p w14:paraId="5F5A9583" w14:textId="77777777" w:rsidR="00EE49DA" w:rsidRPr="00FD5097" w:rsidRDefault="00EE49DA" w:rsidP="00EE49DA">
      <w:pPr>
        <w:jc w:val="both"/>
        <w:rPr>
          <w:rFonts w:ascii="Times New Roman" w:hAnsi="Times New Roman"/>
          <w:b/>
          <w:bCs/>
          <w:sz w:val="24"/>
          <w:szCs w:val="24"/>
          <w:lang w:val="en-GB"/>
        </w:rPr>
      </w:pPr>
      <w:r w:rsidRPr="00FD5097">
        <w:rPr>
          <w:rFonts w:ascii="Times New Roman" w:hAnsi="Times New Roman"/>
          <w:b/>
          <w:bCs/>
          <w:sz w:val="24"/>
          <w:szCs w:val="24"/>
          <w:lang w:val="en-GB"/>
        </w:rPr>
        <w:t>16.5.1</w:t>
      </w:r>
      <w:r w:rsidRPr="00FD5097">
        <w:rPr>
          <w:rFonts w:ascii="Times New Roman" w:hAnsi="Times New Roman"/>
          <w:b/>
          <w:bCs/>
          <w:sz w:val="24"/>
          <w:szCs w:val="24"/>
          <w:lang w:val="en-GB"/>
        </w:rPr>
        <w:tab/>
        <w:t>General</w:t>
      </w:r>
    </w:p>
    <w:p w14:paraId="3126ACC4" w14:textId="77777777" w:rsidR="00EE49DA" w:rsidRPr="00FD5097" w:rsidRDefault="00EE49DA" w:rsidP="00EE49DA">
      <w:pPr>
        <w:jc w:val="both"/>
        <w:rPr>
          <w:rFonts w:ascii="Times New Roman" w:hAnsi="Times New Roman"/>
          <w:sz w:val="24"/>
          <w:szCs w:val="24"/>
          <w:lang w:val="en-GB"/>
        </w:rPr>
      </w:pPr>
      <w:r w:rsidRPr="00FD5097">
        <w:rPr>
          <w:rFonts w:ascii="Times New Roman" w:hAnsi="Times New Roman"/>
          <w:sz w:val="24"/>
          <w:szCs w:val="24"/>
          <w:lang w:val="en-GB"/>
        </w:rPr>
        <w:t>The Terms and definitions clause shall only appear once in each document.</w:t>
      </w:r>
    </w:p>
    <w:p w14:paraId="33BE9D71" w14:textId="77777777" w:rsidR="00EE49DA" w:rsidRPr="00FD5097" w:rsidRDefault="00EE49DA" w:rsidP="00EE49DA">
      <w:pPr>
        <w:jc w:val="both"/>
        <w:rPr>
          <w:rFonts w:ascii="Times New Roman" w:hAnsi="Times New Roman"/>
          <w:b/>
          <w:bCs/>
          <w:sz w:val="24"/>
          <w:szCs w:val="24"/>
          <w:lang w:val="en-GB"/>
        </w:rPr>
      </w:pPr>
      <w:r w:rsidRPr="00FD5097">
        <w:rPr>
          <w:rFonts w:ascii="Times New Roman" w:hAnsi="Times New Roman"/>
          <w:b/>
          <w:bCs/>
          <w:sz w:val="24"/>
          <w:szCs w:val="24"/>
          <w:lang w:val="en-GB"/>
        </w:rPr>
        <w:t>16.5.2</w:t>
      </w:r>
      <w:r w:rsidRPr="00FD5097">
        <w:rPr>
          <w:rFonts w:ascii="Times New Roman" w:hAnsi="Times New Roman"/>
          <w:b/>
          <w:bCs/>
          <w:sz w:val="24"/>
          <w:szCs w:val="24"/>
          <w:lang w:val="en-GB"/>
        </w:rPr>
        <w:tab/>
        <w:t>Rules for the development of terminological entries</w:t>
      </w:r>
    </w:p>
    <w:p w14:paraId="32AAC168" w14:textId="77777777" w:rsidR="00EE49DA" w:rsidRPr="00FD5097" w:rsidRDefault="00EE49DA" w:rsidP="00EE49DA">
      <w:pPr>
        <w:jc w:val="both"/>
        <w:rPr>
          <w:rFonts w:ascii="Times New Roman" w:hAnsi="Times New Roman"/>
          <w:sz w:val="24"/>
          <w:szCs w:val="24"/>
          <w:lang w:val="en-GB"/>
        </w:rPr>
      </w:pPr>
      <w:r w:rsidRPr="00FD5097">
        <w:rPr>
          <w:rFonts w:ascii="Times New Roman" w:hAnsi="Times New Roman"/>
          <w:sz w:val="24"/>
          <w:szCs w:val="24"/>
          <w:lang w:val="en-GB"/>
        </w:rPr>
        <w:t>Terminological entries shall be drafted in accordance with ISO 10241-1. This clause contains only a summary of some of these rules. General principles and methods for terminology work are specified in ISO 704.</w:t>
      </w:r>
    </w:p>
    <w:p w14:paraId="5BCA85F3" w14:textId="77777777" w:rsidR="00EE49DA" w:rsidRPr="00FD5097" w:rsidRDefault="00EE49DA" w:rsidP="00EE49DA">
      <w:pPr>
        <w:jc w:val="both"/>
        <w:rPr>
          <w:rFonts w:ascii="Times New Roman" w:hAnsi="Times New Roman"/>
          <w:b/>
          <w:bCs/>
          <w:sz w:val="24"/>
          <w:szCs w:val="24"/>
          <w:lang w:val="en-GB"/>
        </w:rPr>
      </w:pPr>
      <w:r w:rsidRPr="00FD5097">
        <w:rPr>
          <w:rFonts w:ascii="Times New Roman" w:hAnsi="Times New Roman"/>
          <w:b/>
          <w:bCs/>
          <w:sz w:val="24"/>
          <w:szCs w:val="24"/>
          <w:lang w:val="en-GB"/>
        </w:rPr>
        <w:t>16.5.3</w:t>
      </w:r>
      <w:r w:rsidRPr="00FD5097">
        <w:rPr>
          <w:rFonts w:ascii="Times New Roman" w:hAnsi="Times New Roman"/>
          <w:b/>
          <w:bCs/>
          <w:sz w:val="24"/>
          <w:szCs w:val="24"/>
          <w:lang w:val="en-GB"/>
        </w:rPr>
        <w:tab/>
        <w:t>Introductory wording</w:t>
      </w:r>
    </w:p>
    <w:p w14:paraId="0381ACF3" w14:textId="77777777" w:rsidR="00EE49DA" w:rsidRPr="00FD5097" w:rsidRDefault="00EE49DA" w:rsidP="00EE49DA">
      <w:pPr>
        <w:jc w:val="both"/>
        <w:rPr>
          <w:rFonts w:ascii="Times New Roman" w:hAnsi="Times New Roman"/>
          <w:sz w:val="24"/>
          <w:szCs w:val="24"/>
          <w:lang w:val="en-GB"/>
        </w:rPr>
      </w:pPr>
      <w:r w:rsidRPr="00FD5097">
        <w:rPr>
          <w:rFonts w:ascii="Times New Roman" w:hAnsi="Times New Roman"/>
          <w:sz w:val="24"/>
          <w:szCs w:val="24"/>
          <w:lang w:val="en-GB"/>
        </w:rPr>
        <w:t>If all the specific terms and definitions are provided in Clause 3, use the following introductory text:</w:t>
      </w:r>
    </w:p>
    <w:p w14:paraId="20D48872" w14:textId="77777777" w:rsidR="00DD74F9" w:rsidRPr="00FD5097" w:rsidRDefault="00DD74F9" w:rsidP="00EE49DA">
      <w:pPr>
        <w:jc w:val="both"/>
        <w:rPr>
          <w:rFonts w:ascii="Times New Roman" w:hAnsi="Times New Roman"/>
          <w:sz w:val="24"/>
          <w:szCs w:val="24"/>
          <w:lang w:val="en-GB"/>
        </w:rPr>
      </w:pPr>
    </w:p>
    <w:p w14:paraId="148350AA" w14:textId="68E7DF68" w:rsidR="00DD74F9" w:rsidRPr="00FD5097" w:rsidRDefault="0052729C" w:rsidP="00EE49DA">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65760" behindDoc="0" locked="0" layoutInCell="1" allowOverlap="1" wp14:anchorId="6D3B6318" wp14:editId="4AF660AE">
                <wp:simplePos x="0" y="0"/>
                <wp:positionH relativeFrom="column">
                  <wp:posOffset>0</wp:posOffset>
                </wp:positionH>
                <wp:positionV relativeFrom="paragraph">
                  <wp:posOffset>186055</wp:posOffset>
                </wp:positionV>
                <wp:extent cx="5858510" cy="1413510"/>
                <wp:effectExtent l="0" t="0" r="27940" b="15875"/>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8510" cy="1413510"/>
                        </a:xfrm>
                        <a:prstGeom prst="rect">
                          <a:avLst/>
                        </a:prstGeom>
                        <a:solidFill>
                          <a:srgbClr val="FFFFFF"/>
                        </a:solidFill>
                        <a:ln w="9525">
                          <a:solidFill>
                            <a:srgbClr val="000000"/>
                          </a:solidFill>
                          <a:prstDash val="dash"/>
                          <a:miter lim="800000"/>
                          <a:headEnd/>
                          <a:tailEnd/>
                        </a:ln>
                      </wps:spPr>
                      <wps:txbx>
                        <w:txbxContent>
                          <w:p w14:paraId="6FFBD649" w14:textId="77777777" w:rsidR="009376E2" w:rsidRPr="00EE49DA" w:rsidRDefault="009376E2" w:rsidP="00DD74F9">
                            <w:pPr>
                              <w:spacing w:after="120"/>
                              <w:jc w:val="both"/>
                              <w:rPr>
                                <w:rFonts w:ascii="Times New Roman" w:hAnsi="Times New Roman"/>
                                <w:sz w:val="24"/>
                                <w:szCs w:val="24"/>
                                <w:lang w:val="en-GB"/>
                              </w:rPr>
                            </w:pPr>
                            <w:r w:rsidRPr="00EE49DA">
                              <w:rPr>
                                <w:rFonts w:ascii="Times New Roman" w:hAnsi="Times New Roman"/>
                                <w:sz w:val="24"/>
                                <w:szCs w:val="24"/>
                                <w:lang w:val="en-GB"/>
                              </w:rPr>
                              <w:t>For the purposes of this document, the following terms and definitions apply.</w:t>
                            </w:r>
                          </w:p>
                          <w:p w14:paraId="2B58A86E" w14:textId="77777777" w:rsidR="009376E2" w:rsidRPr="00EE49DA" w:rsidRDefault="009376E2" w:rsidP="00DD74F9">
                            <w:pPr>
                              <w:spacing w:after="120"/>
                              <w:jc w:val="both"/>
                              <w:rPr>
                                <w:rFonts w:ascii="Times New Roman" w:hAnsi="Times New Roman"/>
                                <w:sz w:val="24"/>
                                <w:szCs w:val="24"/>
                                <w:lang w:val="en-GB"/>
                              </w:rPr>
                            </w:pPr>
                            <w:r w:rsidRPr="00EE49DA">
                              <w:rPr>
                                <w:rFonts w:ascii="Times New Roman" w:hAnsi="Times New Roman"/>
                                <w:sz w:val="24"/>
                                <w:szCs w:val="24"/>
                                <w:lang w:val="en-GB"/>
                              </w:rPr>
                              <w:t>ISO and IEC maintain terminological databases for use in standardization at the following addresses:</w:t>
                            </w:r>
                          </w:p>
                          <w:p w14:paraId="03424BD2" w14:textId="77777777" w:rsidR="009376E2" w:rsidRPr="00EE49DA" w:rsidRDefault="009376E2" w:rsidP="00DD74F9">
                            <w:pPr>
                              <w:spacing w:after="120"/>
                              <w:jc w:val="both"/>
                              <w:rPr>
                                <w:rFonts w:ascii="Times New Roman" w:hAnsi="Times New Roman"/>
                                <w:sz w:val="24"/>
                                <w:szCs w:val="24"/>
                                <w:lang w:val="en-GB"/>
                              </w:rPr>
                            </w:pPr>
                            <w:r w:rsidRPr="00EE49DA">
                              <w:rPr>
                                <w:rFonts w:ascii="Times New Roman" w:hAnsi="Times New Roman"/>
                                <w:sz w:val="24"/>
                                <w:szCs w:val="24"/>
                                <w:lang w:val="en-GB"/>
                              </w:rPr>
                              <w:t>•</w:t>
                            </w:r>
                            <w:r w:rsidRPr="00EE49DA">
                              <w:rPr>
                                <w:rFonts w:ascii="Times New Roman" w:hAnsi="Times New Roman"/>
                                <w:sz w:val="24"/>
                                <w:szCs w:val="24"/>
                                <w:lang w:val="en-GB"/>
                              </w:rPr>
                              <w:tab/>
                              <w:t>ISO Online browsing platform: available at https://www.iso.org/obp</w:t>
                            </w:r>
                          </w:p>
                          <w:p w14:paraId="2163722F" w14:textId="77777777" w:rsidR="009376E2" w:rsidRPr="00DD74F9" w:rsidRDefault="009376E2" w:rsidP="00DD74F9">
                            <w:pPr>
                              <w:spacing w:after="120"/>
                              <w:jc w:val="both"/>
                              <w:rPr>
                                <w:rFonts w:ascii="Times New Roman" w:hAnsi="Times New Roman"/>
                                <w:sz w:val="24"/>
                                <w:szCs w:val="24"/>
                                <w:lang w:val="en-US"/>
                              </w:rPr>
                            </w:pPr>
                            <w:r w:rsidRPr="00EE49DA">
                              <w:rPr>
                                <w:rFonts w:ascii="Times New Roman" w:hAnsi="Times New Roman"/>
                                <w:sz w:val="24"/>
                                <w:szCs w:val="24"/>
                                <w:lang w:val="en-GB"/>
                              </w:rPr>
                              <w:t>•</w:t>
                            </w:r>
                            <w:r w:rsidRPr="00EE49DA">
                              <w:rPr>
                                <w:rFonts w:ascii="Times New Roman" w:hAnsi="Times New Roman"/>
                                <w:sz w:val="24"/>
                                <w:szCs w:val="24"/>
                                <w:lang w:val="en-GB"/>
                              </w:rPr>
                              <w:tab/>
                              <w:t>IEC Electropedia: available at http://www.electropedia.org/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3B6318" id="_x0000_s1078" type="#_x0000_t202" style="position:absolute;left:0;text-align:left;margin-left:0;margin-top:14.65pt;width:461.3pt;height:111.3pt;z-index:2517657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">
                <v:stroke dashstyle="dash"/>
                <v:textbox style="mso-fit-shape-to-text:t">
                  <w:txbxContent>
                    <w:p w14:paraId="6FFBD649" w14:textId="77777777" w:rsidR="009376E2" w:rsidRPr="00EE49DA" w:rsidRDefault="009376E2" w:rsidP="00DD74F9">
                      <w:pPr>
                        <w:spacing w:after="120"/>
                        <w:jc w:val="both"/>
                        <w:rPr>
                          <w:rFonts w:ascii="Times New Roman" w:hAnsi="Times New Roman"/>
                          <w:sz w:val="24"/>
                          <w:szCs w:val="24"/>
                          <w:lang w:val="en-GB"/>
                        </w:rPr>
                      </w:pPr>
                      <w:r w:rsidRPr="00EE49DA">
                        <w:rPr>
                          <w:rFonts w:ascii="Times New Roman" w:hAnsi="Times New Roman"/>
                          <w:sz w:val="24"/>
                          <w:szCs w:val="24"/>
                          <w:lang w:val="en-GB"/>
                        </w:rPr>
                        <w:t>For the purposes of this document, the following terms and definitions apply.</w:t>
                      </w:r>
                    </w:p>
                    <w:p w14:paraId="2B58A86E" w14:textId="77777777" w:rsidR="009376E2" w:rsidRPr="00EE49DA" w:rsidRDefault="009376E2" w:rsidP="00DD74F9">
                      <w:pPr>
                        <w:spacing w:after="120"/>
                        <w:jc w:val="both"/>
                        <w:rPr>
                          <w:rFonts w:ascii="Times New Roman" w:hAnsi="Times New Roman"/>
                          <w:sz w:val="24"/>
                          <w:szCs w:val="24"/>
                          <w:lang w:val="en-GB"/>
                        </w:rPr>
                      </w:pPr>
                      <w:r w:rsidRPr="00EE49DA">
                        <w:rPr>
                          <w:rFonts w:ascii="Times New Roman" w:hAnsi="Times New Roman"/>
                          <w:sz w:val="24"/>
                          <w:szCs w:val="24"/>
                          <w:lang w:val="en-GB"/>
                        </w:rPr>
                        <w:t>ISO and IEC maintain terminological databases for use in standardization at the following addresses:</w:t>
                      </w:r>
                    </w:p>
                    <w:p w14:paraId="03424BD2" w14:textId="77777777" w:rsidR="009376E2" w:rsidRPr="00EE49DA" w:rsidRDefault="009376E2" w:rsidP="00DD74F9">
                      <w:pPr>
                        <w:spacing w:after="120"/>
                        <w:jc w:val="both"/>
                        <w:rPr>
                          <w:rFonts w:ascii="Times New Roman" w:hAnsi="Times New Roman"/>
                          <w:sz w:val="24"/>
                          <w:szCs w:val="24"/>
                          <w:lang w:val="en-GB"/>
                        </w:rPr>
                      </w:pPr>
                      <w:r w:rsidRPr="00EE49DA">
                        <w:rPr>
                          <w:rFonts w:ascii="Times New Roman" w:hAnsi="Times New Roman"/>
                          <w:sz w:val="24"/>
                          <w:szCs w:val="24"/>
                          <w:lang w:val="en-GB"/>
                        </w:rPr>
                        <w:t>•</w:t>
                      </w:r>
                      <w:r w:rsidRPr="00EE49DA">
                        <w:rPr>
                          <w:rFonts w:ascii="Times New Roman" w:hAnsi="Times New Roman"/>
                          <w:sz w:val="24"/>
                          <w:szCs w:val="24"/>
                          <w:lang w:val="en-GB"/>
                        </w:rPr>
                        <w:tab/>
                        <w:t>ISO Online browsing platform: available at https://www.iso.org/obp</w:t>
                      </w:r>
                    </w:p>
                    <w:p w14:paraId="2163722F" w14:textId="77777777" w:rsidR="009376E2" w:rsidRPr="00DD74F9" w:rsidRDefault="009376E2" w:rsidP="00DD74F9">
                      <w:pPr>
                        <w:spacing w:after="120"/>
                        <w:jc w:val="both"/>
                        <w:rPr>
                          <w:rFonts w:ascii="Times New Roman" w:hAnsi="Times New Roman"/>
                          <w:sz w:val="24"/>
                          <w:szCs w:val="24"/>
                          <w:lang w:val="en-US"/>
                        </w:rPr>
                      </w:pPr>
                      <w:r w:rsidRPr="00EE49DA">
                        <w:rPr>
                          <w:rFonts w:ascii="Times New Roman" w:hAnsi="Times New Roman"/>
                          <w:sz w:val="24"/>
                          <w:szCs w:val="24"/>
                          <w:lang w:val="en-GB"/>
                        </w:rPr>
                        <w:t>•</w:t>
                      </w:r>
                      <w:r w:rsidRPr="00EE49DA">
                        <w:rPr>
                          <w:rFonts w:ascii="Times New Roman" w:hAnsi="Times New Roman"/>
                          <w:sz w:val="24"/>
                          <w:szCs w:val="24"/>
                          <w:lang w:val="en-GB"/>
                        </w:rPr>
                        <w:tab/>
                        <w:t>IEC Electropedia: available at http://www.electropedia.org/</w:t>
                      </w:r>
                    </w:p>
                  </w:txbxContent>
                </v:textbox>
                <w10:wrap type="square"/>
              </v:shape>
            </w:pict>
          </mc:Fallback>
        </mc:AlternateContent>
      </w:r>
    </w:p>
    <w:p w14:paraId="0CBA35AB" w14:textId="6180A53B" w:rsidR="00EE49DA" w:rsidRPr="00FD5097" w:rsidRDefault="0052729C" w:rsidP="00EE49DA">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67808" behindDoc="0" locked="0" layoutInCell="1" allowOverlap="1" wp14:anchorId="1A557DDE" wp14:editId="49126384">
                <wp:simplePos x="0" y="0"/>
                <wp:positionH relativeFrom="column">
                  <wp:posOffset>41910</wp:posOffset>
                </wp:positionH>
                <wp:positionV relativeFrom="paragraph">
                  <wp:posOffset>508635</wp:posOffset>
                </wp:positionV>
                <wp:extent cx="5815965" cy="1614805"/>
                <wp:effectExtent l="0" t="0" r="13335" b="24130"/>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965" cy="1614805"/>
                        </a:xfrm>
                        <a:prstGeom prst="rect">
                          <a:avLst/>
                        </a:prstGeom>
                        <a:solidFill>
                          <a:srgbClr val="FFFFFF"/>
                        </a:solidFill>
                        <a:ln w="9525">
                          <a:solidFill>
                            <a:srgbClr val="000000"/>
                          </a:solidFill>
                          <a:prstDash val="dash"/>
                          <a:miter lim="800000"/>
                          <a:headEnd/>
                          <a:tailEnd/>
                        </a:ln>
                      </wps:spPr>
                      <wps:txbx>
                        <w:txbxContent>
                          <w:p w14:paraId="142D1EF2" w14:textId="77777777" w:rsidR="009376E2" w:rsidRPr="00EE49DA" w:rsidRDefault="009376E2" w:rsidP="00DD74F9">
                            <w:pPr>
                              <w:spacing w:after="120"/>
                              <w:jc w:val="both"/>
                              <w:rPr>
                                <w:rFonts w:ascii="Times New Roman" w:hAnsi="Times New Roman"/>
                                <w:sz w:val="24"/>
                                <w:szCs w:val="24"/>
                                <w:lang w:val="en-GB"/>
                              </w:rPr>
                            </w:pPr>
                            <w:r w:rsidRPr="00EE49DA">
                              <w:rPr>
                                <w:rFonts w:ascii="Times New Roman" w:hAnsi="Times New Roman"/>
                                <w:sz w:val="24"/>
                                <w:szCs w:val="24"/>
                                <w:lang w:val="en-GB"/>
                              </w:rPr>
                              <w:t>For the purposes of this document, the terms and definitions given in [external document reference xxx] apply.</w:t>
                            </w:r>
                          </w:p>
                          <w:p w14:paraId="2208EDE0" w14:textId="77777777" w:rsidR="009376E2" w:rsidRPr="00EE49DA" w:rsidRDefault="009376E2" w:rsidP="00DD74F9">
                            <w:pPr>
                              <w:spacing w:after="120"/>
                              <w:jc w:val="both"/>
                              <w:rPr>
                                <w:rFonts w:ascii="Times New Roman" w:hAnsi="Times New Roman"/>
                                <w:sz w:val="24"/>
                                <w:szCs w:val="24"/>
                                <w:lang w:val="en-GB"/>
                              </w:rPr>
                            </w:pPr>
                            <w:r w:rsidRPr="00EE49DA">
                              <w:rPr>
                                <w:rFonts w:ascii="Times New Roman" w:hAnsi="Times New Roman"/>
                                <w:sz w:val="24"/>
                                <w:szCs w:val="24"/>
                                <w:lang w:val="en-GB"/>
                              </w:rPr>
                              <w:t>ISO and IEC maintain terminological databases for use in standardization at the following addresses:</w:t>
                            </w:r>
                          </w:p>
                          <w:p w14:paraId="4B9A7A8C" w14:textId="77777777" w:rsidR="009376E2" w:rsidRPr="00EE49DA" w:rsidRDefault="009376E2" w:rsidP="00DD74F9">
                            <w:pPr>
                              <w:spacing w:after="120"/>
                              <w:jc w:val="both"/>
                              <w:rPr>
                                <w:rFonts w:ascii="Times New Roman" w:hAnsi="Times New Roman"/>
                                <w:sz w:val="24"/>
                                <w:szCs w:val="24"/>
                                <w:lang w:val="en-GB"/>
                              </w:rPr>
                            </w:pPr>
                            <w:r w:rsidRPr="00EE49DA">
                              <w:rPr>
                                <w:rFonts w:ascii="Times New Roman" w:hAnsi="Times New Roman"/>
                                <w:sz w:val="24"/>
                                <w:szCs w:val="24"/>
                                <w:lang w:val="en-GB"/>
                              </w:rPr>
                              <w:t>•</w:t>
                            </w:r>
                            <w:r w:rsidRPr="00EE49DA">
                              <w:rPr>
                                <w:rFonts w:ascii="Times New Roman" w:hAnsi="Times New Roman"/>
                                <w:sz w:val="24"/>
                                <w:szCs w:val="24"/>
                                <w:lang w:val="en-GB"/>
                              </w:rPr>
                              <w:tab/>
                              <w:t>ISO Online browsing platform: available at https://www.iso.org/obp</w:t>
                            </w:r>
                          </w:p>
                          <w:p w14:paraId="005C3457" w14:textId="77777777" w:rsidR="009376E2" w:rsidRPr="00DD74F9" w:rsidRDefault="009376E2" w:rsidP="00DD74F9">
                            <w:pPr>
                              <w:spacing w:after="120"/>
                              <w:jc w:val="both"/>
                              <w:rPr>
                                <w:rFonts w:ascii="Times New Roman" w:hAnsi="Times New Roman"/>
                                <w:sz w:val="24"/>
                                <w:szCs w:val="24"/>
                                <w:lang w:val="en-US"/>
                              </w:rPr>
                            </w:pPr>
                            <w:r w:rsidRPr="00EE49DA">
                              <w:rPr>
                                <w:rFonts w:ascii="Times New Roman" w:hAnsi="Times New Roman"/>
                                <w:sz w:val="24"/>
                                <w:szCs w:val="24"/>
                                <w:lang w:val="en-GB"/>
                              </w:rPr>
                              <w:t>•</w:t>
                            </w:r>
                            <w:r w:rsidRPr="00EE49DA">
                              <w:rPr>
                                <w:rFonts w:ascii="Times New Roman" w:hAnsi="Times New Roman"/>
                                <w:sz w:val="24"/>
                                <w:szCs w:val="24"/>
                                <w:lang w:val="en-GB"/>
                              </w:rPr>
                              <w:tab/>
                              <w:t>IEC Electropedia: available at http://www.electropedia.org/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557DDE" id="_x0000_s1079" type="#_x0000_t202" style="position:absolute;left:0;text-align:left;margin-left:3.3pt;margin-top:40.05pt;width:457.95pt;height:127.15pt;z-index:2517678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">
                <v:stroke dashstyle="dash"/>
                <v:textbox style="mso-fit-shape-to-text:t">
                  <w:txbxContent>
                    <w:p w14:paraId="142D1EF2" w14:textId="77777777" w:rsidR="009376E2" w:rsidRPr="00EE49DA" w:rsidRDefault="009376E2" w:rsidP="00DD74F9">
                      <w:pPr>
                        <w:spacing w:after="120"/>
                        <w:jc w:val="both"/>
                        <w:rPr>
                          <w:rFonts w:ascii="Times New Roman" w:hAnsi="Times New Roman"/>
                          <w:sz w:val="24"/>
                          <w:szCs w:val="24"/>
                          <w:lang w:val="en-GB"/>
                        </w:rPr>
                      </w:pPr>
                      <w:r w:rsidRPr="00EE49DA">
                        <w:rPr>
                          <w:rFonts w:ascii="Times New Roman" w:hAnsi="Times New Roman"/>
                          <w:sz w:val="24"/>
                          <w:szCs w:val="24"/>
                          <w:lang w:val="en-GB"/>
                        </w:rPr>
                        <w:t>For the purposes of this document, the terms and definitions given in [external document reference xxx] apply.</w:t>
                      </w:r>
                    </w:p>
                    <w:p w14:paraId="2208EDE0" w14:textId="77777777" w:rsidR="009376E2" w:rsidRPr="00EE49DA" w:rsidRDefault="009376E2" w:rsidP="00DD74F9">
                      <w:pPr>
                        <w:spacing w:after="120"/>
                        <w:jc w:val="both"/>
                        <w:rPr>
                          <w:rFonts w:ascii="Times New Roman" w:hAnsi="Times New Roman"/>
                          <w:sz w:val="24"/>
                          <w:szCs w:val="24"/>
                          <w:lang w:val="en-GB"/>
                        </w:rPr>
                      </w:pPr>
                      <w:r w:rsidRPr="00EE49DA">
                        <w:rPr>
                          <w:rFonts w:ascii="Times New Roman" w:hAnsi="Times New Roman"/>
                          <w:sz w:val="24"/>
                          <w:szCs w:val="24"/>
                          <w:lang w:val="en-GB"/>
                        </w:rPr>
                        <w:t>ISO and IEC maintain terminological databases for use in standardization at the following addresses:</w:t>
                      </w:r>
                    </w:p>
                    <w:p w14:paraId="4B9A7A8C" w14:textId="77777777" w:rsidR="009376E2" w:rsidRPr="00EE49DA" w:rsidRDefault="009376E2" w:rsidP="00DD74F9">
                      <w:pPr>
                        <w:spacing w:after="120"/>
                        <w:jc w:val="both"/>
                        <w:rPr>
                          <w:rFonts w:ascii="Times New Roman" w:hAnsi="Times New Roman"/>
                          <w:sz w:val="24"/>
                          <w:szCs w:val="24"/>
                          <w:lang w:val="en-GB"/>
                        </w:rPr>
                      </w:pPr>
                      <w:r w:rsidRPr="00EE49DA">
                        <w:rPr>
                          <w:rFonts w:ascii="Times New Roman" w:hAnsi="Times New Roman"/>
                          <w:sz w:val="24"/>
                          <w:szCs w:val="24"/>
                          <w:lang w:val="en-GB"/>
                        </w:rPr>
                        <w:t>•</w:t>
                      </w:r>
                      <w:r w:rsidRPr="00EE49DA">
                        <w:rPr>
                          <w:rFonts w:ascii="Times New Roman" w:hAnsi="Times New Roman"/>
                          <w:sz w:val="24"/>
                          <w:szCs w:val="24"/>
                          <w:lang w:val="en-GB"/>
                        </w:rPr>
                        <w:tab/>
                        <w:t>ISO Online browsing platform: available at https://www.iso.org/obp</w:t>
                      </w:r>
                    </w:p>
                    <w:p w14:paraId="005C3457" w14:textId="77777777" w:rsidR="009376E2" w:rsidRPr="00DD74F9" w:rsidRDefault="009376E2" w:rsidP="00DD74F9">
                      <w:pPr>
                        <w:spacing w:after="120"/>
                        <w:jc w:val="both"/>
                        <w:rPr>
                          <w:rFonts w:ascii="Times New Roman" w:hAnsi="Times New Roman"/>
                          <w:sz w:val="24"/>
                          <w:szCs w:val="24"/>
                          <w:lang w:val="en-US"/>
                        </w:rPr>
                      </w:pPr>
                      <w:r w:rsidRPr="00EE49DA">
                        <w:rPr>
                          <w:rFonts w:ascii="Times New Roman" w:hAnsi="Times New Roman"/>
                          <w:sz w:val="24"/>
                          <w:szCs w:val="24"/>
                          <w:lang w:val="en-GB"/>
                        </w:rPr>
                        <w:t>•</w:t>
                      </w:r>
                      <w:r w:rsidRPr="00EE49DA">
                        <w:rPr>
                          <w:rFonts w:ascii="Times New Roman" w:hAnsi="Times New Roman"/>
                          <w:sz w:val="24"/>
                          <w:szCs w:val="24"/>
                          <w:lang w:val="en-GB"/>
                        </w:rPr>
                        <w:tab/>
                        <w:t>IEC Electropedia: available at http://www.electropedia.org/</w:t>
                      </w:r>
                    </w:p>
                  </w:txbxContent>
                </v:textbox>
                <w10:wrap type="square"/>
              </v:shape>
            </w:pict>
          </mc:Fallback>
        </mc:AlternateContent>
      </w:r>
      <w:r w:rsidR="00EE49DA" w:rsidRPr="00FD5097">
        <w:rPr>
          <w:rFonts w:ascii="Times New Roman" w:hAnsi="Times New Roman"/>
          <w:sz w:val="24"/>
          <w:szCs w:val="24"/>
          <w:lang w:val="en-GB"/>
        </w:rPr>
        <w:t>If reference is given to an external document, use the following introductory text:</w:t>
      </w:r>
    </w:p>
    <w:p w14:paraId="5EA9A587" w14:textId="77777777" w:rsidR="00DD74F9" w:rsidRPr="00FD5097" w:rsidRDefault="00DD74F9" w:rsidP="00EE49DA">
      <w:pPr>
        <w:jc w:val="both"/>
        <w:rPr>
          <w:rFonts w:ascii="Times New Roman" w:hAnsi="Times New Roman"/>
          <w:sz w:val="24"/>
          <w:szCs w:val="24"/>
          <w:lang w:val="en-GB"/>
        </w:rPr>
      </w:pPr>
    </w:p>
    <w:p w14:paraId="2D402607" w14:textId="449CE32A" w:rsidR="00EE49DA" w:rsidRPr="00FD5097" w:rsidRDefault="0052729C" w:rsidP="00EE49DA">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69856" behindDoc="0" locked="0" layoutInCell="1" allowOverlap="1" wp14:anchorId="5CCA61B9" wp14:editId="2E8BCF4F">
                <wp:simplePos x="0" y="0"/>
                <wp:positionH relativeFrom="column">
                  <wp:posOffset>41910</wp:posOffset>
                </wp:positionH>
                <wp:positionV relativeFrom="paragraph">
                  <wp:posOffset>713105</wp:posOffset>
                </wp:positionV>
                <wp:extent cx="5815965" cy="1614805"/>
                <wp:effectExtent l="0" t="0" r="13335" b="24130"/>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965" cy="1614805"/>
                        </a:xfrm>
                        <a:prstGeom prst="rect">
                          <a:avLst/>
                        </a:prstGeom>
                        <a:solidFill>
                          <a:srgbClr val="FFFFFF"/>
                        </a:solidFill>
                        <a:ln w="9525">
                          <a:solidFill>
                            <a:srgbClr val="000000"/>
                          </a:solidFill>
                          <a:prstDash val="dash"/>
                          <a:miter lim="800000"/>
                          <a:headEnd/>
                          <a:tailEnd/>
                        </a:ln>
                      </wps:spPr>
                      <wps:txbx>
                        <w:txbxContent>
                          <w:p w14:paraId="6B5D5E84" w14:textId="77777777" w:rsidR="009376E2" w:rsidRPr="00EE49DA" w:rsidRDefault="009376E2" w:rsidP="00DD74F9">
                            <w:pPr>
                              <w:spacing w:after="120"/>
                              <w:jc w:val="both"/>
                              <w:rPr>
                                <w:rFonts w:ascii="Times New Roman" w:hAnsi="Times New Roman"/>
                                <w:sz w:val="24"/>
                                <w:szCs w:val="24"/>
                                <w:lang w:val="en-GB"/>
                              </w:rPr>
                            </w:pPr>
                            <w:r w:rsidRPr="00EE49DA">
                              <w:rPr>
                                <w:rFonts w:ascii="Times New Roman" w:hAnsi="Times New Roman"/>
                                <w:sz w:val="24"/>
                                <w:szCs w:val="24"/>
                                <w:lang w:val="en-GB"/>
                              </w:rPr>
                              <w:t>For the purposes of this document, the terms and definitions given in [external document reference xxx] and the following apply.</w:t>
                            </w:r>
                          </w:p>
                          <w:p w14:paraId="77FFE875" w14:textId="77777777" w:rsidR="009376E2" w:rsidRPr="00EE49DA" w:rsidRDefault="009376E2" w:rsidP="00DD74F9">
                            <w:pPr>
                              <w:spacing w:after="120"/>
                              <w:jc w:val="both"/>
                              <w:rPr>
                                <w:rFonts w:ascii="Times New Roman" w:hAnsi="Times New Roman"/>
                                <w:sz w:val="24"/>
                                <w:szCs w:val="24"/>
                                <w:lang w:val="en-GB"/>
                              </w:rPr>
                            </w:pPr>
                            <w:r w:rsidRPr="00EE49DA">
                              <w:rPr>
                                <w:rFonts w:ascii="Times New Roman" w:hAnsi="Times New Roman"/>
                                <w:sz w:val="24"/>
                                <w:szCs w:val="24"/>
                                <w:lang w:val="en-GB"/>
                              </w:rPr>
                              <w:t>ISO and IEC maintain terminological databases for use in standardization at the following addresses:</w:t>
                            </w:r>
                          </w:p>
                          <w:p w14:paraId="2F85D01C" w14:textId="77777777" w:rsidR="009376E2" w:rsidRPr="00EE49DA" w:rsidRDefault="009376E2" w:rsidP="00DD74F9">
                            <w:pPr>
                              <w:spacing w:after="120"/>
                              <w:jc w:val="both"/>
                              <w:rPr>
                                <w:rFonts w:ascii="Times New Roman" w:hAnsi="Times New Roman"/>
                                <w:sz w:val="24"/>
                                <w:szCs w:val="24"/>
                                <w:lang w:val="en-GB"/>
                              </w:rPr>
                            </w:pPr>
                            <w:r w:rsidRPr="00EE49DA">
                              <w:rPr>
                                <w:rFonts w:ascii="Times New Roman" w:hAnsi="Times New Roman"/>
                                <w:sz w:val="24"/>
                                <w:szCs w:val="24"/>
                                <w:lang w:val="en-GB"/>
                              </w:rPr>
                              <w:t>•</w:t>
                            </w:r>
                            <w:r w:rsidRPr="00EE49DA">
                              <w:rPr>
                                <w:rFonts w:ascii="Times New Roman" w:hAnsi="Times New Roman"/>
                                <w:sz w:val="24"/>
                                <w:szCs w:val="24"/>
                                <w:lang w:val="en-GB"/>
                              </w:rPr>
                              <w:tab/>
                              <w:t>ISO Online browsing platform: available at https://www.iso.org/obp</w:t>
                            </w:r>
                          </w:p>
                          <w:p w14:paraId="3B8D8289" w14:textId="77777777" w:rsidR="009376E2" w:rsidRPr="00DD74F9" w:rsidRDefault="009376E2" w:rsidP="00DD74F9">
                            <w:pPr>
                              <w:spacing w:after="120"/>
                              <w:jc w:val="both"/>
                              <w:rPr>
                                <w:rFonts w:ascii="Times New Roman" w:hAnsi="Times New Roman"/>
                                <w:sz w:val="24"/>
                                <w:szCs w:val="24"/>
                                <w:lang w:val="en-US"/>
                              </w:rPr>
                            </w:pPr>
                            <w:r w:rsidRPr="00EE49DA">
                              <w:rPr>
                                <w:rFonts w:ascii="Times New Roman" w:hAnsi="Times New Roman"/>
                                <w:sz w:val="24"/>
                                <w:szCs w:val="24"/>
                                <w:lang w:val="en-GB"/>
                              </w:rPr>
                              <w:t>•</w:t>
                            </w:r>
                            <w:r w:rsidRPr="00EE49DA">
                              <w:rPr>
                                <w:rFonts w:ascii="Times New Roman" w:hAnsi="Times New Roman"/>
                                <w:sz w:val="24"/>
                                <w:szCs w:val="24"/>
                                <w:lang w:val="en-GB"/>
                              </w:rPr>
                              <w:tab/>
                              <w:t>IEC Electropedia: available at http://www.electropedia.org/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CA61B9" id="_x0000_s1080" type="#_x0000_t202" style="position:absolute;left:0;text-align:left;margin-left:3.3pt;margin-top:56.15pt;width:457.95pt;height:127.15pt;z-index:2517698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">
                <v:stroke dashstyle="dash"/>
                <v:textbox style="mso-fit-shape-to-text:t">
                  <w:txbxContent>
                    <w:p w14:paraId="6B5D5E84" w14:textId="77777777" w:rsidR="009376E2" w:rsidRPr="00EE49DA" w:rsidRDefault="009376E2" w:rsidP="00DD74F9">
                      <w:pPr>
                        <w:spacing w:after="120"/>
                        <w:jc w:val="both"/>
                        <w:rPr>
                          <w:rFonts w:ascii="Times New Roman" w:hAnsi="Times New Roman"/>
                          <w:sz w:val="24"/>
                          <w:szCs w:val="24"/>
                          <w:lang w:val="en-GB"/>
                        </w:rPr>
                      </w:pPr>
                      <w:r w:rsidRPr="00EE49DA">
                        <w:rPr>
                          <w:rFonts w:ascii="Times New Roman" w:hAnsi="Times New Roman"/>
                          <w:sz w:val="24"/>
                          <w:szCs w:val="24"/>
                          <w:lang w:val="en-GB"/>
                        </w:rPr>
                        <w:t>For the purposes of this document, the terms and definitions given in [external document reference xxx] and the following apply.</w:t>
                      </w:r>
                    </w:p>
                    <w:p w14:paraId="77FFE875" w14:textId="77777777" w:rsidR="009376E2" w:rsidRPr="00EE49DA" w:rsidRDefault="009376E2" w:rsidP="00DD74F9">
                      <w:pPr>
                        <w:spacing w:after="120"/>
                        <w:jc w:val="both"/>
                        <w:rPr>
                          <w:rFonts w:ascii="Times New Roman" w:hAnsi="Times New Roman"/>
                          <w:sz w:val="24"/>
                          <w:szCs w:val="24"/>
                          <w:lang w:val="en-GB"/>
                        </w:rPr>
                      </w:pPr>
                      <w:r w:rsidRPr="00EE49DA">
                        <w:rPr>
                          <w:rFonts w:ascii="Times New Roman" w:hAnsi="Times New Roman"/>
                          <w:sz w:val="24"/>
                          <w:szCs w:val="24"/>
                          <w:lang w:val="en-GB"/>
                        </w:rPr>
                        <w:t>ISO and IEC maintain terminological databases for use in standardization at the following addresses:</w:t>
                      </w:r>
                    </w:p>
                    <w:p w14:paraId="2F85D01C" w14:textId="77777777" w:rsidR="009376E2" w:rsidRPr="00EE49DA" w:rsidRDefault="009376E2" w:rsidP="00DD74F9">
                      <w:pPr>
                        <w:spacing w:after="120"/>
                        <w:jc w:val="both"/>
                        <w:rPr>
                          <w:rFonts w:ascii="Times New Roman" w:hAnsi="Times New Roman"/>
                          <w:sz w:val="24"/>
                          <w:szCs w:val="24"/>
                          <w:lang w:val="en-GB"/>
                        </w:rPr>
                      </w:pPr>
                      <w:r w:rsidRPr="00EE49DA">
                        <w:rPr>
                          <w:rFonts w:ascii="Times New Roman" w:hAnsi="Times New Roman"/>
                          <w:sz w:val="24"/>
                          <w:szCs w:val="24"/>
                          <w:lang w:val="en-GB"/>
                        </w:rPr>
                        <w:t>•</w:t>
                      </w:r>
                      <w:r w:rsidRPr="00EE49DA">
                        <w:rPr>
                          <w:rFonts w:ascii="Times New Roman" w:hAnsi="Times New Roman"/>
                          <w:sz w:val="24"/>
                          <w:szCs w:val="24"/>
                          <w:lang w:val="en-GB"/>
                        </w:rPr>
                        <w:tab/>
                        <w:t>ISO Online browsing platform: available at https://www.iso.org/obp</w:t>
                      </w:r>
                    </w:p>
                    <w:p w14:paraId="3B8D8289" w14:textId="77777777" w:rsidR="009376E2" w:rsidRPr="00DD74F9" w:rsidRDefault="009376E2" w:rsidP="00DD74F9">
                      <w:pPr>
                        <w:spacing w:after="120"/>
                        <w:jc w:val="both"/>
                        <w:rPr>
                          <w:rFonts w:ascii="Times New Roman" w:hAnsi="Times New Roman"/>
                          <w:sz w:val="24"/>
                          <w:szCs w:val="24"/>
                          <w:lang w:val="en-US"/>
                        </w:rPr>
                      </w:pPr>
                      <w:r w:rsidRPr="00EE49DA">
                        <w:rPr>
                          <w:rFonts w:ascii="Times New Roman" w:hAnsi="Times New Roman"/>
                          <w:sz w:val="24"/>
                          <w:szCs w:val="24"/>
                          <w:lang w:val="en-GB"/>
                        </w:rPr>
                        <w:t>•</w:t>
                      </w:r>
                      <w:r w:rsidRPr="00EE49DA">
                        <w:rPr>
                          <w:rFonts w:ascii="Times New Roman" w:hAnsi="Times New Roman"/>
                          <w:sz w:val="24"/>
                          <w:szCs w:val="24"/>
                          <w:lang w:val="en-GB"/>
                        </w:rPr>
                        <w:tab/>
                        <w:t>IEC Electropedia: available at http://www.electropedia.org/</w:t>
                      </w:r>
                    </w:p>
                  </w:txbxContent>
                </v:textbox>
                <w10:wrap type="square"/>
              </v:shape>
            </w:pict>
          </mc:Fallback>
        </mc:AlternateContent>
      </w:r>
      <w:r w:rsidR="00EE49DA" w:rsidRPr="00FD5097">
        <w:rPr>
          <w:rFonts w:ascii="Times New Roman" w:hAnsi="Times New Roman"/>
          <w:sz w:val="24"/>
          <w:szCs w:val="24"/>
          <w:lang w:val="en-GB"/>
        </w:rPr>
        <w:t>If terms and definitions are provided in Clause 3, in addition to a reference to an external document, use the following introductory text:</w:t>
      </w:r>
    </w:p>
    <w:p w14:paraId="10FFA94C" w14:textId="77777777" w:rsidR="00DD74F9" w:rsidRPr="00FD5097" w:rsidRDefault="00DD74F9" w:rsidP="00EE49DA">
      <w:pPr>
        <w:jc w:val="both"/>
        <w:rPr>
          <w:rFonts w:ascii="Times New Roman" w:hAnsi="Times New Roman"/>
          <w:sz w:val="24"/>
          <w:szCs w:val="24"/>
          <w:lang w:val="en-GB"/>
        </w:rPr>
      </w:pPr>
    </w:p>
    <w:p w14:paraId="3B0E786A" w14:textId="77777777" w:rsidR="00EE49DA" w:rsidRPr="00FD5097" w:rsidRDefault="00EE49DA" w:rsidP="00EE49DA">
      <w:pPr>
        <w:jc w:val="both"/>
        <w:rPr>
          <w:rFonts w:ascii="Times New Roman" w:hAnsi="Times New Roman"/>
          <w:sz w:val="24"/>
          <w:szCs w:val="24"/>
          <w:lang w:val="en-GB"/>
        </w:rPr>
      </w:pPr>
      <w:r w:rsidRPr="00FD5097">
        <w:rPr>
          <w:rFonts w:ascii="Times New Roman" w:hAnsi="Times New Roman"/>
          <w:sz w:val="24"/>
          <w:szCs w:val="24"/>
          <w:lang w:val="en-GB"/>
        </w:rPr>
        <w:t>If there are no terms and definitions provided, use the following introductory text:</w:t>
      </w:r>
    </w:p>
    <w:p w14:paraId="352E5001" w14:textId="77777777" w:rsidR="00975541" w:rsidRPr="00FD5097" w:rsidRDefault="00975541" w:rsidP="00EE49DA">
      <w:pPr>
        <w:jc w:val="both"/>
        <w:rPr>
          <w:rFonts w:ascii="Times New Roman" w:hAnsi="Times New Roman"/>
          <w:sz w:val="24"/>
          <w:szCs w:val="24"/>
          <w:lang w:val="en-GB"/>
        </w:rPr>
      </w:pPr>
    </w:p>
    <w:p w14:paraId="4CBFF381" w14:textId="77777777" w:rsidR="00975541" w:rsidRPr="00FD5097" w:rsidRDefault="00975541" w:rsidP="00EE49DA">
      <w:pPr>
        <w:jc w:val="both"/>
        <w:rPr>
          <w:rFonts w:ascii="Times New Roman" w:hAnsi="Times New Roman"/>
          <w:sz w:val="24"/>
          <w:szCs w:val="24"/>
          <w:lang w:val="en-GB"/>
        </w:rPr>
      </w:pPr>
    </w:p>
    <w:p w14:paraId="7AED7E17" w14:textId="6E5000C4" w:rsidR="00975541" w:rsidRPr="00FD5097" w:rsidRDefault="0052729C" w:rsidP="00EE49DA">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71904" behindDoc="0" locked="0" layoutInCell="1" allowOverlap="1" wp14:anchorId="5B13D943" wp14:editId="2C7DB9DC">
                <wp:simplePos x="0" y="0"/>
                <wp:positionH relativeFrom="column">
                  <wp:posOffset>67310</wp:posOffset>
                </wp:positionH>
                <wp:positionV relativeFrom="paragraph">
                  <wp:posOffset>186055</wp:posOffset>
                </wp:positionV>
                <wp:extent cx="5782310" cy="1413510"/>
                <wp:effectExtent l="0" t="0" r="27940" b="15875"/>
                <wp:wrapSquare wrapText="bothSides"/>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2310" cy="1413510"/>
                        </a:xfrm>
                        <a:prstGeom prst="rect">
                          <a:avLst/>
                        </a:prstGeom>
                        <a:solidFill>
                          <a:srgbClr val="FFFFFF"/>
                        </a:solidFill>
                        <a:ln w="9525">
                          <a:solidFill>
                            <a:srgbClr val="000000"/>
                          </a:solidFill>
                          <a:prstDash val="dash"/>
                          <a:miter lim="800000"/>
                          <a:headEnd/>
                          <a:tailEnd/>
                        </a:ln>
                      </wps:spPr>
                      <wps:txbx>
                        <w:txbxContent>
                          <w:p w14:paraId="23EA9F68" w14:textId="77777777" w:rsidR="009376E2" w:rsidRPr="00EE49DA" w:rsidRDefault="009376E2" w:rsidP="00975541">
                            <w:pPr>
                              <w:spacing w:after="120"/>
                              <w:jc w:val="both"/>
                              <w:rPr>
                                <w:rFonts w:ascii="Times New Roman" w:hAnsi="Times New Roman"/>
                                <w:sz w:val="24"/>
                                <w:szCs w:val="24"/>
                                <w:lang w:val="en-GB"/>
                              </w:rPr>
                            </w:pPr>
                            <w:r w:rsidRPr="00EE49DA">
                              <w:rPr>
                                <w:rFonts w:ascii="Times New Roman" w:hAnsi="Times New Roman"/>
                                <w:sz w:val="24"/>
                                <w:szCs w:val="24"/>
                                <w:lang w:val="en-GB"/>
                              </w:rPr>
                              <w:t>No terms and definitions are listed in this document.</w:t>
                            </w:r>
                          </w:p>
                          <w:p w14:paraId="7AF21AB7" w14:textId="77777777" w:rsidR="009376E2" w:rsidRPr="00EE49DA" w:rsidRDefault="009376E2" w:rsidP="00975541">
                            <w:pPr>
                              <w:spacing w:after="120"/>
                              <w:jc w:val="both"/>
                              <w:rPr>
                                <w:rFonts w:ascii="Times New Roman" w:hAnsi="Times New Roman"/>
                                <w:sz w:val="24"/>
                                <w:szCs w:val="24"/>
                                <w:lang w:val="en-GB"/>
                              </w:rPr>
                            </w:pPr>
                            <w:r w:rsidRPr="00EE49DA">
                              <w:rPr>
                                <w:rFonts w:ascii="Times New Roman" w:hAnsi="Times New Roman"/>
                                <w:sz w:val="24"/>
                                <w:szCs w:val="24"/>
                                <w:lang w:val="en-GB"/>
                              </w:rPr>
                              <w:t>ISO and IEC maintain terminological databases for use in standardization at the following addresses:</w:t>
                            </w:r>
                          </w:p>
                          <w:p w14:paraId="34F7D8B1" w14:textId="77777777" w:rsidR="009376E2" w:rsidRPr="00EE49DA" w:rsidRDefault="009376E2" w:rsidP="00975541">
                            <w:pPr>
                              <w:spacing w:after="120"/>
                              <w:jc w:val="both"/>
                              <w:rPr>
                                <w:rFonts w:ascii="Times New Roman" w:hAnsi="Times New Roman"/>
                                <w:sz w:val="24"/>
                                <w:szCs w:val="24"/>
                                <w:lang w:val="en-GB"/>
                              </w:rPr>
                            </w:pPr>
                            <w:r w:rsidRPr="00EE49DA">
                              <w:rPr>
                                <w:rFonts w:ascii="Times New Roman" w:hAnsi="Times New Roman"/>
                                <w:sz w:val="24"/>
                                <w:szCs w:val="24"/>
                                <w:lang w:val="en-GB"/>
                              </w:rPr>
                              <w:t>•</w:t>
                            </w:r>
                            <w:r w:rsidRPr="00EE49DA">
                              <w:rPr>
                                <w:rFonts w:ascii="Times New Roman" w:hAnsi="Times New Roman"/>
                                <w:sz w:val="24"/>
                                <w:szCs w:val="24"/>
                                <w:lang w:val="en-GB"/>
                              </w:rPr>
                              <w:tab/>
                              <w:t>ISO Online browsing platform: available at https://www.iso.org/obp</w:t>
                            </w:r>
                          </w:p>
                          <w:p w14:paraId="2340BBAB" w14:textId="77777777" w:rsidR="009376E2" w:rsidRPr="00975541" w:rsidRDefault="009376E2" w:rsidP="00975541">
                            <w:pPr>
                              <w:spacing w:after="120"/>
                              <w:jc w:val="both"/>
                              <w:rPr>
                                <w:rFonts w:ascii="Times New Roman" w:hAnsi="Times New Roman"/>
                                <w:sz w:val="24"/>
                                <w:szCs w:val="24"/>
                                <w:lang w:val="en-US"/>
                              </w:rPr>
                            </w:pPr>
                            <w:r w:rsidRPr="00EE49DA">
                              <w:rPr>
                                <w:rFonts w:ascii="Times New Roman" w:hAnsi="Times New Roman"/>
                                <w:sz w:val="24"/>
                                <w:szCs w:val="24"/>
                                <w:lang w:val="en-GB"/>
                              </w:rPr>
                              <w:t>•</w:t>
                            </w:r>
                            <w:r w:rsidRPr="00EE49DA">
                              <w:rPr>
                                <w:rFonts w:ascii="Times New Roman" w:hAnsi="Times New Roman"/>
                                <w:sz w:val="24"/>
                                <w:szCs w:val="24"/>
                                <w:lang w:val="en-GB"/>
                              </w:rPr>
                              <w:tab/>
                              <w:t>IEC Electropedia: available at http://www.electropedia.org/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13D943" id="_x0000_s1081" type="#_x0000_t202" style="position:absolute;left:0;text-align:left;margin-left:5.3pt;margin-top:14.65pt;width:455.3pt;height:111.3pt;z-index:251771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">
                <v:stroke dashstyle="dash"/>
                <v:textbox style="mso-fit-shape-to-text:t">
                  <w:txbxContent>
                    <w:p w14:paraId="23EA9F68" w14:textId="77777777" w:rsidR="009376E2" w:rsidRPr="00EE49DA" w:rsidRDefault="009376E2" w:rsidP="00975541">
                      <w:pPr>
                        <w:spacing w:after="120"/>
                        <w:jc w:val="both"/>
                        <w:rPr>
                          <w:rFonts w:ascii="Times New Roman" w:hAnsi="Times New Roman"/>
                          <w:sz w:val="24"/>
                          <w:szCs w:val="24"/>
                          <w:lang w:val="en-GB"/>
                        </w:rPr>
                      </w:pPr>
                      <w:r w:rsidRPr="00EE49DA">
                        <w:rPr>
                          <w:rFonts w:ascii="Times New Roman" w:hAnsi="Times New Roman"/>
                          <w:sz w:val="24"/>
                          <w:szCs w:val="24"/>
                          <w:lang w:val="en-GB"/>
                        </w:rPr>
                        <w:t>No terms and definitions are listed in this document.</w:t>
                      </w:r>
                    </w:p>
                    <w:p w14:paraId="7AF21AB7" w14:textId="77777777" w:rsidR="009376E2" w:rsidRPr="00EE49DA" w:rsidRDefault="009376E2" w:rsidP="00975541">
                      <w:pPr>
                        <w:spacing w:after="120"/>
                        <w:jc w:val="both"/>
                        <w:rPr>
                          <w:rFonts w:ascii="Times New Roman" w:hAnsi="Times New Roman"/>
                          <w:sz w:val="24"/>
                          <w:szCs w:val="24"/>
                          <w:lang w:val="en-GB"/>
                        </w:rPr>
                      </w:pPr>
                      <w:r w:rsidRPr="00EE49DA">
                        <w:rPr>
                          <w:rFonts w:ascii="Times New Roman" w:hAnsi="Times New Roman"/>
                          <w:sz w:val="24"/>
                          <w:szCs w:val="24"/>
                          <w:lang w:val="en-GB"/>
                        </w:rPr>
                        <w:t>ISO and IEC maintain terminological databases for use in standardization at the following addresses:</w:t>
                      </w:r>
                    </w:p>
                    <w:p w14:paraId="34F7D8B1" w14:textId="77777777" w:rsidR="009376E2" w:rsidRPr="00EE49DA" w:rsidRDefault="009376E2" w:rsidP="00975541">
                      <w:pPr>
                        <w:spacing w:after="120"/>
                        <w:jc w:val="both"/>
                        <w:rPr>
                          <w:rFonts w:ascii="Times New Roman" w:hAnsi="Times New Roman"/>
                          <w:sz w:val="24"/>
                          <w:szCs w:val="24"/>
                          <w:lang w:val="en-GB"/>
                        </w:rPr>
                      </w:pPr>
                      <w:r w:rsidRPr="00EE49DA">
                        <w:rPr>
                          <w:rFonts w:ascii="Times New Roman" w:hAnsi="Times New Roman"/>
                          <w:sz w:val="24"/>
                          <w:szCs w:val="24"/>
                          <w:lang w:val="en-GB"/>
                        </w:rPr>
                        <w:t>•</w:t>
                      </w:r>
                      <w:r w:rsidRPr="00EE49DA">
                        <w:rPr>
                          <w:rFonts w:ascii="Times New Roman" w:hAnsi="Times New Roman"/>
                          <w:sz w:val="24"/>
                          <w:szCs w:val="24"/>
                          <w:lang w:val="en-GB"/>
                        </w:rPr>
                        <w:tab/>
                        <w:t>ISO Online browsing platform: available at https://www.iso.org/obp</w:t>
                      </w:r>
                    </w:p>
                    <w:p w14:paraId="2340BBAB" w14:textId="77777777" w:rsidR="009376E2" w:rsidRPr="00975541" w:rsidRDefault="009376E2" w:rsidP="00975541">
                      <w:pPr>
                        <w:spacing w:after="120"/>
                        <w:jc w:val="both"/>
                        <w:rPr>
                          <w:rFonts w:ascii="Times New Roman" w:hAnsi="Times New Roman"/>
                          <w:sz w:val="24"/>
                          <w:szCs w:val="24"/>
                          <w:lang w:val="en-US"/>
                        </w:rPr>
                      </w:pPr>
                      <w:r w:rsidRPr="00EE49DA">
                        <w:rPr>
                          <w:rFonts w:ascii="Times New Roman" w:hAnsi="Times New Roman"/>
                          <w:sz w:val="24"/>
                          <w:szCs w:val="24"/>
                          <w:lang w:val="en-GB"/>
                        </w:rPr>
                        <w:t>•</w:t>
                      </w:r>
                      <w:r w:rsidRPr="00EE49DA">
                        <w:rPr>
                          <w:rFonts w:ascii="Times New Roman" w:hAnsi="Times New Roman"/>
                          <w:sz w:val="24"/>
                          <w:szCs w:val="24"/>
                          <w:lang w:val="en-GB"/>
                        </w:rPr>
                        <w:tab/>
                        <w:t>IEC Electropedia: available at http://www.electropedia.org/</w:t>
                      </w:r>
                    </w:p>
                  </w:txbxContent>
                </v:textbox>
                <w10:wrap type="square"/>
              </v:shape>
            </w:pict>
          </mc:Fallback>
        </mc:AlternateContent>
      </w:r>
    </w:p>
    <w:p w14:paraId="040B3D95" w14:textId="77777777" w:rsidR="00EE49DA" w:rsidRPr="00FD5097" w:rsidRDefault="00EE49DA" w:rsidP="00EE49DA">
      <w:pPr>
        <w:jc w:val="both"/>
        <w:rPr>
          <w:rFonts w:ascii="Times New Roman" w:hAnsi="Times New Roman"/>
          <w:sz w:val="24"/>
          <w:szCs w:val="24"/>
          <w:lang w:val="en-GB"/>
        </w:rPr>
      </w:pPr>
      <w:r w:rsidRPr="00FD5097">
        <w:rPr>
          <w:rFonts w:ascii="Times New Roman" w:hAnsi="Times New Roman"/>
          <w:sz w:val="24"/>
          <w:szCs w:val="24"/>
          <w:lang w:val="en-GB"/>
        </w:rPr>
        <w:t>For homegrown ENs, the technical body may choose not to make reference to the ISO and IEC terminological databases.</w:t>
      </w:r>
    </w:p>
    <w:p w14:paraId="3E462F1B" w14:textId="77777777" w:rsidR="00EE49DA" w:rsidRPr="00FD5097" w:rsidRDefault="00EE49DA" w:rsidP="00EE49DA">
      <w:pPr>
        <w:jc w:val="both"/>
        <w:rPr>
          <w:rFonts w:ascii="Times New Roman" w:hAnsi="Times New Roman"/>
          <w:sz w:val="24"/>
          <w:szCs w:val="24"/>
          <w:lang w:val="en-GB"/>
        </w:rPr>
      </w:pPr>
      <w:r w:rsidRPr="00FD5097">
        <w:rPr>
          <w:rFonts w:ascii="Times New Roman" w:hAnsi="Times New Roman"/>
          <w:sz w:val="24"/>
          <w:szCs w:val="24"/>
          <w:lang w:val="en-GB"/>
        </w:rPr>
        <w:t>NOTE The introductory text is not a hanging paragraph (see 22.3.3), as the terms and definitions clause consist of a list of terminological entries and not subclauses.</w:t>
      </w:r>
    </w:p>
    <w:p w14:paraId="2589FE92" w14:textId="77777777" w:rsidR="00EE49DA" w:rsidRPr="00FD5097" w:rsidRDefault="00EE49DA" w:rsidP="00EE49DA">
      <w:pPr>
        <w:jc w:val="both"/>
        <w:rPr>
          <w:rFonts w:ascii="Times New Roman" w:hAnsi="Times New Roman"/>
          <w:b/>
          <w:bCs/>
          <w:sz w:val="24"/>
          <w:szCs w:val="24"/>
          <w:lang w:val="en-GB"/>
        </w:rPr>
      </w:pPr>
      <w:r w:rsidRPr="00FD5097">
        <w:rPr>
          <w:rFonts w:ascii="Times New Roman" w:hAnsi="Times New Roman"/>
          <w:b/>
          <w:bCs/>
          <w:sz w:val="24"/>
          <w:szCs w:val="24"/>
          <w:lang w:val="en-GB"/>
        </w:rPr>
        <w:t>16.5.4</w:t>
      </w:r>
      <w:r w:rsidRPr="00FD5097">
        <w:rPr>
          <w:rFonts w:ascii="Times New Roman" w:hAnsi="Times New Roman"/>
          <w:b/>
          <w:bCs/>
          <w:sz w:val="24"/>
          <w:szCs w:val="24"/>
          <w:lang w:val="en-GB"/>
        </w:rPr>
        <w:tab/>
        <w:t>Referencing</w:t>
      </w:r>
    </w:p>
    <w:p w14:paraId="39F7DFC3" w14:textId="77777777" w:rsidR="00EE49DA" w:rsidRPr="00FD5097" w:rsidRDefault="00EE49DA" w:rsidP="00EE49DA">
      <w:pPr>
        <w:jc w:val="both"/>
        <w:rPr>
          <w:rFonts w:ascii="Times New Roman" w:hAnsi="Times New Roman"/>
          <w:sz w:val="24"/>
          <w:szCs w:val="24"/>
          <w:lang w:val="en-GB"/>
        </w:rPr>
      </w:pPr>
      <w:r w:rsidRPr="00FD5097">
        <w:rPr>
          <w:rFonts w:ascii="Times New Roman" w:hAnsi="Times New Roman"/>
          <w:sz w:val="24"/>
          <w:szCs w:val="24"/>
          <w:lang w:val="en-GB"/>
        </w:rPr>
        <w:t>Only terms which are used in the document shall be listed in the Terms and definitions clause.</w:t>
      </w:r>
    </w:p>
    <w:p w14:paraId="75500292" w14:textId="77777777" w:rsidR="00EE49DA" w:rsidRPr="00FD5097" w:rsidRDefault="00EE49DA" w:rsidP="00EE49DA">
      <w:pPr>
        <w:jc w:val="both"/>
        <w:rPr>
          <w:rFonts w:ascii="Times New Roman" w:hAnsi="Times New Roman"/>
          <w:sz w:val="24"/>
          <w:szCs w:val="24"/>
          <w:lang w:val="en-GB"/>
        </w:rPr>
      </w:pPr>
      <w:r w:rsidRPr="00FD5097">
        <w:rPr>
          <w:rFonts w:ascii="Times New Roman" w:hAnsi="Times New Roman"/>
          <w:sz w:val="24"/>
          <w:szCs w:val="24"/>
          <w:lang w:val="en-GB"/>
        </w:rPr>
        <w:t>This rule does not apply to terminology standards, whose terms are intended for wider use.</w:t>
      </w:r>
    </w:p>
    <w:p w14:paraId="197F86DD" w14:textId="77777777" w:rsidR="00EE49DA" w:rsidRPr="00FD5097" w:rsidRDefault="00EE49DA" w:rsidP="00EE49DA">
      <w:pPr>
        <w:jc w:val="both"/>
        <w:rPr>
          <w:rFonts w:ascii="Times New Roman" w:hAnsi="Times New Roman"/>
          <w:b/>
          <w:bCs/>
          <w:sz w:val="24"/>
          <w:szCs w:val="24"/>
          <w:lang w:val="en-GB"/>
        </w:rPr>
      </w:pPr>
      <w:r w:rsidRPr="00FD5097">
        <w:rPr>
          <w:rFonts w:ascii="Times New Roman" w:hAnsi="Times New Roman"/>
          <w:b/>
          <w:bCs/>
          <w:sz w:val="24"/>
          <w:szCs w:val="24"/>
          <w:lang w:val="en-GB"/>
        </w:rPr>
        <w:t>16.5.5</w:t>
      </w:r>
      <w:r w:rsidRPr="00FD5097">
        <w:rPr>
          <w:rFonts w:ascii="Times New Roman" w:hAnsi="Times New Roman"/>
          <w:b/>
          <w:bCs/>
          <w:sz w:val="24"/>
          <w:szCs w:val="24"/>
          <w:lang w:val="en-GB"/>
        </w:rPr>
        <w:tab/>
        <w:t>Terms</w:t>
      </w:r>
    </w:p>
    <w:p w14:paraId="4C658E72" w14:textId="77777777" w:rsidR="00EE49DA" w:rsidRPr="00FD5097" w:rsidRDefault="00EE49DA" w:rsidP="00975541">
      <w:pPr>
        <w:spacing w:after="0"/>
        <w:jc w:val="both"/>
        <w:rPr>
          <w:rFonts w:ascii="Times New Roman" w:hAnsi="Times New Roman"/>
          <w:sz w:val="24"/>
          <w:szCs w:val="24"/>
          <w:lang w:val="en-GB"/>
        </w:rPr>
      </w:pPr>
      <w:r w:rsidRPr="00FD5097">
        <w:rPr>
          <w:rFonts w:ascii="Times New Roman" w:hAnsi="Times New Roman"/>
          <w:sz w:val="24"/>
          <w:szCs w:val="24"/>
          <w:lang w:val="en-GB"/>
        </w:rPr>
        <w:t>Common terms which a qualified user of the document will already know should not be</w:t>
      </w:r>
    </w:p>
    <w:p w14:paraId="6F169429" w14:textId="77777777" w:rsidR="00EE49DA" w:rsidRPr="00FD5097" w:rsidRDefault="00EE49DA" w:rsidP="00975541">
      <w:pPr>
        <w:spacing w:after="0"/>
        <w:jc w:val="both"/>
        <w:rPr>
          <w:rFonts w:ascii="Times New Roman" w:hAnsi="Times New Roman"/>
          <w:sz w:val="24"/>
          <w:szCs w:val="24"/>
          <w:lang w:val="en-GB"/>
        </w:rPr>
      </w:pPr>
      <w:r w:rsidRPr="00FD5097">
        <w:rPr>
          <w:rFonts w:ascii="Times New Roman" w:hAnsi="Times New Roman"/>
          <w:sz w:val="24"/>
          <w:szCs w:val="24"/>
          <w:lang w:val="en-GB"/>
        </w:rPr>
        <w:t>defined.</w:t>
      </w:r>
    </w:p>
    <w:p w14:paraId="503EE68C" w14:textId="77777777" w:rsidR="00EE49DA" w:rsidRPr="00FD5097" w:rsidRDefault="00EE49DA" w:rsidP="00EE49DA">
      <w:pPr>
        <w:jc w:val="both"/>
        <w:rPr>
          <w:rFonts w:ascii="Times New Roman" w:hAnsi="Times New Roman"/>
          <w:sz w:val="24"/>
          <w:szCs w:val="24"/>
          <w:lang w:val="en-GB"/>
        </w:rPr>
      </w:pPr>
      <w:r w:rsidRPr="00FD5097">
        <w:rPr>
          <w:rFonts w:ascii="Times New Roman" w:hAnsi="Times New Roman"/>
          <w:sz w:val="24"/>
          <w:szCs w:val="24"/>
          <w:lang w:val="en-GB"/>
        </w:rPr>
        <w:t>Types of term:</w:t>
      </w:r>
    </w:p>
    <w:p w14:paraId="181F7A3B" w14:textId="77777777" w:rsidR="00EE49DA" w:rsidRPr="00FD5097" w:rsidRDefault="00EE49DA" w:rsidP="00610D66">
      <w:pPr>
        <w:pStyle w:val="ListParagraph"/>
        <w:numPr>
          <w:ilvl w:val="0"/>
          <w:numId w:val="17"/>
        </w:numPr>
        <w:jc w:val="both"/>
        <w:rPr>
          <w:rFonts w:ascii="Times New Roman" w:hAnsi="Times New Roman"/>
          <w:sz w:val="24"/>
          <w:szCs w:val="24"/>
          <w:lang w:val="en-GB"/>
        </w:rPr>
      </w:pPr>
      <w:r w:rsidRPr="00FD5097">
        <w:rPr>
          <w:rFonts w:ascii="Times New Roman" w:hAnsi="Times New Roman"/>
          <w:b/>
          <w:bCs/>
          <w:sz w:val="24"/>
          <w:szCs w:val="24"/>
          <w:lang w:val="en-GB"/>
        </w:rPr>
        <w:t>Preferred terms</w:t>
      </w:r>
      <w:r w:rsidRPr="00FD5097">
        <w:rPr>
          <w:rFonts w:ascii="Times New Roman" w:hAnsi="Times New Roman"/>
          <w:sz w:val="24"/>
          <w:szCs w:val="24"/>
          <w:lang w:val="en-GB"/>
        </w:rPr>
        <w:t xml:space="preserve"> are the primary terms for a given concept. The preferred term is the form which is used throughout the main body of the text. They are written in bold type (with the exception of symbols, which shall be presented as used in running text).</w:t>
      </w:r>
    </w:p>
    <w:p w14:paraId="0AA0D618" w14:textId="77777777" w:rsidR="00EE49DA" w:rsidRPr="00FD5097" w:rsidRDefault="00EE49DA" w:rsidP="00610D66">
      <w:pPr>
        <w:pStyle w:val="ListParagraph"/>
        <w:numPr>
          <w:ilvl w:val="0"/>
          <w:numId w:val="17"/>
        </w:numPr>
        <w:jc w:val="both"/>
        <w:rPr>
          <w:rFonts w:ascii="Times New Roman" w:hAnsi="Times New Roman"/>
          <w:sz w:val="24"/>
          <w:szCs w:val="24"/>
          <w:lang w:val="en-GB"/>
        </w:rPr>
      </w:pPr>
      <w:r w:rsidRPr="00FD5097">
        <w:rPr>
          <w:rFonts w:ascii="Times New Roman" w:hAnsi="Times New Roman"/>
          <w:b/>
          <w:bCs/>
          <w:sz w:val="24"/>
          <w:szCs w:val="24"/>
          <w:lang w:val="en-GB"/>
        </w:rPr>
        <w:t>Admitted terms</w:t>
      </w:r>
      <w:r w:rsidRPr="00FD5097">
        <w:rPr>
          <w:rFonts w:ascii="Times New Roman" w:hAnsi="Times New Roman"/>
          <w:sz w:val="24"/>
          <w:szCs w:val="24"/>
          <w:lang w:val="en-GB"/>
        </w:rPr>
        <w:t xml:space="preserve"> are accepted synonyms for the preferred term. They are written in regular type.</w:t>
      </w:r>
    </w:p>
    <w:p w14:paraId="57421415" w14:textId="77777777" w:rsidR="00EE49DA" w:rsidRPr="00FD5097" w:rsidRDefault="00EE49DA" w:rsidP="00610D66">
      <w:pPr>
        <w:pStyle w:val="ListParagraph"/>
        <w:numPr>
          <w:ilvl w:val="0"/>
          <w:numId w:val="17"/>
        </w:numPr>
        <w:jc w:val="both"/>
        <w:rPr>
          <w:rFonts w:ascii="Times New Roman" w:hAnsi="Times New Roman"/>
          <w:sz w:val="24"/>
          <w:szCs w:val="24"/>
          <w:lang w:val="en-GB"/>
        </w:rPr>
      </w:pPr>
      <w:r w:rsidRPr="00FD5097">
        <w:rPr>
          <w:rFonts w:ascii="Times New Roman" w:hAnsi="Times New Roman"/>
          <w:b/>
          <w:bCs/>
          <w:sz w:val="24"/>
          <w:szCs w:val="24"/>
          <w:lang w:val="en-GB"/>
        </w:rPr>
        <w:t>Deprecated terms</w:t>
      </w:r>
      <w:r w:rsidRPr="00FD5097">
        <w:rPr>
          <w:rFonts w:ascii="Times New Roman" w:hAnsi="Times New Roman"/>
          <w:sz w:val="24"/>
          <w:szCs w:val="24"/>
          <w:lang w:val="en-GB"/>
        </w:rPr>
        <w:t xml:space="preserve"> are synonyms of the preferred term which are no longer in use or whose use is discouraged. They are written in regular type.</w:t>
      </w:r>
    </w:p>
    <w:p w14:paraId="1D0960C4" w14:textId="77777777" w:rsidR="00EE49DA" w:rsidRPr="00FD5097" w:rsidRDefault="00EE49DA" w:rsidP="00EE49DA">
      <w:pPr>
        <w:jc w:val="both"/>
        <w:rPr>
          <w:rFonts w:ascii="Times New Roman" w:hAnsi="Times New Roman"/>
          <w:sz w:val="24"/>
          <w:szCs w:val="24"/>
          <w:lang w:val="en-GB"/>
        </w:rPr>
      </w:pPr>
      <w:r w:rsidRPr="00FD5097">
        <w:rPr>
          <w:rFonts w:ascii="Times New Roman" w:hAnsi="Times New Roman"/>
          <w:sz w:val="24"/>
          <w:szCs w:val="24"/>
          <w:lang w:val="en-GB"/>
        </w:rPr>
        <w:t>There can be more than one term of each type. An abbreviated term or a symbol can constitute a term.</w:t>
      </w:r>
    </w:p>
    <w:p w14:paraId="0BD211B4" w14:textId="77777777" w:rsidR="00975541" w:rsidRPr="00FD5097" w:rsidRDefault="00975541" w:rsidP="00EE49DA">
      <w:pPr>
        <w:jc w:val="both"/>
        <w:rPr>
          <w:rFonts w:ascii="Times New Roman" w:hAnsi="Times New Roman"/>
          <w:sz w:val="24"/>
          <w:szCs w:val="24"/>
          <w:lang w:val="en-GB"/>
        </w:rPr>
      </w:pPr>
    </w:p>
    <w:p w14:paraId="14FDD958" w14:textId="77777777" w:rsidR="00975541" w:rsidRPr="00FD5097" w:rsidRDefault="00975541" w:rsidP="00EE49DA">
      <w:pPr>
        <w:jc w:val="both"/>
        <w:rPr>
          <w:rFonts w:ascii="Times New Roman" w:hAnsi="Times New Roman"/>
          <w:sz w:val="24"/>
          <w:szCs w:val="24"/>
          <w:lang w:val="en-GB"/>
        </w:rPr>
      </w:pPr>
    </w:p>
    <w:p w14:paraId="6987CC39" w14:textId="77777777" w:rsidR="00975541" w:rsidRPr="00FD5097" w:rsidRDefault="00975541" w:rsidP="00EE49DA">
      <w:pPr>
        <w:jc w:val="both"/>
        <w:rPr>
          <w:rFonts w:ascii="Times New Roman" w:hAnsi="Times New Roman"/>
          <w:sz w:val="24"/>
          <w:szCs w:val="24"/>
          <w:lang w:val="en-GB"/>
        </w:rPr>
      </w:pPr>
    </w:p>
    <w:tbl>
      <w:tblPr>
        <w:tblW w:w="9214" w:type="dxa"/>
        <w:tblInd w:w="-5" w:type="dxa"/>
        <w:tblBorders>
          <w:top w:val="dotDash" w:sz="4" w:space="0" w:color="auto"/>
          <w:left w:val="dotDash" w:sz="4" w:space="0" w:color="auto"/>
          <w:bottom w:val="dotDash" w:sz="4" w:space="0" w:color="auto"/>
          <w:right w:val="dotDash" w:sz="4" w:space="0" w:color="auto"/>
        </w:tblBorders>
        <w:tblLook w:val="04A0" w:firstRow="1" w:lastRow="0" w:firstColumn="1" w:lastColumn="0" w:noHBand="0" w:noVBand="1"/>
      </w:tblPr>
      <w:tblGrid>
        <w:gridCol w:w="3227"/>
        <w:gridCol w:w="5987"/>
      </w:tblGrid>
      <w:tr w:rsidR="00975541" w:rsidRPr="00FD5097" w14:paraId="3075DB2F" w14:textId="77777777" w:rsidTr="00BE62E6">
        <w:tc>
          <w:tcPr>
            <w:tcW w:w="3227" w:type="dxa"/>
          </w:tcPr>
          <w:p w14:paraId="19B29CF2" w14:textId="77777777" w:rsidR="00975541" w:rsidRPr="00FD5097" w:rsidRDefault="00F54376" w:rsidP="00F54376">
            <w:pPr>
              <w:pStyle w:val="Default"/>
              <w:spacing w:before="120"/>
              <w:jc w:val="both"/>
              <w:rPr>
                <w:rFonts w:ascii="Tahoma" w:hAnsi="Tahoma" w:cs="Tahoma"/>
                <w:color w:val="auto"/>
                <w:sz w:val="18"/>
                <w:szCs w:val="18"/>
                <w:lang w:val="en-GB"/>
              </w:rPr>
            </w:pPr>
            <w:r w:rsidRPr="00FD5097">
              <w:rPr>
                <w:rFonts w:ascii="Times New Roman" w:hAnsi="Times New Roman"/>
                <w:color w:val="auto"/>
                <w:lang w:val="en-GB"/>
              </w:rPr>
              <w:t>EXAMPLE 1</w:t>
            </w:r>
          </w:p>
        </w:tc>
        <w:tc>
          <w:tcPr>
            <w:tcW w:w="5987" w:type="dxa"/>
          </w:tcPr>
          <w:p w14:paraId="743BBB84" w14:textId="77777777" w:rsidR="00F54376" w:rsidRPr="00FD5097" w:rsidRDefault="00F54376" w:rsidP="00F54376">
            <w:pPr>
              <w:pStyle w:val="Default"/>
              <w:spacing w:before="120"/>
              <w:jc w:val="both"/>
              <w:rPr>
                <w:rFonts w:ascii="Tahoma" w:hAnsi="Tahoma" w:cs="Tahoma"/>
                <w:b/>
                <w:bCs/>
                <w:color w:val="auto"/>
                <w:sz w:val="18"/>
                <w:szCs w:val="18"/>
                <w:lang w:val="en-GB"/>
              </w:rPr>
            </w:pPr>
          </w:p>
          <w:p w14:paraId="32959B5C" w14:textId="77777777" w:rsidR="00975541" w:rsidRPr="00FD5097" w:rsidRDefault="00975541" w:rsidP="00F54376">
            <w:pPr>
              <w:pStyle w:val="Default"/>
              <w:spacing w:before="120"/>
              <w:jc w:val="both"/>
              <w:rPr>
                <w:rFonts w:ascii="Tahoma" w:hAnsi="Tahoma" w:cs="Tahoma"/>
                <w:color w:val="auto"/>
                <w:sz w:val="18"/>
                <w:szCs w:val="18"/>
                <w:lang w:val="en-GB"/>
              </w:rPr>
            </w:pPr>
            <w:r w:rsidRPr="00FD5097">
              <w:rPr>
                <w:rFonts w:ascii="Tahoma" w:hAnsi="Tahoma" w:cs="Tahoma"/>
                <w:b/>
                <w:bCs/>
                <w:color w:val="auto"/>
                <w:sz w:val="18"/>
                <w:szCs w:val="18"/>
                <w:lang w:val="en-GB"/>
              </w:rPr>
              <w:t>3.1</w:t>
            </w:r>
          </w:p>
        </w:tc>
      </w:tr>
      <w:tr w:rsidR="00975541" w:rsidRPr="00FD5097" w14:paraId="4727D075" w14:textId="77777777" w:rsidTr="00BE62E6">
        <w:tc>
          <w:tcPr>
            <w:tcW w:w="3227" w:type="dxa"/>
          </w:tcPr>
          <w:p w14:paraId="34666DD8" w14:textId="77777777" w:rsidR="00975541" w:rsidRPr="00FD5097" w:rsidRDefault="00F54376" w:rsidP="00F54376">
            <w:pPr>
              <w:pStyle w:val="Default"/>
              <w:jc w:val="both"/>
              <w:rPr>
                <w:rFonts w:ascii="Tahoma" w:hAnsi="Tahoma" w:cs="Tahoma"/>
                <w:color w:val="auto"/>
                <w:sz w:val="18"/>
                <w:szCs w:val="18"/>
                <w:lang w:val="en-GB"/>
              </w:rPr>
            </w:pPr>
            <w:r w:rsidRPr="00FD5097">
              <w:rPr>
                <w:rFonts w:ascii="Times New Roman" w:hAnsi="Times New Roman"/>
                <w:color w:val="auto"/>
                <w:lang w:val="en-GB"/>
              </w:rPr>
              <w:t>Preferred term</w:t>
            </w:r>
            <w:r w:rsidRPr="00FD5097">
              <w:rPr>
                <w:rFonts w:ascii="Times New Roman" w:hAnsi="Times New Roman"/>
                <w:color w:val="auto"/>
                <w:lang w:val="en-GB"/>
              </w:rPr>
              <w:tab/>
            </w:r>
          </w:p>
        </w:tc>
        <w:tc>
          <w:tcPr>
            <w:tcW w:w="5987" w:type="dxa"/>
          </w:tcPr>
          <w:p w14:paraId="5890D427" w14:textId="77777777" w:rsidR="00975541" w:rsidRPr="00FD5097" w:rsidRDefault="00F54376" w:rsidP="00F54376">
            <w:pPr>
              <w:spacing w:after="0"/>
              <w:jc w:val="both"/>
              <w:rPr>
                <w:rFonts w:ascii="Times New Roman" w:hAnsi="Times New Roman"/>
                <w:b/>
                <w:bCs/>
                <w:sz w:val="24"/>
                <w:szCs w:val="24"/>
                <w:lang w:val="en-GB"/>
              </w:rPr>
            </w:pPr>
            <w:r w:rsidRPr="00FD5097">
              <w:rPr>
                <w:rFonts w:ascii="Times New Roman" w:hAnsi="Times New Roman"/>
                <w:b/>
                <w:bCs/>
                <w:sz w:val="24"/>
                <w:szCs w:val="24"/>
                <w:lang w:val="en-GB"/>
              </w:rPr>
              <w:t>Implant body</w:t>
            </w:r>
          </w:p>
        </w:tc>
      </w:tr>
      <w:tr w:rsidR="00975541" w:rsidRPr="00FD5097" w14:paraId="6805F137" w14:textId="77777777" w:rsidTr="00BE62E6">
        <w:tc>
          <w:tcPr>
            <w:tcW w:w="3227" w:type="dxa"/>
          </w:tcPr>
          <w:p w14:paraId="5D74EEBF" w14:textId="77777777" w:rsidR="00975541" w:rsidRPr="00FD5097" w:rsidRDefault="00F54376" w:rsidP="00F54376">
            <w:pPr>
              <w:pStyle w:val="Default"/>
              <w:jc w:val="both"/>
              <w:rPr>
                <w:rFonts w:ascii="Tahoma" w:hAnsi="Tahoma" w:cs="Tahoma"/>
                <w:color w:val="auto"/>
                <w:sz w:val="18"/>
                <w:szCs w:val="18"/>
                <w:lang w:val="en-GB"/>
              </w:rPr>
            </w:pPr>
            <w:r w:rsidRPr="00FD5097">
              <w:rPr>
                <w:rFonts w:ascii="Times New Roman" w:hAnsi="Times New Roman"/>
                <w:color w:val="auto"/>
                <w:lang w:val="en-GB"/>
              </w:rPr>
              <w:t>Admitted term</w:t>
            </w:r>
          </w:p>
        </w:tc>
        <w:tc>
          <w:tcPr>
            <w:tcW w:w="5987" w:type="dxa"/>
          </w:tcPr>
          <w:p w14:paraId="69F7F1D9" w14:textId="77777777" w:rsidR="00F54376" w:rsidRPr="00FD5097" w:rsidRDefault="00F54376" w:rsidP="00F54376">
            <w:pPr>
              <w:pStyle w:val="Default"/>
              <w:spacing w:before="100" w:beforeAutospacing="1"/>
              <w:jc w:val="both"/>
              <w:rPr>
                <w:rFonts w:ascii="Times New Roman" w:hAnsi="Times New Roman"/>
                <w:color w:val="auto"/>
                <w:lang w:val="en-GB"/>
              </w:rPr>
            </w:pPr>
            <w:r w:rsidRPr="00FD5097">
              <w:rPr>
                <w:rFonts w:ascii="Times New Roman" w:hAnsi="Times New Roman"/>
                <w:color w:val="auto"/>
                <w:lang w:val="en-GB"/>
              </w:rPr>
              <w:t>dental implant body</w:t>
            </w:r>
          </w:p>
        </w:tc>
      </w:tr>
      <w:tr w:rsidR="00975541" w:rsidRPr="00FD5097" w14:paraId="413C64F7" w14:textId="77777777" w:rsidTr="00BE62E6">
        <w:tc>
          <w:tcPr>
            <w:tcW w:w="3227" w:type="dxa"/>
          </w:tcPr>
          <w:p w14:paraId="4703AD96" w14:textId="77777777" w:rsidR="00975541" w:rsidRPr="00FD5097" w:rsidRDefault="00F54376" w:rsidP="00F54376">
            <w:pPr>
              <w:pStyle w:val="Default"/>
              <w:spacing w:before="120"/>
              <w:jc w:val="both"/>
              <w:rPr>
                <w:rFonts w:ascii="Tahoma" w:hAnsi="Tahoma" w:cs="Tahoma"/>
                <w:color w:val="auto"/>
                <w:sz w:val="18"/>
                <w:szCs w:val="18"/>
                <w:lang w:val="en-GB"/>
              </w:rPr>
            </w:pPr>
            <w:r w:rsidRPr="00FD5097">
              <w:rPr>
                <w:rFonts w:ascii="Times New Roman" w:hAnsi="Times New Roman"/>
                <w:color w:val="auto"/>
                <w:lang w:val="en-GB"/>
              </w:rPr>
              <w:t>Deprecated term</w:t>
            </w:r>
          </w:p>
        </w:tc>
        <w:tc>
          <w:tcPr>
            <w:tcW w:w="5987" w:type="dxa"/>
          </w:tcPr>
          <w:p w14:paraId="73272ED4" w14:textId="77777777" w:rsidR="00975541" w:rsidRPr="00FD5097" w:rsidRDefault="00F54376" w:rsidP="00F54376">
            <w:pPr>
              <w:pStyle w:val="Default"/>
              <w:spacing w:before="120"/>
              <w:jc w:val="both"/>
              <w:rPr>
                <w:rFonts w:ascii="Tahoma" w:hAnsi="Tahoma" w:cs="Tahoma"/>
                <w:b/>
                <w:bCs/>
                <w:color w:val="auto"/>
                <w:sz w:val="18"/>
                <w:szCs w:val="18"/>
                <w:lang w:val="en-GB"/>
              </w:rPr>
            </w:pPr>
            <w:r w:rsidRPr="00FD5097">
              <w:rPr>
                <w:rFonts w:ascii="Times New Roman" w:hAnsi="Times New Roman"/>
                <w:color w:val="auto"/>
                <w:lang w:val="en-GB"/>
              </w:rPr>
              <w:t>DEPRECATED: implant fixture</w:t>
            </w:r>
          </w:p>
        </w:tc>
      </w:tr>
      <w:tr w:rsidR="00975541" w:rsidRPr="00FD5097" w14:paraId="5147333B" w14:textId="77777777" w:rsidTr="00BE62E6">
        <w:tc>
          <w:tcPr>
            <w:tcW w:w="3227" w:type="dxa"/>
          </w:tcPr>
          <w:p w14:paraId="44FA2B93" w14:textId="77777777" w:rsidR="00975541" w:rsidRPr="00FD5097" w:rsidRDefault="00F54376" w:rsidP="00F54376">
            <w:pPr>
              <w:pStyle w:val="Default"/>
              <w:spacing w:before="120"/>
              <w:jc w:val="both"/>
              <w:rPr>
                <w:rFonts w:ascii="Tahoma" w:hAnsi="Tahoma" w:cs="Tahoma"/>
                <w:color w:val="auto"/>
                <w:sz w:val="18"/>
                <w:szCs w:val="18"/>
                <w:lang w:val="en-GB"/>
              </w:rPr>
            </w:pPr>
            <w:r w:rsidRPr="00FD5097">
              <w:rPr>
                <w:rFonts w:ascii="Times New Roman" w:hAnsi="Times New Roman"/>
                <w:color w:val="auto"/>
                <w:lang w:val="en-GB"/>
              </w:rPr>
              <w:t>Definition</w:t>
            </w:r>
          </w:p>
          <w:p w14:paraId="4C668A0E" w14:textId="77777777" w:rsidR="00975541" w:rsidRPr="00FD5097" w:rsidRDefault="00975541" w:rsidP="00F54376">
            <w:pPr>
              <w:pStyle w:val="Default"/>
              <w:spacing w:before="120"/>
              <w:jc w:val="both"/>
              <w:rPr>
                <w:rFonts w:ascii="Tahoma" w:hAnsi="Tahoma" w:cs="Tahoma"/>
                <w:color w:val="auto"/>
                <w:sz w:val="18"/>
                <w:szCs w:val="18"/>
                <w:lang w:val="en-GB"/>
              </w:rPr>
            </w:pPr>
          </w:p>
        </w:tc>
        <w:tc>
          <w:tcPr>
            <w:tcW w:w="5987" w:type="dxa"/>
          </w:tcPr>
          <w:p w14:paraId="14CB2B42" w14:textId="77777777" w:rsidR="00975541" w:rsidRPr="00FD5097" w:rsidRDefault="00F54376" w:rsidP="00F54376">
            <w:pPr>
              <w:pStyle w:val="Default"/>
              <w:spacing w:before="120"/>
              <w:jc w:val="both"/>
              <w:rPr>
                <w:rFonts w:ascii="Tahoma" w:hAnsi="Tahoma" w:cs="Tahoma"/>
                <w:b/>
                <w:bCs/>
                <w:color w:val="auto"/>
                <w:sz w:val="18"/>
                <w:szCs w:val="18"/>
                <w:lang w:val="en-GB"/>
              </w:rPr>
            </w:pPr>
            <w:r w:rsidRPr="00FD5097">
              <w:rPr>
                <w:rFonts w:ascii="Times New Roman" w:hAnsi="Times New Roman"/>
                <w:color w:val="auto"/>
                <w:lang w:val="en-GB"/>
              </w:rPr>
              <w:t>primary single component or portion of a dental implant which is intended to remain within tissues</w:t>
            </w:r>
          </w:p>
        </w:tc>
      </w:tr>
    </w:tbl>
    <w:p w14:paraId="33853760" w14:textId="77777777" w:rsidR="00EE49DA" w:rsidRPr="00FD5097" w:rsidRDefault="00EE49DA" w:rsidP="00BE62E6">
      <w:pPr>
        <w:jc w:val="both"/>
        <w:rPr>
          <w:rFonts w:ascii="Times New Roman" w:hAnsi="Times New Roman"/>
          <w:sz w:val="24"/>
          <w:szCs w:val="24"/>
          <w:lang w:val="en-GB"/>
        </w:rPr>
      </w:pPr>
    </w:p>
    <w:p w14:paraId="18AA28A8" w14:textId="77777777" w:rsidR="00EE49DA" w:rsidRPr="00FD5097" w:rsidRDefault="00EE49DA" w:rsidP="00EE49DA">
      <w:pPr>
        <w:jc w:val="both"/>
        <w:rPr>
          <w:rFonts w:ascii="Times New Roman" w:hAnsi="Times New Roman"/>
          <w:sz w:val="24"/>
          <w:szCs w:val="24"/>
          <w:lang w:val="en-GB"/>
        </w:rPr>
      </w:pPr>
      <w:r w:rsidRPr="00FD5097">
        <w:rPr>
          <w:rFonts w:ascii="Times New Roman" w:hAnsi="Times New Roman"/>
          <w:sz w:val="24"/>
          <w:szCs w:val="24"/>
          <w:lang w:val="en-GB"/>
        </w:rPr>
        <w:t>Terms shall be written in lower case characters. Upper case characters, mathematical symbols, typographical signs and syntactic signs (e.g. punctuation marks, hyphens, parentheses, square brackets and other connectors or delimiters) as well as their character styles (i.e. fonts and bold, italic, bold italic, or other style conventions) shall be used in a term only if they constitute part of the normal written form of the term. Terms shall in general be presented in their basic grammatical form, i.e. nouns in the singular, verbs in the infinitive.</w:t>
      </w:r>
    </w:p>
    <w:tbl>
      <w:tblPr>
        <w:tblW w:w="0" w:type="auto"/>
        <w:tblInd w:w="108" w:type="dxa"/>
        <w:tblBorders>
          <w:top w:val="dotDash" w:sz="4" w:space="0" w:color="auto"/>
          <w:left w:val="dotDash" w:sz="4" w:space="0" w:color="auto"/>
          <w:bottom w:val="dotDash" w:sz="4" w:space="0" w:color="auto"/>
          <w:right w:val="dotDash" w:sz="4" w:space="0" w:color="auto"/>
        </w:tblBorders>
        <w:tblLook w:val="04A0" w:firstRow="1" w:lastRow="0" w:firstColumn="1" w:lastColumn="0" w:noHBand="0" w:noVBand="1"/>
      </w:tblPr>
      <w:tblGrid>
        <w:gridCol w:w="4064"/>
        <w:gridCol w:w="5178"/>
      </w:tblGrid>
      <w:tr w:rsidR="00BE62E6" w:rsidRPr="00FD5097" w14:paraId="35F1516B" w14:textId="77777777" w:rsidTr="00BE62E6">
        <w:tc>
          <w:tcPr>
            <w:tcW w:w="4064" w:type="dxa"/>
          </w:tcPr>
          <w:p w14:paraId="52E67325" w14:textId="77777777" w:rsidR="00BE62E6" w:rsidRPr="00FD5097" w:rsidRDefault="00BE62E6" w:rsidP="00BE62E6">
            <w:pPr>
              <w:autoSpaceDE w:val="0"/>
              <w:autoSpaceDN w:val="0"/>
              <w:adjustRightInd w:val="0"/>
              <w:spacing w:after="120" w:line="240" w:lineRule="auto"/>
              <w:rPr>
                <w:rFonts w:ascii="Tahoma" w:eastAsia="Times New Roman" w:hAnsi="Tahoma" w:cs="Tahoma"/>
                <w:sz w:val="18"/>
                <w:szCs w:val="18"/>
                <w:lang w:val="en-GB"/>
              </w:rPr>
            </w:pPr>
            <w:r w:rsidRPr="00FD5097">
              <w:rPr>
                <w:rFonts w:ascii="Times New Roman" w:hAnsi="Times New Roman"/>
                <w:sz w:val="24"/>
                <w:szCs w:val="24"/>
                <w:lang w:val="en-GB"/>
              </w:rPr>
              <w:t>EXAMPLE 2</w:t>
            </w:r>
          </w:p>
        </w:tc>
        <w:tc>
          <w:tcPr>
            <w:tcW w:w="5178" w:type="dxa"/>
          </w:tcPr>
          <w:p w14:paraId="6DDC4288" w14:textId="77777777" w:rsidR="00BE62E6" w:rsidRPr="00FD5097" w:rsidRDefault="00BE62E6" w:rsidP="00BE62E6">
            <w:pPr>
              <w:autoSpaceDE w:val="0"/>
              <w:autoSpaceDN w:val="0"/>
              <w:adjustRightInd w:val="0"/>
              <w:spacing w:after="0" w:line="240" w:lineRule="auto"/>
              <w:jc w:val="both"/>
              <w:rPr>
                <w:rFonts w:ascii="Tahoma" w:eastAsia="Times New Roman" w:hAnsi="Tahoma" w:cs="Tahoma"/>
                <w:sz w:val="18"/>
                <w:szCs w:val="18"/>
                <w:lang w:val="en-GB"/>
              </w:rPr>
            </w:pPr>
          </w:p>
        </w:tc>
      </w:tr>
      <w:tr w:rsidR="00BE62E6" w:rsidRPr="00FD5097" w14:paraId="72C5B3F5" w14:textId="77777777" w:rsidTr="00BE62E6">
        <w:trPr>
          <w:trHeight w:val="222"/>
        </w:trPr>
        <w:tc>
          <w:tcPr>
            <w:tcW w:w="4064" w:type="dxa"/>
          </w:tcPr>
          <w:p w14:paraId="05CD5303" w14:textId="77777777" w:rsidR="00BE62E6" w:rsidRPr="00FD5097" w:rsidRDefault="00BE62E6" w:rsidP="00BE62E6">
            <w:pPr>
              <w:autoSpaceDE w:val="0"/>
              <w:autoSpaceDN w:val="0"/>
              <w:adjustRightInd w:val="0"/>
              <w:spacing w:after="120" w:line="240" w:lineRule="auto"/>
              <w:rPr>
                <w:rFonts w:ascii="Tahoma" w:eastAsia="Times New Roman" w:hAnsi="Tahoma" w:cs="Tahoma"/>
                <w:sz w:val="18"/>
                <w:szCs w:val="18"/>
                <w:lang w:val="en-GB"/>
              </w:rPr>
            </w:pPr>
            <w:r w:rsidRPr="00FD5097">
              <w:rPr>
                <w:rFonts w:ascii="Times New Roman" w:hAnsi="Times New Roman"/>
                <w:sz w:val="24"/>
                <w:szCs w:val="24"/>
                <w:lang w:val="en-GB"/>
              </w:rPr>
              <w:t>Correct use of parentheses:</w:t>
            </w:r>
          </w:p>
        </w:tc>
        <w:tc>
          <w:tcPr>
            <w:tcW w:w="5178" w:type="dxa"/>
          </w:tcPr>
          <w:p w14:paraId="30F6451A" w14:textId="77777777" w:rsidR="00BE62E6" w:rsidRPr="00FD5097" w:rsidRDefault="00BE62E6" w:rsidP="00BE62E6">
            <w:pPr>
              <w:autoSpaceDE w:val="0"/>
              <w:autoSpaceDN w:val="0"/>
              <w:adjustRightInd w:val="0"/>
              <w:spacing w:after="0" w:line="240" w:lineRule="auto"/>
              <w:jc w:val="both"/>
              <w:rPr>
                <w:rFonts w:ascii="Tahoma" w:eastAsia="Times New Roman" w:hAnsi="Tahoma" w:cs="Tahoma"/>
                <w:sz w:val="18"/>
                <w:szCs w:val="18"/>
                <w:lang w:val="en-GB"/>
              </w:rPr>
            </w:pPr>
          </w:p>
        </w:tc>
      </w:tr>
      <w:tr w:rsidR="00BE62E6" w:rsidRPr="00FD5097" w14:paraId="583FE861" w14:textId="77777777" w:rsidTr="00BE62E6">
        <w:tc>
          <w:tcPr>
            <w:tcW w:w="4064" w:type="dxa"/>
          </w:tcPr>
          <w:p w14:paraId="2595C314" w14:textId="77777777" w:rsidR="00BE62E6" w:rsidRPr="00FD5097" w:rsidRDefault="00BE62E6" w:rsidP="00BE62E6">
            <w:pPr>
              <w:autoSpaceDE w:val="0"/>
              <w:autoSpaceDN w:val="0"/>
              <w:adjustRightInd w:val="0"/>
              <w:spacing w:after="0" w:line="240" w:lineRule="auto"/>
              <w:rPr>
                <w:rFonts w:ascii="Tahoma" w:eastAsia="Times New Roman" w:hAnsi="Tahoma" w:cs="Tahoma"/>
                <w:b/>
                <w:bCs/>
                <w:sz w:val="18"/>
                <w:szCs w:val="18"/>
                <w:lang w:val="en-GB"/>
              </w:rPr>
            </w:pPr>
            <w:r w:rsidRPr="00FD5097">
              <w:rPr>
                <w:rFonts w:ascii="Times New Roman" w:hAnsi="Times New Roman"/>
                <w:b/>
                <w:bCs/>
                <w:sz w:val="24"/>
                <w:szCs w:val="24"/>
                <w:lang w:val="en-GB"/>
              </w:rPr>
              <w:t>bis (dimethylthiocarbamyl) disulfide</w:t>
            </w:r>
          </w:p>
        </w:tc>
        <w:tc>
          <w:tcPr>
            <w:tcW w:w="5178" w:type="dxa"/>
          </w:tcPr>
          <w:p w14:paraId="7D69A084" w14:textId="77777777" w:rsidR="00BE62E6" w:rsidRPr="00FD5097" w:rsidRDefault="00BE62E6" w:rsidP="00BE62E6">
            <w:pPr>
              <w:autoSpaceDE w:val="0"/>
              <w:autoSpaceDN w:val="0"/>
              <w:adjustRightInd w:val="0"/>
              <w:spacing w:after="0" w:line="240" w:lineRule="auto"/>
              <w:rPr>
                <w:rFonts w:ascii="Tahoma" w:eastAsia="Times New Roman" w:hAnsi="Tahoma" w:cs="Tahoma"/>
                <w:b/>
                <w:bCs/>
                <w:sz w:val="18"/>
                <w:szCs w:val="18"/>
                <w:lang w:val="en-GB"/>
              </w:rPr>
            </w:pPr>
            <w:r w:rsidRPr="00FD5097">
              <w:rPr>
                <w:rFonts w:ascii="Times New Roman" w:hAnsi="Times New Roman"/>
                <w:sz w:val="24"/>
                <w:szCs w:val="24"/>
                <w:lang w:val="en-GB"/>
              </w:rPr>
              <w:t>The parentheses and the content therein are part of the term.</w:t>
            </w:r>
          </w:p>
        </w:tc>
      </w:tr>
      <w:tr w:rsidR="00BE62E6" w:rsidRPr="00FD5097" w14:paraId="1C35C8C6" w14:textId="77777777" w:rsidTr="00BE62E6">
        <w:tc>
          <w:tcPr>
            <w:tcW w:w="4064" w:type="dxa"/>
          </w:tcPr>
          <w:p w14:paraId="26C2B7F8" w14:textId="77777777" w:rsidR="00BE62E6" w:rsidRPr="00FD5097" w:rsidRDefault="00BE62E6" w:rsidP="00BE62E6">
            <w:pPr>
              <w:autoSpaceDE w:val="0"/>
              <w:autoSpaceDN w:val="0"/>
              <w:adjustRightInd w:val="0"/>
              <w:spacing w:after="120" w:line="240" w:lineRule="auto"/>
              <w:rPr>
                <w:rFonts w:ascii="Tahoma" w:eastAsia="Times New Roman" w:hAnsi="Tahoma" w:cs="Tahoma"/>
                <w:sz w:val="18"/>
                <w:szCs w:val="18"/>
                <w:lang w:val="en-GB"/>
              </w:rPr>
            </w:pPr>
            <w:r w:rsidRPr="00FD5097">
              <w:rPr>
                <w:rFonts w:ascii="Times New Roman" w:hAnsi="Times New Roman"/>
                <w:sz w:val="24"/>
                <w:szCs w:val="24"/>
                <w:lang w:val="en-GB"/>
              </w:rPr>
              <w:t>Incorrect use of parentheses:</w:t>
            </w:r>
          </w:p>
        </w:tc>
        <w:tc>
          <w:tcPr>
            <w:tcW w:w="5178" w:type="dxa"/>
          </w:tcPr>
          <w:p w14:paraId="171859B2" w14:textId="77777777" w:rsidR="00BE62E6" w:rsidRPr="00FD5097" w:rsidRDefault="00BE62E6" w:rsidP="00BE62E6">
            <w:pPr>
              <w:autoSpaceDE w:val="0"/>
              <w:autoSpaceDN w:val="0"/>
              <w:adjustRightInd w:val="0"/>
              <w:spacing w:after="0" w:line="240" w:lineRule="auto"/>
              <w:jc w:val="both"/>
              <w:rPr>
                <w:rFonts w:ascii="Tahoma" w:eastAsia="Times New Roman" w:hAnsi="Tahoma" w:cs="Tahoma"/>
                <w:sz w:val="18"/>
                <w:szCs w:val="18"/>
                <w:lang w:val="en-GB"/>
              </w:rPr>
            </w:pPr>
          </w:p>
        </w:tc>
      </w:tr>
      <w:tr w:rsidR="00BE62E6" w:rsidRPr="00FD5097" w14:paraId="3583FA6E" w14:textId="77777777" w:rsidTr="00BE62E6">
        <w:tc>
          <w:tcPr>
            <w:tcW w:w="4064" w:type="dxa"/>
          </w:tcPr>
          <w:p w14:paraId="566415DE" w14:textId="77777777" w:rsidR="00BE62E6" w:rsidRPr="00FD5097" w:rsidRDefault="00BE62E6" w:rsidP="00BE62E6">
            <w:pPr>
              <w:autoSpaceDE w:val="0"/>
              <w:autoSpaceDN w:val="0"/>
              <w:adjustRightInd w:val="0"/>
              <w:spacing w:after="0" w:line="240" w:lineRule="auto"/>
              <w:rPr>
                <w:rFonts w:ascii="Tahoma" w:eastAsia="Times New Roman" w:hAnsi="Tahoma" w:cs="Tahoma"/>
                <w:sz w:val="18"/>
                <w:szCs w:val="18"/>
                <w:lang w:val="en-GB"/>
              </w:rPr>
            </w:pPr>
            <w:r w:rsidRPr="00FD5097">
              <w:rPr>
                <w:rFonts w:ascii="Times New Roman" w:hAnsi="Times New Roman"/>
                <w:b/>
                <w:bCs/>
                <w:sz w:val="24"/>
                <w:szCs w:val="24"/>
                <w:lang w:val="en-GB"/>
              </w:rPr>
              <w:t>integrity</w:t>
            </w:r>
            <w:r w:rsidRPr="00FD5097">
              <w:rPr>
                <w:rFonts w:ascii="Times New Roman" w:hAnsi="Times New Roman"/>
                <w:sz w:val="24"/>
                <w:szCs w:val="24"/>
                <w:lang w:val="en-GB"/>
              </w:rPr>
              <w:t xml:space="preserve"> (of system)</w:t>
            </w:r>
          </w:p>
        </w:tc>
        <w:tc>
          <w:tcPr>
            <w:tcW w:w="5178" w:type="dxa"/>
          </w:tcPr>
          <w:p w14:paraId="58A7B97E" w14:textId="77777777" w:rsidR="00BE62E6" w:rsidRPr="00FD5097" w:rsidRDefault="00BE62E6" w:rsidP="00BE62E6">
            <w:pPr>
              <w:autoSpaceDE w:val="0"/>
              <w:autoSpaceDN w:val="0"/>
              <w:adjustRightInd w:val="0"/>
              <w:spacing w:after="0" w:line="240" w:lineRule="auto"/>
              <w:jc w:val="both"/>
              <w:rPr>
                <w:rFonts w:ascii="Tahoma" w:eastAsia="Times New Roman" w:hAnsi="Tahoma" w:cs="Tahoma"/>
                <w:b/>
                <w:bCs/>
                <w:sz w:val="18"/>
                <w:szCs w:val="18"/>
                <w:lang w:val="en-GB"/>
              </w:rPr>
            </w:pPr>
            <w:r w:rsidRPr="00FD5097">
              <w:rPr>
                <w:rFonts w:ascii="Times New Roman" w:hAnsi="Times New Roman"/>
                <w:sz w:val="24"/>
                <w:szCs w:val="24"/>
                <w:lang w:val="en-GB"/>
              </w:rPr>
              <w:t>The words in parentheses are not part of the term.</w:t>
            </w:r>
          </w:p>
        </w:tc>
      </w:tr>
    </w:tbl>
    <w:p w14:paraId="232B17C4" w14:textId="77777777" w:rsidR="00BE62E6" w:rsidRPr="00FD5097" w:rsidRDefault="00BE62E6" w:rsidP="00EE49DA">
      <w:pPr>
        <w:jc w:val="both"/>
        <w:rPr>
          <w:rFonts w:ascii="Times New Roman" w:hAnsi="Times New Roman"/>
          <w:sz w:val="24"/>
          <w:szCs w:val="24"/>
          <w:lang w:val="en-GB"/>
        </w:rPr>
      </w:pPr>
    </w:p>
    <w:tbl>
      <w:tblPr>
        <w:tblW w:w="0" w:type="auto"/>
        <w:tblInd w:w="108" w:type="dxa"/>
        <w:tblBorders>
          <w:top w:val="dotDash" w:sz="4" w:space="0" w:color="auto"/>
          <w:left w:val="dotDash" w:sz="4" w:space="0" w:color="auto"/>
          <w:bottom w:val="dotDash" w:sz="4" w:space="0" w:color="auto"/>
          <w:right w:val="dotDash" w:sz="4" w:space="0" w:color="auto"/>
        </w:tblBorders>
        <w:tblLook w:val="04A0" w:firstRow="1" w:lastRow="0" w:firstColumn="1" w:lastColumn="0" w:noHBand="0" w:noVBand="1"/>
      </w:tblPr>
      <w:tblGrid>
        <w:gridCol w:w="4423"/>
        <w:gridCol w:w="4819"/>
      </w:tblGrid>
      <w:tr w:rsidR="00BE62E6" w:rsidRPr="00FD5097" w14:paraId="65491F36" w14:textId="77777777" w:rsidTr="00D46181">
        <w:tc>
          <w:tcPr>
            <w:tcW w:w="4423" w:type="dxa"/>
          </w:tcPr>
          <w:p w14:paraId="473B90D2" w14:textId="77777777" w:rsidR="00BE62E6" w:rsidRPr="00FD5097" w:rsidRDefault="00D46181" w:rsidP="00D46181">
            <w:pPr>
              <w:pStyle w:val="Default"/>
              <w:spacing w:after="120"/>
              <w:rPr>
                <w:rFonts w:ascii="Tahoma" w:hAnsi="Tahoma" w:cs="Tahoma"/>
                <w:color w:val="auto"/>
                <w:sz w:val="18"/>
                <w:szCs w:val="18"/>
                <w:lang w:val="en-GB"/>
              </w:rPr>
            </w:pPr>
            <w:r w:rsidRPr="00FD5097">
              <w:rPr>
                <w:rFonts w:ascii="Times New Roman" w:hAnsi="Times New Roman"/>
                <w:color w:val="auto"/>
                <w:lang w:val="en-GB"/>
              </w:rPr>
              <w:t>EXAMPLE 3</w:t>
            </w:r>
          </w:p>
        </w:tc>
        <w:tc>
          <w:tcPr>
            <w:tcW w:w="4819" w:type="dxa"/>
          </w:tcPr>
          <w:p w14:paraId="532FA13A" w14:textId="77777777" w:rsidR="00BE62E6" w:rsidRPr="00FD5097" w:rsidRDefault="00BE62E6" w:rsidP="00D46181">
            <w:pPr>
              <w:pStyle w:val="Default"/>
              <w:jc w:val="both"/>
              <w:rPr>
                <w:rFonts w:ascii="Tahoma" w:hAnsi="Tahoma" w:cs="Tahoma"/>
                <w:color w:val="auto"/>
                <w:sz w:val="18"/>
                <w:szCs w:val="18"/>
                <w:lang w:val="en-GB"/>
              </w:rPr>
            </w:pPr>
          </w:p>
        </w:tc>
      </w:tr>
      <w:tr w:rsidR="00BE62E6" w:rsidRPr="00FD5097" w14:paraId="5188DA36" w14:textId="77777777" w:rsidTr="00D46181">
        <w:tc>
          <w:tcPr>
            <w:tcW w:w="4423" w:type="dxa"/>
          </w:tcPr>
          <w:p w14:paraId="413F3F19" w14:textId="77777777" w:rsidR="00BE62E6" w:rsidRPr="00FD5097" w:rsidRDefault="00D46181" w:rsidP="00D46181">
            <w:pPr>
              <w:pStyle w:val="Default"/>
              <w:spacing w:after="120"/>
              <w:rPr>
                <w:rFonts w:ascii="Tahoma" w:hAnsi="Tahoma" w:cs="Tahoma"/>
                <w:color w:val="auto"/>
                <w:sz w:val="18"/>
                <w:szCs w:val="18"/>
                <w:lang w:val="en-GB"/>
              </w:rPr>
            </w:pPr>
            <w:r w:rsidRPr="00FD5097">
              <w:rPr>
                <w:rFonts w:ascii="Times New Roman" w:hAnsi="Times New Roman"/>
                <w:color w:val="auto"/>
                <w:lang w:val="en-GB"/>
              </w:rPr>
              <w:t>Incorrect expression of equivalent terms:</w:t>
            </w:r>
          </w:p>
        </w:tc>
        <w:tc>
          <w:tcPr>
            <w:tcW w:w="4819" w:type="dxa"/>
          </w:tcPr>
          <w:p w14:paraId="32646BD0" w14:textId="77777777" w:rsidR="00BE62E6" w:rsidRPr="00FD5097" w:rsidRDefault="00BE62E6" w:rsidP="00D46181">
            <w:pPr>
              <w:pStyle w:val="Default"/>
              <w:jc w:val="both"/>
              <w:rPr>
                <w:rFonts w:ascii="Tahoma" w:hAnsi="Tahoma" w:cs="Tahoma"/>
                <w:color w:val="auto"/>
                <w:sz w:val="18"/>
                <w:szCs w:val="18"/>
                <w:lang w:val="en-GB"/>
              </w:rPr>
            </w:pPr>
          </w:p>
        </w:tc>
      </w:tr>
      <w:tr w:rsidR="00BE62E6" w:rsidRPr="00FD5097" w14:paraId="34A48E09" w14:textId="77777777" w:rsidTr="00D46181">
        <w:tc>
          <w:tcPr>
            <w:tcW w:w="4423" w:type="dxa"/>
          </w:tcPr>
          <w:p w14:paraId="0A2826AF" w14:textId="77777777" w:rsidR="00BE62E6" w:rsidRPr="00FD5097" w:rsidRDefault="00D46181" w:rsidP="00D46181">
            <w:pPr>
              <w:pStyle w:val="Default"/>
              <w:rPr>
                <w:rFonts w:ascii="Tahoma" w:hAnsi="Tahoma" w:cs="Tahoma"/>
                <w:b/>
                <w:bCs/>
                <w:color w:val="auto"/>
                <w:sz w:val="18"/>
                <w:szCs w:val="18"/>
                <w:lang w:val="en-GB"/>
              </w:rPr>
            </w:pPr>
            <w:r w:rsidRPr="00FD5097">
              <w:rPr>
                <w:rFonts w:ascii="Times New Roman" w:hAnsi="Times New Roman"/>
                <w:b/>
                <w:bCs/>
                <w:color w:val="auto"/>
                <w:lang w:val="en-GB"/>
              </w:rPr>
              <w:t>live working (work)</w:t>
            </w:r>
          </w:p>
        </w:tc>
        <w:tc>
          <w:tcPr>
            <w:tcW w:w="4819" w:type="dxa"/>
          </w:tcPr>
          <w:p w14:paraId="4160AB9D" w14:textId="77777777" w:rsidR="00BE62E6" w:rsidRPr="00FD5097" w:rsidRDefault="00D46181" w:rsidP="00D46181">
            <w:pPr>
              <w:pStyle w:val="Default"/>
              <w:jc w:val="both"/>
              <w:rPr>
                <w:rFonts w:ascii="Tahoma" w:hAnsi="Tahoma" w:cs="Tahoma"/>
                <w:b/>
                <w:bCs/>
                <w:color w:val="auto"/>
                <w:sz w:val="18"/>
                <w:szCs w:val="18"/>
                <w:lang w:val="en-GB"/>
              </w:rPr>
            </w:pPr>
            <w:r w:rsidRPr="00FD5097">
              <w:rPr>
                <w:rFonts w:ascii="Times New Roman" w:hAnsi="Times New Roman"/>
                <w:color w:val="auto"/>
                <w:lang w:val="en-GB"/>
              </w:rPr>
              <w:t>It is incorrect to indicate a synonymous term using parentheses.</w:t>
            </w:r>
          </w:p>
        </w:tc>
      </w:tr>
      <w:tr w:rsidR="00BE62E6" w:rsidRPr="00FD5097" w14:paraId="3641F14D" w14:textId="77777777" w:rsidTr="00D46181">
        <w:tc>
          <w:tcPr>
            <w:tcW w:w="4423" w:type="dxa"/>
          </w:tcPr>
          <w:p w14:paraId="27E9CD9B" w14:textId="77777777" w:rsidR="00BE62E6" w:rsidRPr="00FD5097" w:rsidRDefault="00D46181" w:rsidP="00D46181">
            <w:pPr>
              <w:pStyle w:val="Default"/>
              <w:spacing w:after="120"/>
              <w:rPr>
                <w:rFonts w:ascii="Tahoma" w:hAnsi="Tahoma" w:cs="Tahoma"/>
                <w:color w:val="auto"/>
                <w:sz w:val="18"/>
                <w:szCs w:val="18"/>
                <w:lang w:val="en-GB"/>
              </w:rPr>
            </w:pPr>
            <w:r w:rsidRPr="00FD5097">
              <w:rPr>
                <w:rFonts w:ascii="Times New Roman" w:hAnsi="Times New Roman"/>
                <w:color w:val="auto"/>
                <w:lang w:val="en-GB"/>
              </w:rPr>
              <w:t>Correct expression of equivalent terms:</w:t>
            </w:r>
          </w:p>
        </w:tc>
        <w:tc>
          <w:tcPr>
            <w:tcW w:w="4819" w:type="dxa"/>
          </w:tcPr>
          <w:p w14:paraId="4F818115" w14:textId="77777777" w:rsidR="00BE62E6" w:rsidRPr="00FD5097" w:rsidRDefault="00BE62E6" w:rsidP="00D46181">
            <w:pPr>
              <w:pStyle w:val="Default"/>
              <w:jc w:val="both"/>
              <w:rPr>
                <w:rFonts w:ascii="Tahoma" w:hAnsi="Tahoma" w:cs="Tahoma"/>
                <w:color w:val="auto"/>
                <w:sz w:val="18"/>
                <w:szCs w:val="18"/>
                <w:lang w:val="en-GB"/>
              </w:rPr>
            </w:pPr>
          </w:p>
        </w:tc>
      </w:tr>
      <w:tr w:rsidR="00BE62E6" w:rsidRPr="00FD5097" w14:paraId="66D9D816" w14:textId="77777777" w:rsidTr="00D46181">
        <w:tc>
          <w:tcPr>
            <w:tcW w:w="4423" w:type="dxa"/>
          </w:tcPr>
          <w:p w14:paraId="1AD2D551" w14:textId="77777777" w:rsidR="00BE62E6" w:rsidRPr="00FD5097" w:rsidRDefault="00D46181" w:rsidP="00D46181">
            <w:pPr>
              <w:pStyle w:val="Default"/>
              <w:rPr>
                <w:rFonts w:ascii="Times New Roman" w:hAnsi="Times New Roman"/>
                <w:b/>
                <w:bCs/>
                <w:color w:val="auto"/>
                <w:lang w:val="en-GB"/>
              </w:rPr>
            </w:pPr>
            <w:r w:rsidRPr="00FD5097">
              <w:rPr>
                <w:rFonts w:ascii="Times New Roman" w:hAnsi="Times New Roman"/>
                <w:b/>
                <w:bCs/>
                <w:color w:val="auto"/>
                <w:lang w:val="en-GB"/>
              </w:rPr>
              <w:t>live working</w:t>
            </w:r>
          </w:p>
          <w:p w14:paraId="254E3CB3" w14:textId="77777777" w:rsidR="00D46181" w:rsidRPr="00FD5097" w:rsidRDefault="00D46181" w:rsidP="00D46181">
            <w:pPr>
              <w:pStyle w:val="Default"/>
              <w:rPr>
                <w:rFonts w:ascii="Tahoma" w:hAnsi="Tahoma" w:cs="Tahoma"/>
                <w:b/>
                <w:bCs/>
                <w:color w:val="auto"/>
                <w:sz w:val="18"/>
                <w:szCs w:val="18"/>
                <w:lang w:val="en-GB"/>
              </w:rPr>
            </w:pPr>
            <w:r w:rsidRPr="00FD5097">
              <w:rPr>
                <w:rFonts w:ascii="Times New Roman" w:hAnsi="Times New Roman"/>
                <w:b/>
                <w:bCs/>
                <w:color w:val="auto"/>
                <w:lang w:val="en-GB"/>
              </w:rPr>
              <w:t>live work</w:t>
            </w:r>
          </w:p>
        </w:tc>
        <w:tc>
          <w:tcPr>
            <w:tcW w:w="4819" w:type="dxa"/>
          </w:tcPr>
          <w:p w14:paraId="457B6250" w14:textId="77777777" w:rsidR="00D46181" w:rsidRPr="00FD5097" w:rsidRDefault="00D46181" w:rsidP="00D46181">
            <w:pPr>
              <w:spacing w:after="0"/>
              <w:jc w:val="both"/>
              <w:rPr>
                <w:rFonts w:ascii="Times New Roman" w:hAnsi="Times New Roman"/>
                <w:sz w:val="24"/>
                <w:szCs w:val="24"/>
                <w:lang w:val="en-GB"/>
              </w:rPr>
            </w:pPr>
            <w:r w:rsidRPr="00FD5097">
              <w:rPr>
                <w:rFonts w:ascii="Times New Roman" w:hAnsi="Times New Roman"/>
                <w:sz w:val="24"/>
                <w:szCs w:val="24"/>
                <w:lang w:val="en-GB"/>
              </w:rPr>
              <w:t>The preferred term and any synonyms are written on separate lines.</w:t>
            </w:r>
          </w:p>
          <w:p w14:paraId="29777540" w14:textId="77777777" w:rsidR="00BE62E6" w:rsidRPr="00FD5097" w:rsidRDefault="00BE62E6" w:rsidP="00D46181">
            <w:pPr>
              <w:pStyle w:val="Default"/>
              <w:rPr>
                <w:rFonts w:ascii="Tahoma" w:hAnsi="Tahoma" w:cs="Tahoma"/>
                <w:b/>
                <w:bCs/>
                <w:color w:val="auto"/>
                <w:sz w:val="18"/>
                <w:szCs w:val="18"/>
                <w:lang w:val="en-GB"/>
              </w:rPr>
            </w:pPr>
          </w:p>
        </w:tc>
      </w:tr>
    </w:tbl>
    <w:p w14:paraId="4E43BAE7" w14:textId="77777777" w:rsidR="00EE49DA" w:rsidRPr="00FD5097" w:rsidRDefault="00EE49DA" w:rsidP="00EE49DA">
      <w:pPr>
        <w:jc w:val="both"/>
        <w:rPr>
          <w:rFonts w:ascii="Times New Roman" w:hAnsi="Times New Roman"/>
          <w:sz w:val="24"/>
          <w:szCs w:val="24"/>
          <w:lang w:val="en-GB"/>
        </w:rPr>
      </w:pPr>
    </w:p>
    <w:p w14:paraId="176613E0" w14:textId="77777777" w:rsidR="00EE49DA" w:rsidRPr="00FD5097" w:rsidRDefault="00EE49DA" w:rsidP="00D46181">
      <w:pPr>
        <w:jc w:val="both"/>
        <w:rPr>
          <w:rFonts w:ascii="Times New Roman" w:hAnsi="Times New Roman"/>
          <w:sz w:val="24"/>
          <w:szCs w:val="24"/>
          <w:lang w:val="en-GB"/>
        </w:rPr>
      </w:pPr>
      <w:r w:rsidRPr="00FD5097">
        <w:rPr>
          <w:rFonts w:ascii="Times New Roman" w:hAnsi="Times New Roman"/>
          <w:sz w:val="24"/>
          <w:szCs w:val="24"/>
          <w:lang w:val="en-GB"/>
        </w:rPr>
        <w:tab/>
      </w:r>
    </w:p>
    <w:p w14:paraId="421537B1" w14:textId="77777777" w:rsidR="00EE49DA" w:rsidRPr="00FD5097" w:rsidRDefault="00EE49DA" w:rsidP="00EE49DA">
      <w:pPr>
        <w:jc w:val="both"/>
        <w:rPr>
          <w:rFonts w:ascii="Times New Roman" w:hAnsi="Times New Roman"/>
          <w:sz w:val="24"/>
          <w:szCs w:val="24"/>
          <w:lang w:val="en-GB"/>
        </w:rPr>
      </w:pPr>
    </w:p>
    <w:p w14:paraId="4306476F" w14:textId="77777777" w:rsidR="00D46181" w:rsidRPr="00FD5097" w:rsidRDefault="00D46181" w:rsidP="00EE49DA">
      <w:pPr>
        <w:jc w:val="both"/>
        <w:rPr>
          <w:rFonts w:ascii="Times New Roman" w:hAnsi="Times New Roman"/>
          <w:sz w:val="24"/>
          <w:szCs w:val="24"/>
          <w:lang w:val="en-GB"/>
        </w:rPr>
      </w:pPr>
    </w:p>
    <w:p w14:paraId="62EF47C3" w14:textId="77777777" w:rsidR="00D46181" w:rsidRPr="00FD5097" w:rsidRDefault="00D46181" w:rsidP="00EE49DA">
      <w:pPr>
        <w:jc w:val="both"/>
        <w:rPr>
          <w:rFonts w:ascii="Times New Roman" w:hAnsi="Times New Roman"/>
          <w:sz w:val="24"/>
          <w:szCs w:val="24"/>
          <w:lang w:val="en-GB"/>
        </w:rPr>
      </w:pPr>
    </w:p>
    <w:tbl>
      <w:tblPr>
        <w:tblW w:w="0" w:type="auto"/>
        <w:tblInd w:w="108" w:type="dxa"/>
        <w:tblBorders>
          <w:top w:val="dotDash" w:sz="4" w:space="0" w:color="auto"/>
          <w:left w:val="dotDash" w:sz="4" w:space="0" w:color="auto"/>
          <w:bottom w:val="dotDash" w:sz="4" w:space="0" w:color="auto"/>
          <w:right w:val="dotDash" w:sz="4" w:space="0" w:color="auto"/>
        </w:tblBorders>
        <w:tblLook w:val="04A0" w:firstRow="1" w:lastRow="0" w:firstColumn="1" w:lastColumn="0" w:noHBand="0" w:noVBand="1"/>
      </w:tblPr>
      <w:tblGrid>
        <w:gridCol w:w="3856"/>
        <w:gridCol w:w="5386"/>
      </w:tblGrid>
      <w:tr w:rsidR="00D46181" w:rsidRPr="00FD5097" w14:paraId="6E72F10A" w14:textId="77777777" w:rsidTr="006F22C5">
        <w:tc>
          <w:tcPr>
            <w:tcW w:w="4253" w:type="dxa"/>
          </w:tcPr>
          <w:p w14:paraId="10A0E6E6" w14:textId="77777777" w:rsidR="00D46181" w:rsidRPr="00FD5097" w:rsidRDefault="00D46181" w:rsidP="00831334">
            <w:pPr>
              <w:spacing w:after="120"/>
              <w:jc w:val="both"/>
              <w:rPr>
                <w:rFonts w:ascii="Times New Roman" w:hAnsi="Times New Roman"/>
                <w:sz w:val="24"/>
                <w:szCs w:val="24"/>
                <w:lang w:val="en-GB"/>
              </w:rPr>
            </w:pPr>
            <w:r w:rsidRPr="00FD5097">
              <w:rPr>
                <w:rFonts w:ascii="Times New Roman" w:hAnsi="Times New Roman"/>
                <w:sz w:val="24"/>
                <w:szCs w:val="24"/>
                <w:lang w:val="en-GB"/>
              </w:rPr>
              <w:t>EXAMPLE 4</w:t>
            </w:r>
            <w:r w:rsidRPr="00FD5097">
              <w:rPr>
                <w:rFonts w:ascii="Times New Roman" w:hAnsi="Times New Roman"/>
                <w:sz w:val="24"/>
                <w:szCs w:val="24"/>
                <w:lang w:val="en-GB"/>
              </w:rPr>
              <w:tab/>
            </w:r>
          </w:p>
        </w:tc>
        <w:tc>
          <w:tcPr>
            <w:tcW w:w="6095" w:type="dxa"/>
          </w:tcPr>
          <w:p w14:paraId="07C6BDFB" w14:textId="77777777" w:rsidR="00D46181" w:rsidRPr="00FD5097" w:rsidRDefault="00D46181" w:rsidP="00831334">
            <w:pPr>
              <w:pStyle w:val="Default"/>
              <w:jc w:val="both"/>
              <w:rPr>
                <w:rFonts w:ascii="Tahoma" w:hAnsi="Tahoma" w:cs="Tahoma"/>
                <w:color w:val="auto"/>
                <w:sz w:val="18"/>
                <w:szCs w:val="18"/>
                <w:lang w:val="en-GB"/>
              </w:rPr>
            </w:pPr>
          </w:p>
        </w:tc>
      </w:tr>
      <w:tr w:rsidR="00D46181" w:rsidRPr="00FD5097" w14:paraId="087DFC75" w14:textId="77777777" w:rsidTr="006F22C5">
        <w:tc>
          <w:tcPr>
            <w:tcW w:w="4253" w:type="dxa"/>
          </w:tcPr>
          <w:p w14:paraId="4A9608F0" w14:textId="77777777" w:rsidR="00D46181" w:rsidRPr="00FD5097" w:rsidRDefault="00D46181" w:rsidP="00831334">
            <w:pPr>
              <w:pStyle w:val="Default"/>
              <w:spacing w:after="120"/>
              <w:rPr>
                <w:rFonts w:ascii="Tahoma" w:hAnsi="Tahoma" w:cs="Tahoma"/>
                <w:color w:val="auto"/>
                <w:sz w:val="18"/>
                <w:szCs w:val="18"/>
                <w:lang w:val="en-GB"/>
              </w:rPr>
            </w:pPr>
            <w:r w:rsidRPr="00FD5097">
              <w:rPr>
                <w:rFonts w:ascii="Times New Roman" w:hAnsi="Times New Roman"/>
                <w:color w:val="auto"/>
                <w:lang w:val="en-GB"/>
              </w:rPr>
              <w:t>Correct use of capitalization:</w:t>
            </w:r>
          </w:p>
        </w:tc>
        <w:tc>
          <w:tcPr>
            <w:tcW w:w="6095" w:type="dxa"/>
          </w:tcPr>
          <w:p w14:paraId="78E1C636" w14:textId="77777777" w:rsidR="00D46181" w:rsidRPr="00FD5097" w:rsidRDefault="00D46181" w:rsidP="00831334">
            <w:pPr>
              <w:pStyle w:val="Default"/>
              <w:jc w:val="both"/>
              <w:rPr>
                <w:rFonts w:ascii="Tahoma" w:hAnsi="Tahoma" w:cs="Tahoma"/>
                <w:color w:val="auto"/>
                <w:sz w:val="18"/>
                <w:szCs w:val="18"/>
                <w:lang w:val="en-GB"/>
              </w:rPr>
            </w:pPr>
          </w:p>
        </w:tc>
      </w:tr>
      <w:tr w:rsidR="00D46181" w:rsidRPr="00FD5097" w14:paraId="598F1323" w14:textId="77777777" w:rsidTr="006F22C5">
        <w:tc>
          <w:tcPr>
            <w:tcW w:w="4253" w:type="dxa"/>
          </w:tcPr>
          <w:p w14:paraId="644ACB46" w14:textId="77777777" w:rsidR="00D46181" w:rsidRPr="00FD5097" w:rsidRDefault="00831334" w:rsidP="00831334">
            <w:pPr>
              <w:pStyle w:val="Default"/>
              <w:rPr>
                <w:rFonts w:ascii="Tahoma" w:hAnsi="Tahoma" w:cs="Tahoma"/>
                <w:b/>
                <w:bCs/>
                <w:color w:val="auto"/>
                <w:sz w:val="18"/>
                <w:szCs w:val="18"/>
                <w:lang w:val="en-GB"/>
              </w:rPr>
            </w:pPr>
            <w:r w:rsidRPr="00FD5097">
              <w:rPr>
                <w:rFonts w:ascii="Times New Roman" w:hAnsi="Times New Roman"/>
                <w:b/>
                <w:bCs/>
                <w:color w:val="auto"/>
                <w:lang w:val="en-GB"/>
              </w:rPr>
              <w:t>Reynolds number</w:t>
            </w:r>
          </w:p>
        </w:tc>
        <w:tc>
          <w:tcPr>
            <w:tcW w:w="6095" w:type="dxa"/>
          </w:tcPr>
          <w:p w14:paraId="2465342B" w14:textId="77777777" w:rsidR="00D46181" w:rsidRPr="00FD5097" w:rsidRDefault="00831334" w:rsidP="00831334">
            <w:pPr>
              <w:pStyle w:val="Default"/>
              <w:jc w:val="both"/>
              <w:rPr>
                <w:rFonts w:ascii="Tahoma" w:hAnsi="Tahoma" w:cs="Tahoma"/>
                <w:b/>
                <w:bCs/>
                <w:color w:val="auto"/>
                <w:sz w:val="18"/>
                <w:szCs w:val="18"/>
                <w:lang w:val="en-GB"/>
              </w:rPr>
            </w:pPr>
            <w:r w:rsidRPr="00FD5097">
              <w:rPr>
                <w:rFonts w:ascii="Times New Roman" w:hAnsi="Times New Roman"/>
                <w:color w:val="auto"/>
                <w:lang w:val="en-GB"/>
              </w:rPr>
              <w:t>"Reynolds" is a proper noun. It is capitalized.</w:t>
            </w:r>
          </w:p>
        </w:tc>
      </w:tr>
      <w:tr w:rsidR="00D46181" w:rsidRPr="00FD5097" w14:paraId="3AA0EC43" w14:textId="77777777" w:rsidTr="006F22C5">
        <w:tc>
          <w:tcPr>
            <w:tcW w:w="4253" w:type="dxa"/>
          </w:tcPr>
          <w:p w14:paraId="60DE046C" w14:textId="77777777" w:rsidR="00D46181" w:rsidRPr="00FD5097" w:rsidRDefault="00831334" w:rsidP="00831334">
            <w:pPr>
              <w:pStyle w:val="Default"/>
              <w:spacing w:before="120" w:after="120"/>
              <w:rPr>
                <w:rFonts w:ascii="Tahoma" w:hAnsi="Tahoma" w:cs="Tahoma"/>
                <w:color w:val="auto"/>
                <w:sz w:val="18"/>
                <w:szCs w:val="18"/>
                <w:lang w:val="en-GB"/>
              </w:rPr>
            </w:pPr>
            <w:r w:rsidRPr="00FD5097">
              <w:rPr>
                <w:rFonts w:ascii="Times New Roman" w:hAnsi="Times New Roman"/>
                <w:color w:val="auto"/>
                <w:lang w:val="en-GB"/>
              </w:rPr>
              <w:t>Incorrect use of capitalization:</w:t>
            </w:r>
          </w:p>
        </w:tc>
        <w:tc>
          <w:tcPr>
            <w:tcW w:w="6095" w:type="dxa"/>
          </w:tcPr>
          <w:p w14:paraId="405C93DA" w14:textId="77777777" w:rsidR="00D46181" w:rsidRPr="00FD5097" w:rsidRDefault="00D46181" w:rsidP="00831334">
            <w:pPr>
              <w:pStyle w:val="Default"/>
              <w:jc w:val="both"/>
              <w:rPr>
                <w:rFonts w:ascii="Tahoma" w:hAnsi="Tahoma" w:cs="Tahoma"/>
                <w:color w:val="auto"/>
                <w:sz w:val="18"/>
                <w:szCs w:val="18"/>
                <w:lang w:val="en-GB"/>
              </w:rPr>
            </w:pPr>
          </w:p>
        </w:tc>
      </w:tr>
      <w:tr w:rsidR="00D46181" w:rsidRPr="00FD5097" w14:paraId="3508D063" w14:textId="77777777" w:rsidTr="006F22C5">
        <w:tc>
          <w:tcPr>
            <w:tcW w:w="4253" w:type="dxa"/>
          </w:tcPr>
          <w:p w14:paraId="4A94868E" w14:textId="77777777" w:rsidR="00D46181" w:rsidRPr="00FD5097" w:rsidRDefault="00831334" w:rsidP="00831334">
            <w:pPr>
              <w:pStyle w:val="Default"/>
              <w:rPr>
                <w:rFonts w:ascii="Tahoma" w:hAnsi="Tahoma" w:cs="Tahoma"/>
                <w:b/>
                <w:bCs/>
                <w:color w:val="auto"/>
                <w:sz w:val="18"/>
                <w:szCs w:val="18"/>
                <w:lang w:val="en-GB"/>
              </w:rPr>
            </w:pPr>
            <w:r w:rsidRPr="00FD5097">
              <w:rPr>
                <w:rFonts w:ascii="Times New Roman" w:hAnsi="Times New Roman"/>
                <w:b/>
                <w:bCs/>
                <w:color w:val="auto"/>
                <w:lang w:val="en-GB"/>
              </w:rPr>
              <w:t>Planned outage</w:t>
            </w:r>
          </w:p>
        </w:tc>
        <w:tc>
          <w:tcPr>
            <w:tcW w:w="6095" w:type="dxa"/>
          </w:tcPr>
          <w:p w14:paraId="3EFAC29D" w14:textId="77777777" w:rsidR="00D46181" w:rsidRPr="00FD5097" w:rsidRDefault="00831334" w:rsidP="00831334">
            <w:pPr>
              <w:pStyle w:val="Default"/>
              <w:rPr>
                <w:rFonts w:ascii="Tahoma" w:hAnsi="Tahoma" w:cs="Tahoma"/>
                <w:b/>
                <w:bCs/>
                <w:color w:val="auto"/>
                <w:sz w:val="18"/>
                <w:szCs w:val="18"/>
                <w:lang w:val="en-GB"/>
              </w:rPr>
            </w:pPr>
            <w:r w:rsidRPr="00FD5097">
              <w:rPr>
                <w:rFonts w:ascii="Times New Roman" w:hAnsi="Times New Roman"/>
                <w:color w:val="auto"/>
                <w:lang w:val="en-GB"/>
              </w:rPr>
              <w:t>"Planned" is not a proper noun. Do not capitalize this.</w:t>
            </w:r>
          </w:p>
        </w:tc>
      </w:tr>
    </w:tbl>
    <w:p w14:paraId="2E2F2727" w14:textId="77777777" w:rsidR="00EE49DA" w:rsidRPr="00FD5097" w:rsidRDefault="00EE49DA" w:rsidP="00831334">
      <w:pPr>
        <w:jc w:val="both"/>
        <w:rPr>
          <w:rFonts w:ascii="Times New Roman" w:hAnsi="Times New Roman"/>
          <w:sz w:val="24"/>
          <w:szCs w:val="24"/>
          <w:lang w:val="en-GB"/>
        </w:rPr>
      </w:pPr>
    </w:p>
    <w:p w14:paraId="61FDDE0E" w14:textId="77777777" w:rsidR="00EE49DA" w:rsidRPr="00FD5097" w:rsidRDefault="00EE49DA" w:rsidP="00EE49DA">
      <w:pPr>
        <w:jc w:val="both"/>
        <w:rPr>
          <w:rFonts w:ascii="Times New Roman" w:hAnsi="Times New Roman"/>
          <w:b/>
          <w:bCs/>
          <w:sz w:val="24"/>
          <w:szCs w:val="24"/>
          <w:lang w:val="en-GB"/>
        </w:rPr>
      </w:pPr>
      <w:r w:rsidRPr="00FD5097">
        <w:rPr>
          <w:rFonts w:ascii="Times New Roman" w:hAnsi="Times New Roman"/>
          <w:b/>
          <w:bCs/>
          <w:sz w:val="24"/>
          <w:szCs w:val="24"/>
          <w:lang w:val="en-GB"/>
        </w:rPr>
        <w:t>16.5.6 Definitions</w:t>
      </w:r>
    </w:p>
    <w:p w14:paraId="633CA596" w14:textId="77777777" w:rsidR="00EE49DA" w:rsidRPr="00FD5097" w:rsidRDefault="00EE49DA" w:rsidP="00EE49DA">
      <w:pPr>
        <w:jc w:val="both"/>
        <w:rPr>
          <w:rFonts w:ascii="Times New Roman" w:hAnsi="Times New Roman"/>
          <w:sz w:val="24"/>
          <w:szCs w:val="24"/>
          <w:lang w:val="en-GB"/>
        </w:rPr>
      </w:pPr>
      <w:r w:rsidRPr="00FD5097">
        <w:rPr>
          <w:rFonts w:ascii="Times New Roman" w:hAnsi="Times New Roman"/>
          <w:sz w:val="24"/>
          <w:szCs w:val="24"/>
          <w:lang w:val="en-GB"/>
        </w:rPr>
        <w:t>The definition shall be written in such a form that it can replace the term in its context. It shall not start with an article ("the", "a") nor end with a full stop. A definition shall not take the form of, or contain, a requirement.</w:t>
      </w:r>
    </w:p>
    <w:p w14:paraId="28A957EA" w14:textId="5A05A9FF" w:rsidR="00EE49DA" w:rsidRPr="00FD5097" w:rsidRDefault="0052729C" w:rsidP="00EE49DA">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73952" behindDoc="0" locked="0" layoutInCell="1" allowOverlap="1" wp14:anchorId="2382BE20" wp14:editId="70D943A9">
                <wp:simplePos x="0" y="0"/>
                <wp:positionH relativeFrom="column">
                  <wp:posOffset>50800</wp:posOffset>
                </wp:positionH>
                <wp:positionV relativeFrom="paragraph">
                  <wp:posOffset>915670</wp:posOffset>
                </wp:positionV>
                <wp:extent cx="5892800" cy="1511935"/>
                <wp:effectExtent l="0" t="0" r="12700" b="12700"/>
                <wp:wrapSquare wrapText="bothSides"/>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0" cy="1511935"/>
                        </a:xfrm>
                        <a:prstGeom prst="rect">
                          <a:avLst/>
                        </a:prstGeom>
                        <a:solidFill>
                          <a:srgbClr val="FFFFFF"/>
                        </a:solidFill>
                        <a:ln w="9525">
                          <a:solidFill>
                            <a:srgbClr val="000000"/>
                          </a:solidFill>
                          <a:prstDash val="dash"/>
                          <a:miter lim="800000"/>
                          <a:headEnd/>
                          <a:tailEnd/>
                        </a:ln>
                      </wps:spPr>
                      <wps:txbx>
                        <w:txbxContent>
                          <w:p w14:paraId="29A7A6B0" w14:textId="77777777" w:rsidR="009376E2" w:rsidRPr="00EE49DA" w:rsidRDefault="009376E2" w:rsidP="00831334">
                            <w:pPr>
                              <w:spacing w:after="0"/>
                              <w:jc w:val="both"/>
                              <w:rPr>
                                <w:rFonts w:ascii="Times New Roman" w:hAnsi="Times New Roman"/>
                                <w:sz w:val="24"/>
                                <w:szCs w:val="24"/>
                                <w:lang w:val="en-GB"/>
                              </w:rPr>
                            </w:pPr>
                            <w:r w:rsidRPr="00EE49DA">
                              <w:rPr>
                                <w:rFonts w:ascii="Times New Roman" w:hAnsi="Times New Roman"/>
                                <w:sz w:val="24"/>
                                <w:szCs w:val="24"/>
                                <w:lang w:val="en-GB"/>
                              </w:rPr>
                              <w:t>EXAMPLE</w:t>
                            </w:r>
                          </w:p>
                          <w:p w14:paraId="1FB28741" w14:textId="77777777" w:rsidR="009376E2" w:rsidRPr="00EE49DA" w:rsidRDefault="009376E2" w:rsidP="00831334">
                            <w:pPr>
                              <w:spacing w:after="0"/>
                              <w:jc w:val="both"/>
                              <w:rPr>
                                <w:rFonts w:ascii="Times New Roman" w:hAnsi="Times New Roman"/>
                                <w:sz w:val="24"/>
                                <w:szCs w:val="24"/>
                                <w:lang w:val="en-GB"/>
                              </w:rPr>
                            </w:pPr>
                            <w:r w:rsidRPr="00EE49DA">
                              <w:rPr>
                                <w:rFonts w:ascii="Times New Roman" w:hAnsi="Times New Roman"/>
                                <w:sz w:val="24"/>
                                <w:szCs w:val="24"/>
                                <w:lang w:val="en-GB"/>
                              </w:rPr>
                              <w:t>2.1.17</w:t>
                            </w:r>
                            <w:r w:rsidRPr="00EE49DA">
                              <w:rPr>
                                <w:rFonts w:ascii="Times New Roman" w:hAnsi="Times New Roman"/>
                                <w:sz w:val="24"/>
                                <w:szCs w:val="24"/>
                                <w:lang w:val="en-GB"/>
                              </w:rPr>
                              <w:tab/>
                            </w:r>
                          </w:p>
                          <w:p w14:paraId="1EFB8FDF" w14:textId="77777777" w:rsidR="009376E2" w:rsidRPr="00831334" w:rsidRDefault="009376E2" w:rsidP="00831334">
                            <w:pPr>
                              <w:spacing w:after="0"/>
                              <w:jc w:val="both"/>
                              <w:rPr>
                                <w:rFonts w:ascii="Times New Roman" w:hAnsi="Times New Roman"/>
                                <w:b/>
                                <w:bCs/>
                                <w:sz w:val="24"/>
                                <w:szCs w:val="24"/>
                                <w:lang w:val="en-GB"/>
                              </w:rPr>
                            </w:pPr>
                            <w:r w:rsidRPr="00831334">
                              <w:rPr>
                                <w:rFonts w:ascii="Times New Roman" w:hAnsi="Times New Roman"/>
                                <w:b/>
                                <w:bCs/>
                                <w:sz w:val="24"/>
                                <w:szCs w:val="24"/>
                                <w:lang w:val="en-GB"/>
                              </w:rPr>
                              <w:t>die</w:t>
                            </w:r>
                          </w:p>
                          <w:p w14:paraId="33CB2DE3" w14:textId="77777777" w:rsidR="009376E2" w:rsidRPr="00EE49DA" w:rsidRDefault="009376E2" w:rsidP="00831334">
                            <w:pPr>
                              <w:spacing w:after="0"/>
                              <w:jc w:val="both"/>
                              <w:rPr>
                                <w:rFonts w:ascii="Times New Roman" w:hAnsi="Times New Roman"/>
                                <w:sz w:val="24"/>
                                <w:szCs w:val="24"/>
                                <w:lang w:val="en-GB"/>
                              </w:rPr>
                            </w:pPr>
                            <w:r w:rsidRPr="00EE49DA">
                              <w:rPr>
                                <w:rFonts w:ascii="Times New Roman" w:hAnsi="Times New Roman"/>
                                <w:sz w:val="24"/>
                                <w:szCs w:val="24"/>
                                <w:lang w:val="en-GB"/>
                              </w:rPr>
                              <w:t>&lt;extrusion&gt; metal block with a shaped orifice through which plastic material is extruded</w:t>
                            </w:r>
                          </w:p>
                          <w:p w14:paraId="14AC2912" w14:textId="77777777" w:rsidR="009376E2" w:rsidRPr="00EE49DA" w:rsidRDefault="009376E2" w:rsidP="00831334">
                            <w:pPr>
                              <w:spacing w:after="0"/>
                              <w:jc w:val="both"/>
                              <w:rPr>
                                <w:rFonts w:ascii="Times New Roman" w:hAnsi="Times New Roman"/>
                                <w:sz w:val="24"/>
                                <w:szCs w:val="24"/>
                                <w:lang w:val="en-GB"/>
                              </w:rPr>
                            </w:pPr>
                            <w:r w:rsidRPr="00EE49DA">
                              <w:rPr>
                                <w:rFonts w:ascii="Times New Roman" w:hAnsi="Times New Roman"/>
                                <w:sz w:val="24"/>
                                <w:szCs w:val="24"/>
                                <w:lang w:val="en-GB"/>
                              </w:rPr>
                              <w:t>2.1.18</w:t>
                            </w:r>
                            <w:r w:rsidRPr="00EE49DA">
                              <w:rPr>
                                <w:rFonts w:ascii="Times New Roman" w:hAnsi="Times New Roman"/>
                                <w:sz w:val="24"/>
                                <w:szCs w:val="24"/>
                                <w:lang w:val="en-GB"/>
                              </w:rPr>
                              <w:tab/>
                            </w:r>
                          </w:p>
                          <w:p w14:paraId="2BB05595" w14:textId="77777777" w:rsidR="009376E2" w:rsidRPr="00831334" w:rsidRDefault="009376E2" w:rsidP="00831334">
                            <w:pPr>
                              <w:spacing w:after="0"/>
                              <w:jc w:val="both"/>
                              <w:rPr>
                                <w:rFonts w:ascii="Times New Roman" w:hAnsi="Times New Roman"/>
                                <w:b/>
                                <w:bCs/>
                                <w:sz w:val="24"/>
                                <w:szCs w:val="24"/>
                                <w:lang w:val="en-GB"/>
                              </w:rPr>
                            </w:pPr>
                            <w:r w:rsidRPr="00831334">
                              <w:rPr>
                                <w:rFonts w:ascii="Times New Roman" w:hAnsi="Times New Roman"/>
                                <w:b/>
                                <w:bCs/>
                                <w:sz w:val="24"/>
                                <w:szCs w:val="24"/>
                                <w:lang w:val="en-GB"/>
                              </w:rPr>
                              <w:t>die</w:t>
                            </w:r>
                          </w:p>
                          <w:p w14:paraId="26CFF7E4" w14:textId="77777777" w:rsidR="009376E2" w:rsidRDefault="009376E2" w:rsidP="00831334">
                            <w:pPr>
                              <w:spacing w:after="0"/>
                            </w:pPr>
                            <w:r w:rsidRPr="00EE49DA">
                              <w:rPr>
                                <w:rFonts w:ascii="Times New Roman" w:hAnsi="Times New Roman"/>
                                <w:sz w:val="24"/>
                                <w:szCs w:val="24"/>
                                <w:lang w:val="en-GB"/>
                              </w:rPr>
                              <w:t>&lt;moulding&gt; assembly of parts enclosing the cavity from which the moulding takes its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82BE20" id="_x0000_s1082" type="#_x0000_t202" style="position:absolute;left:0;text-align:left;margin-left:4pt;margin-top:72.1pt;width:464pt;height:119.05pt;z-index:2517739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">
                <v:stroke dashstyle="dash"/>
                <v:textbox style="mso-fit-shape-to-text:t">
                  <w:txbxContent>
                    <w:p w14:paraId="29A7A6B0" w14:textId="77777777" w:rsidR="009376E2" w:rsidRPr="00EE49DA" w:rsidRDefault="009376E2" w:rsidP="00831334">
                      <w:pPr>
                        <w:spacing w:after="0"/>
                        <w:jc w:val="both"/>
                        <w:rPr>
                          <w:rFonts w:ascii="Times New Roman" w:hAnsi="Times New Roman"/>
                          <w:sz w:val="24"/>
                          <w:szCs w:val="24"/>
                          <w:lang w:val="en-GB"/>
                        </w:rPr>
                      </w:pPr>
                      <w:r w:rsidRPr="00EE49DA">
                        <w:rPr>
                          <w:rFonts w:ascii="Times New Roman" w:hAnsi="Times New Roman"/>
                          <w:sz w:val="24"/>
                          <w:szCs w:val="24"/>
                          <w:lang w:val="en-GB"/>
                        </w:rPr>
                        <w:t>EXAMPLE</w:t>
                      </w:r>
                    </w:p>
                    <w:p w14:paraId="1FB28741" w14:textId="77777777" w:rsidR="009376E2" w:rsidRPr="00EE49DA" w:rsidRDefault="009376E2" w:rsidP="00831334">
                      <w:pPr>
                        <w:spacing w:after="0"/>
                        <w:jc w:val="both"/>
                        <w:rPr>
                          <w:rFonts w:ascii="Times New Roman" w:hAnsi="Times New Roman"/>
                          <w:sz w:val="24"/>
                          <w:szCs w:val="24"/>
                          <w:lang w:val="en-GB"/>
                        </w:rPr>
                      </w:pPr>
                      <w:r w:rsidRPr="00EE49DA">
                        <w:rPr>
                          <w:rFonts w:ascii="Times New Roman" w:hAnsi="Times New Roman"/>
                          <w:sz w:val="24"/>
                          <w:szCs w:val="24"/>
                          <w:lang w:val="en-GB"/>
                        </w:rPr>
                        <w:t>2.1.17</w:t>
                      </w:r>
                      <w:r w:rsidRPr="00EE49DA">
                        <w:rPr>
                          <w:rFonts w:ascii="Times New Roman" w:hAnsi="Times New Roman"/>
                          <w:sz w:val="24"/>
                          <w:szCs w:val="24"/>
                          <w:lang w:val="en-GB"/>
                        </w:rPr>
                        <w:tab/>
                      </w:r>
                    </w:p>
                    <w:p w14:paraId="1EFB8FDF" w14:textId="77777777" w:rsidR="009376E2" w:rsidRPr="00831334" w:rsidRDefault="009376E2" w:rsidP="00831334">
                      <w:pPr>
                        <w:spacing w:after="0"/>
                        <w:jc w:val="both"/>
                        <w:rPr>
                          <w:rFonts w:ascii="Times New Roman" w:hAnsi="Times New Roman"/>
                          <w:b/>
                          <w:bCs/>
                          <w:sz w:val="24"/>
                          <w:szCs w:val="24"/>
                          <w:lang w:val="en-GB"/>
                        </w:rPr>
                      </w:pPr>
                      <w:r w:rsidRPr="00831334">
                        <w:rPr>
                          <w:rFonts w:ascii="Times New Roman" w:hAnsi="Times New Roman"/>
                          <w:b/>
                          <w:bCs/>
                          <w:sz w:val="24"/>
                          <w:szCs w:val="24"/>
                          <w:lang w:val="en-GB"/>
                        </w:rPr>
                        <w:t>die</w:t>
                      </w:r>
                    </w:p>
                    <w:p w14:paraId="33CB2DE3" w14:textId="77777777" w:rsidR="009376E2" w:rsidRPr="00EE49DA" w:rsidRDefault="009376E2" w:rsidP="00831334">
                      <w:pPr>
                        <w:spacing w:after="0"/>
                        <w:jc w:val="both"/>
                        <w:rPr>
                          <w:rFonts w:ascii="Times New Roman" w:hAnsi="Times New Roman"/>
                          <w:sz w:val="24"/>
                          <w:szCs w:val="24"/>
                          <w:lang w:val="en-GB"/>
                        </w:rPr>
                      </w:pPr>
                      <w:r w:rsidRPr="00EE49DA">
                        <w:rPr>
                          <w:rFonts w:ascii="Times New Roman" w:hAnsi="Times New Roman"/>
                          <w:sz w:val="24"/>
                          <w:szCs w:val="24"/>
                          <w:lang w:val="en-GB"/>
                        </w:rPr>
                        <w:t>&lt;extrusion&gt; metal block with a shaped orifice through which plastic material is extruded</w:t>
                      </w:r>
                    </w:p>
                    <w:p w14:paraId="14AC2912" w14:textId="77777777" w:rsidR="009376E2" w:rsidRPr="00EE49DA" w:rsidRDefault="009376E2" w:rsidP="00831334">
                      <w:pPr>
                        <w:spacing w:after="0"/>
                        <w:jc w:val="both"/>
                        <w:rPr>
                          <w:rFonts w:ascii="Times New Roman" w:hAnsi="Times New Roman"/>
                          <w:sz w:val="24"/>
                          <w:szCs w:val="24"/>
                          <w:lang w:val="en-GB"/>
                        </w:rPr>
                      </w:pPr>
                      <w:r w:rsidRPr="00EE49DA">
                        <w:rPr>
                          <w:rFonts w:ascii="Times New Roman" w:hAnsi="Times New Roman"/>
                          <w:sz w:val="24"/>
                          <w:szCs w:val="24"/>
                          <w:lang w:val="en-GB"/>
                        </w:rPr>
                        <w:t>2.1.18</w:t>
                      </w:r>
                      <w:r w:rsidRPr="00EE49DA">
                        <w:rPr>
                          <w:rFonts w:ascii="Times New Roman" w:hAnsi="Times New Roman"/>
                          <w:sz w:val="24"/>
                          <w:szCs w:val="24"/>
                          <w:lang w:val="en-GB"/>
                        </w:rPr>
                        <w:tab/>
                      </w:r>
                    </w:p>
                    <w:p w14:paraId="2BB05595" w14:textId="77777777" w:rsidR="009376E2" w:rsidRPr="00831334" w:rsidRDefault="009376E2" w:rsidP="00831334">
                      <w:pPr>
                        <w:spacing w:after="0"/>
                        <w:jc w:val="both"/>
                        <w:rPr>
                          <w:rFonts w:ascii="Times New Roman" w:hAnsi="Times New Roman"/>
                          <w:b/>
                          <w:bCs/>
                          <w:sz w:val="24"/>
                          <w:szCs w:val="24"/>
                          <w:lang w:val="en-GB"/>
                        </w:rPr>
                      </w:pPr>
                      <w:r w:rsidRPr="00831334">
                        <w:rPr>
                          <w:rFonts w:ascii="Times New Roman" w:hAnsi="Times New Roman"/>
                          <w:b/>
                          <w:bCs/>
                          <w:sz w:val="24"/>
                          <w:szCs w:val="24"/>
                          <w:lang w:val="en-GB"/>
                        </w:rPr>
                        <w:t>die</w:t>
                      </w:r>
                    </w:p>
                    <w:p w14:paraId="26CFF7E4" w14:textId="77777777" w:rsidR="009376E2" w:rsidRDefault="009376E2" w:rsidP="00831334">
                      <w:pPr>
                        <w:spacing w:after="0"/>
                      </w:pPr>
                      <w:r w:rsidRPr="00EE49DA">
                        <w:rPr>
                          <w:rFonts w:ascii="Times New Roman" w:hAnsi="Times New Roman"/>
                          <w:sz w:val="24"/>
                          <w:szCs w:val="24"/>
                          <w:lang w:val="en-GB"/>
                        </w:rPr>
                        <w:t>&lt;moulding&gt; assembly of parts enclosing the cavity from which the moulding takes its form</w:t>
                      </w:r>
                    </w:p>
                  </w:txbxContent>
                </v:textbox>
                <w10:wrap type="square"/>
              </v:shape>
            </w:pict>
          </mc:Fallback>
        </mc:AlternateContent>
      </w:r>
      <w:r w:rsidR="00EE49DA" w:rsidRPr="00FD5097">
        <w:rPr>
          <w:rFonts w:ascii="Times New Roman" w:hAnsi="Times New Roman"/>
          <w:sz w:val="24"/>
          <w:szCs w:val="24"/>
          <w:lang w:val="en-GB"/>
        </w:rPr>
        <w:t>Only one definition per terminological entry is allowed. If a term is used to define more than one concept, a separate terminological entry shall be created for each concept and the domain shall be included in angle brackets before the definition.</w:t>
      </w:r>
    </w:p>
    <w:p w14:paraId="039E7F7B" w14:textId="77777777" w:rsidR="00EE49DA" w:rsidRPr="00FD5097" w:rsidRDefault="00EE49DA" w:rsidP="00EE49DA">
      <w:pPr>
        <w:jc w:val="both"/>
        <w:rPr>
          <w:rFonts w:ascii="Times New Roman" w:hAnsi="Times New Roman"/>
          <w:sz w:val="24"/>
          <w:szCs w:val="24"/>
          <w:lang w:val="en-GB"/>
        </w:rPr>
      </w:pPr>
    </w:p>
    <w:p w14:paraId="728D527E" w14:textId="77777777" w:rsidR="00EE49DA" w:rsidRPr="00FD5097" w:rsidRDefault="00EE49DA" w:rsidP="00EE49DA">
      <w:pPr>
        <w:jc w:val="both"/>
        <w:rPr>
          <w:rFonts w:ascii="Times New Roman" w:hAnsi="Times New Roman"/>
          <w:sz w:val="24"/>
          <w:szCs w:val="24"/>
          <w:lang w:val="en-GB"/>
        </w:rPr>
      </w:pPr>
      <w:r w:rsidRPr="00FD5097">
        <w:rPr>
          <w:rFonts w:ascii="Times New Roman" w:hAnsi="Times New Roman"/>
          <w:sz w:val="24"/>
          <w:szCs w:val="24"/>
          <w:lang w:val="en-GB"/>
        </w:rPr>
        <w:t>Circular definitions which repeat the term being defined are not allowed.</w:t>
      </w:r>
    </w:p>
    <w:p w14:paraId="32A2B08C" w14:textId="77777777" w:rsidR="00EE49DA" w:rsidRPr="00FD5097" w:rsidRDefault="00EE49DA" w:rsidP="00EE49DA">
      <w:pPr>
        <w:jc w:val="both"/>
        <w:rPr>
          <w:rFonts w:ascii="Times New Roman" w:hAnsi="Times New Roman"/>
          <w:b/>
          <w:bCs/>
          <w:sz w:val="24"/>
          <w:szCs w:val="24"/>
          <w:lang w:val="en-GB"/>
        </w:rPr>
      </w:pPr>
      <w:r w:rsidRPr="00FD5097">
        <w:rPr>
          <w:rFonts w:ascii="Times New Roman" w:hAnsi="Times New Roman"/>
          <w:b/>
          <w:bCs/>
          <w:sz w:val="24"/>
          <w:szCs w:val="24"/>
          <w:lang w:val="en-GB"/>
        </w:rPr>
        <w:t>16.5.7</w:t>
      </w:r>
      <w:r w:rsidRPr="00FD5097">
        <w:rPr>
          <w:rFonts w:ascii="Times New Roman" w:hAnsi="Times New Roman"/>
          <w:b/>
          <w:bCs/>
          <w:sz w:val="24"/>
          <w:szCs w:val="24"/>
          <w:lang w:val="en-GB"/>
        </w:rPr>
        <w:tab/>
        <w:t>Examples</w:t>
      </w:r>
    </w:p>
    <w:p w14:paraId="265BBF9B" w14:textId="77777777" w:rsidR="00EE49DA" w:rsidRPr="00FD5097" w:rsidRDefault="00EE49DA" w:rsidP="00EE49DA">
      <w:pPr>
        <w:jc w:val="both"/>
        <w:rPr>
          <w:rFonts w:ascii="Times New Roman" w:hAnsi="Times New Roman"/>
          <w:sz w:val="24"/>
          <w:szCs w:val="24"/>
          <w:lang w:val="en-GB"/>
        </w:rPr>
      </w:pPr>
      <w:r w:rsidRPr="00FD5097">
        <w:rPr>
          <w:rFonts w:ascii="Times New Roman" w:hAnsi="Times New Roman"/>
          <w:sz w:val="24"/>
          <w:szCs w:val="24"/>
          <w:lang w:val="en-GB"/>
        </w:rPr>
        <w:t>Examples provide information that illustrates the concept. Examples shall not contain requirements (use of "shall") or any information considered indispensable for the use of the document, for example instructions (imperative mood), recommendations (use of "should") or permission (use of "may"). Examples should be written as a statement of fact.</w:t>
      </w:r>
    </w:p>
    <w:p w14:paraId="28D2617F" w14:textId="77777777" w:rsidR="00EE49DA" w:rsidRPr="00FD5097" w:rsidRDefault="00EE49DA" w:rsidP="00EE49DA">
      <w:pPr>
        <w:jc w:val="both"/>
        <w:rPr>
          <w:rFonts w:ascii="Times New Roman" w:hAnsi="Times New Roman"/>
          <w:sz w:val="24"/>
          <w:szCs w:val="24"/>
          <w:lang w:val="en-GB"/>
        </w:rPr>
      </w:pPr>
      <w:r w:rsidRPr="00FD5097">
        <w:rPr>
          <w:rFonts w:ascii="Times New Roman" w:hAnsi="Times New Roman"/>
          <w:sz w:val="24"/>
          <w:szCs w:val="24"/>
          <w:lang w:val="en-GB"/>
        </w:rPr>
        <w:t>Examples to terminological entries are designated "EXAMPLE" and shall be numbered starting with "1" within each terminological entry. A single example in a terminological entry shall not be numbered.</w:t>
      </w:r>
    </w:p>
    <w:p w14:paraId="29F303DA" w14:textId="77777777" w:rsidR="00EE49DA" w:rsidRPr="00FD5097" w:rsidRDefault="00EE49DA" w:rsidP="00EE49DA">
      <w:pPr>
        <w:jc w:val="both"/>
        <w:rPr>
          <w:rFonts w:ascii="Times New Roman" w:hAnsi="Times New Roman"/>
          <w:b/>
          <w:bCs/>
          <w:sz w:val="24"/>
          <w:szCs w:val="24"/>
          <w:lang w:val="en-GB"/>
        </w:rPr>
      </w:pPr>
      <w:r w:rsidRPr="00FD5097">
        <w:rPr>
          <w:rFonts w:ascii="Times New Roman" w:hAnsi="Times New Roman"/>
          <w:b/>
          <w:bCs/>
          <w:sz w:val="24"/>
          <w:szCs w:val="24"/>
          <w:lang w:val="en-GB"/>
        </w:rPr>
        <w:t>16.5.8</w:t>
      </w:r>
      <w:r w:rsidRPr="00FD5097">
        <w:rPr>
          <w:rFonts w:ascii="Times New Roman" w:hAnsi="Times New Roman"/>
          <w:b/>
          <w:bCs/>
          <w:sz w:val="24"/>
          <w:szCs w:val="24"/>
          <w:lang w:val="en-GB"/>
        </w:rPr>
        <w:tab/>
        <w:t>Non-verbal representations</w:t>
      </w:r>
    </w:p>
    <w:p w14:paraId="6AE79D4E" w14:textId="77777777" w:rsidR="00EE49DA" w:rsidRPr="00FD5097" w:rsidRDefault="00EE49DA" w:rsidP="00EE49DA">
      <w:pPr>
        <w:jc w:val="both"/>
        <w:rPr>
          <w:rFonts w:ascii="Times New Roman" w:hAnsi="Times New Roman"/>
          <w:sz w:val="24"/>
          <w:szCs w:val="24"/>
          <w:lang w:val="en-GB"/>
        </w:rPr>
      </w:pPr>
      <w:r w:rsidRPr="00FD5097">
        <w:rPr>
          <w:rFonts w:ascii="Times New Roman" w:hAnsi="Times New Roman"/>
          <w:sz w:val="24"/>
          <w:szCs w:val="24"/>
          <w:lang w:val="en-GB"/>
        </w:rPr>
        <w:t>Figures and formulae may be included within a terminological entry. The definition may take the form of a formula. Refer to ISO 10241-1.</w:t>
      </w:r>
    </w:p>
    <w:p w14:paraId="528AB4BE" w14:textId="77777777" w:rsidR="00EE49DA" w:rsidRPr="00FD5097" w:rsidRDefault="00EE49DA" w:rsidP="00EE49DA">
      <w:pPr>
        <w:jc w:val="both"/>
        <w:rPr>
          <w:rFonts w:ascii="Times New Roman" w:hAnsi="Times New Roman"/>
          <w:b/>
          <w:bCs/>
          <w:sz w:val="24"/>
          <w:szCs w:val="24"/>
          <w:lang w:val="en-GB"/>
        </w:rPr>
      </w:pPr>
      <w:r w:rsidRPr="00FD5097">
        <w:rPr>
          <w:rFonts w:ascii="Times New Roman" w:hAnsi="Times New Roman"/>
          <w:b/>
          <w:bCs/>
          <w:sz w:val="24"/>
          <w:szCs w:val="24"/>
          <w:lang w:val="en-GB"/>
        </w:rPr>
        <w:t>16.5.9</w:t>
      </w:r>
      <w:r w:rsidRPr="00FD5097">
        <w:rPr>
          <w:rFonts w:ascii="Times New Roman" w:hAnsi="Times New Roman"/>
          <w:b/>
          <w:bCs/>
          <w:sz w:val="24"/>
          <w:szCs w:val="24"/>
          <w:lang w:val="en-GB"/>
        </w:rPr>
        <w:tab/>
        <w:t>Notes to entry</w:t>
      </w:r>
    </w:p>
    <w:p w14:paraId="2E44BD28" w14:textId="77777777" w:rsidR="00EE49DA" w:rsidRPr="00FD5097" w:rsidRDefault="00EE49DA" w:rsidP="00EE49DA">
      <w:pPr>
        <w:jc w:val="both"/>
        <w:rPr>
          <w:rFonts w:ascii="Times New Roman" w:hAnsi="Times New Roman"/>
          <w:sz w:val="24"/>
          <w:szCs w:val="24"/>
          <w:lang w:val="en-GB"/>
        </w:rPr>
      </w:pPr>
      <w:r w:rsidRPr="00FD5097">
        <w:rPr>
          <w:rFonts w:ascii="Times New Roman" w:hAnsi="Times New Roman"/>
          <w:sz w:val="24"/>
          <w:szCs w:val="24"/>
          <w:lang w:val="en-GB"/>
        </w:rPr>
        <w:t>A note to a terminological entry (referred to as "Note # to entry") follows different rules from a note ("NOTE #") integrated in the text (see Clause 24). It provides additional information that supplements the terminological data, e.g.:</w:t>
      </w:r>
    </w:p>
    <w:p w14:paraId="1E198319" w14:textId="77777777" w:rsidR="00EE49DA" w:rsidRPr="00FD5097" w:rsidRDefault="00EE49DA" w:rsidP="00EE49DA">
      <w:pPr>
        <w:jc w:val="both"/>
        <w:rPr>
          <w:rFonts w:ascii="Times New Roman" w:hAnsi="Times New Roman"/>
          <w:sz w:val="24"/>
          <w:szCs w:val="24"/>
          <w:lang w:val="en-GB"/>
        </w:rPr>
      </w:pPr>
      <w:r w:rsidRPr="00FD5097">
        <w:rPr>
          <w:rFonts w:ascii="Times New Roman" w:hAnsi="Times New Roman"/>
          <w:sz w:val="24"/>
          <w:szCs w:val="24"/>
          <w:lang w:val="en-GB"/>
        </w:rPr>
        <w:t>-</w:t>
      </w:r>
      <w:r w:rsidR="00831334" w:rsidRPr="00FD5097">
        <w:rPr>
          <w:rFonts w:ascii="Times New Roman" w:hAnsi="Times New Roman"/>
          <w:sz w:val="24"/>
          <w:szCs w:val="24"/>
          <w:lang w:val="en-GB"/>
        </w:rPr>
        <w:t xml:space="preserve"> </w:t>
      </w:r>
      <w:r w:rsidRPr="00FD5097">
        <w:rPr>
          <w:rFonts w:ascii="Times New Roman" w:hAnsi="Times New Roman"/>
          <w:sz w:val="24"/>
          <w:szCs w:val="24"/>
          <w:lang w:val="en-GB"/>
        </w:rPr>
        <w:t>provisions (statements, instructions, recommendations or requirements) relating to the use of a term,</w:t>
      </w:r>
    </w:p>
    <w:p w14:paraId="53C70835" w14:textId="77777777" w:rsidR="00EE49DA" w:rsidRPr="00FD5097" w:rsidRDefault="00EE49DA" w:rsidP="00EE49DA">
      <w:pPr>
        <w:jc w:val="both"/>
        <w:rPr>
          <w:rFonts w:ascii="Times New Roman" w:hAnsi="Times New Roman"/>
          <w:sz w:val="24"/>
          <w:szCs w:val="24"/>
          <w:lang w:val="en-GB"/>
        </w:rPr>
      </w:pPr>
      <w:r w:rsidRPr="00FD5097">
        <w:rPr>
          <w:rFonts w:ascii="Times New Roman" w:hAnsi="Times New Roman"/>
          <w:sz w:val="24"/>
          <w:szCs w:val="24"/>
          <w:lang w:val="en-GB"/>
        </w:rPr>
        <w:t>-</w:t>
      </w:r>
      <w:r w:rsidR="00831334" w:rsidRPr="00FD5097">
        <w:rPr>
          <w:rFonts w:ascii="Times New Roman" w:hAnsi="Times New Roman"/>
          <w:sz w:val="24"/>
          <w:szCs w:val="24"/>
          <w:lang w:val="en-GB"/>
        </w:rPr>
        <w:t xml:space="preserve"> </w:t>
      </w:r>
      <w:r w:rsidRPr="00FD5097">
        <w:rPr>
          <w:rFonts w:ascii="Times New Roman" w:hAnsi="Times New Roman"/>
          <w:sz w:val="24"/>
          <w:szCs w:val="24"/>
          <w:lang w:val="en-GB"/>
        </w:rPr>
        <w:t>information regarding the units applicable to a quantity, or</w:t>
      </w:r>
    </w:p>
    <w:p w14:paraId="1592C6F4" w14:textId="77777777" w:rsidR="00EE49DA" w:rsidRPr="00FD5097" w:rsidRDefault="00EE49DA" w:rsidP="00EE49DA">
      <w:pPr>
        <w:jc w:val="both"/>
        <w:rPr>
          <w:rFonts w:ascii="Times New Roman" w:hAnsi="Times New Roman"/>
          <w:sz w:val="24"/>
          <w:szCs w:val="24"/>
          <w:lang w:val="en-GB"/>
        </w:rPr>
      </w:pPr>
      <w:r w:rsidRPr="00FD5097">
        <w:rPr>
          <w:rFonts w:ascii="Times New Roman" w:hAnsi="Times New Roman"/>
          <w:sz w:val="24"/>
          <w:szCs w:val="24"/>
          <w:lang w:val="en-GB"/>
        </w:rPr>
        <w:t>-</w:t>
      </w:r>
      <w:r w:rsidR="00831334" w:rsidRPr="00FD5097">
        <w:rPr>
          <w:rFonts w:ascii="Times New Roman" w:hAnsi="Times New Roman"/>
          <w:sz w:val="24"/>
          <w:szCs w:val="24"/>
          <w:lang w:val="en-GB"/>
        </w:rPr>
        <w:t xml:space="preserve"> </w:t>
      </w:r>
      <w:r w:rsidRPr="00FD5097">
        <w:rPr>
          <w:rFonts w:ascii="Times New Roman" w:hAnsi="Times New Roman"/>
          <w:sz w:val="24"/>
          <w:szCs w:val="24"/>
          <w:lang w:val="en-GB"/>
        </w:rPr>
        <w:t>an explanation of the reasons for selecting an abbreviated form as preferred term.</w:t>
      </w:r>
    </w:p>
    <w:p w14:paraId="3AE72F1F" w14:textId="77777777" w:rsidR="00EE49DA" w:rsidRPr="00FD5097" w:rsidRDefault="00EE49DA" w:rsidP="00EE49DA">
      <w:pPr>
        <w:jc w:val="both"/>
        <w:rPr>
          <w:rFonts w:ascii="Times New Roman" w:hAnsi="Times New Roman"/>
          <w:sz w:val="24"/>
          <w:szCs w:val="24"/>
          <w:lang w:val="en-GB"/>
        </w:rPr>
      </w:pPr>
      <w:r w:rsidRPr="00FD5097">
        <w:rPr>
          <w:rFonts w:ascii="Times New Roman" w:hAnsi="Times New Roman"/>
          <w:sz w:val="24"/>
          <w:szCs w:val="24"/>
          <w:lang w:val="en-GB"/>
        </w:rPr>
        <w:t>Notes to entry are designated "Note # to entry:" and shall be numbered starting with "1" within each terminological entry. A single note to entry shall be numbered.</w:t>
      </w:r>
    </w:p>
    <w:p w14:paraId="52077FBE" w14:textId="55B3AFD8" w:rsidR="00EE49DA" w:rsidRPr="00FD5097" w:rsidRDefault="0052729C" w:rsidP="00EE49DA">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76000" behindDoc="0" locked="0" layoutInCell="1" allowOverlap="1" wp14:anchorId="69C4A2D8" wp14:editId="7A276DFE">
                <wp:simplePos x="0" y="0"/>
                <wp:positionH relativeFrom="column">
                  <wp:posOffset>59055</wp:posOffset>
                </wp:positionH>
                <wp:positionV relativeFrom="paragraph">
                  <wp:posOffset>511175</wp:posOffset>
                </wp:positionV>
                <wp:extent cx="5850255" cy="2976245"/>
                <wp:effectExtent l="0" t="0" r="17145" b="15240"/>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0255" cy="2976245"/>
                        </a:xfrm>
                        <a:prstGeom prst="rect">
                          <a:avLst/>
                        </a:prstGeom>
                        <a:solidFill>
                          <a:srgbClr val="FFFFFF"/>
                        </a:solidFill>
                        <a:ln w="9525">
                          <a:solidFill>
                            <a:srgbClr val="000000"/>
                          </a:solidFill>
                          <a:prstDash val="dash"/>
                          <a:miter lim="800000"/>
                          <a:headEnd/>
                          <a:tailEnd/>
                        </a:ln>
                      </wps:spPr>
                      <wps:txbx>
                        <w:txbxContent>
                          <w:p w14:paraId="408DFF45" w14:textId="77777777" w:rsidR="009376E2" w:rsidRPr="00EE49DA" w:rsidRDefault="009376E2" w:rsidP="00831334">
                            <w:pPr>
                              <w:spacing w:after="120"/>
                              <w:jc w:val="both"/>
                              <w:rPr>
                                <w:rFonts w:ascii="Times New Roman" w:hAnsi="Times New Roman"/>
                                <w:sz w:val="24"/>
                                <w:szCs w:val="24"/>
                                <w:lang w:val="en-GB"/>
                              </w:rPr>
                            </w:pPr>
                            <w:r w:rsidRPr="00EE49DA">
                              <w:rPr>
                                <w:rFonts w:ascii="Times New Roman" w:hAnsi="Times New Roman"/>
                                <w:sz w:val="24"/>
                                <w:szCs w:val="24"/>
                                <w:lang w:val="en-GB"/>
                              </w:rPr>
                              <w:t>EXAMPLE 1</w:t>
                            </w:r>
                          </w:p>
                          <w:p w14:paraId="2286C7FE" w14:textId="77777777" w:rsidR="009376E2" w:rsidRPr="00831334" w:rsidRDefault="009376E2" w:rsidP="00831334">
                            <w:pPr>
                              <w:spacing w:after="0"/>
                              <w:jc w:val="both"/>
                              <w:rPr>
                                <w:rFonts w:ascii="Times New Roman" w:hAnsi="Times New Roman"/>
                                <w:b/>
                                <w:bCs/>
                                <w:sz w:val="24"/>
                                <w:szCs w:val="24"/>
                                <w:lang w:val="en-GB"/>
                              </w:rPr>
                            </w:pPr>
                            <w:r w:rsidRPr="00831334">
                              <w:rPr>
                                <w:rFonts w:ascii="Times New Roman" w:hAnsi="Times New Roman"/>
                                <w:b/>
                                <w:bCs/>
                                <w:sz w:val="24"/>
                                <w:szCs w:val="24"/>
                                <w:lang w:val="en-GB"/>
                              </w:rPr>
                              <w:t>3.1.4</w:t>
                            </w:r>
                          </w:p>
                          <w:p w14:paraId="27B33185" w14:textId="77777777" w:rsidR="009376E2" w:rsidRPr="00831334" w:rsidRDefault="009376E2" w:rsidP="00831334">
                            <w:pPr>
                              <w:spacing w:after="0"/>
                              <w:jc w:val="both"/>
                              <w:rPr>
                                <w:rFonts w:ascii="Times New Roman" w:hAnsi="Times New Roman"/>
                                <w:b/>
                                <w:bCs/>
                                <w:sz w:val="24"/>
                                <w:szCs w:val="24"/>
                                <w:lang w:val="en-GB"/>
                              </w:rPr>
                            </w:pPr>
                            <w:r w:rsidRPr="00831334">
                              <w:rPr>
                                <w:rFonts w:ascii="Times New Roman" w:hAnsi="Times New Roman"/>
                                <w:b/>
                                <w:bCs/>
                                <w:sz w:val="24"/>
                                <w:szCs w:val="24"/>
                                <w:lang w:val="en-GB"/>
                              </w:rPr>
                              <w:t>continuous scale</w:t>
                            </w:r>
                          </w:p>
                          <w:p w14:paraId="207F716B" w14:textId="77777777" w:rsidR="009376E2" w:rsidRPr="00EE49DA" w:rsidRDefault="009376E2" w:rsidP="00831334">
                            <w:pPr>
                              <w:spacing w:after="120"/>
                              <w:jc w:val="both"/>
                              <w:rPr>
                                <w:rFonts w:ascii="Times New Roman" w:hAnsi="Times New Roman"/>
                                <w:sz w:val="24"/>
                                <w:szCs w:val="24"/>
                                <w:lang w:val="en-GB"/>
                              </w:rPr>
                            </w:pPr>
                            <w:r w:rsidRPr="00EE49DA">
                              <w:rPr>
                                <w:rFonts w:ascii="Times New Roman" w:hAnsi="Times New Roman"/>
                                <w:sz w:val="24"/>
                                <w:szCs w:val="24"/>
                                <w:lang w:val="en-GB"/>
                              </w:rPr>
                              <w:t>scale with a continuum of possible values</w:t>
                            </w:r>
                          </w:p>
                          <w:p w14:paraId="542ECEE4" w14:textId="77777777" w:rsidR="009376E2" w:rsidRPr="00EE49DA" w:rsidRDefault="009376E2" w:rsidP="00831334">
                            <w:pPr>
                              <w:spacing w:after="120"/>
                              <w:jc w:val="both"/>
                              <w:rPr>
                                <w:rFonts w:ascii="Times New Roman" w:hAnsi="Times New Roman"/>
                                <w:sz w:val="24"/>
                                <w:szCs w:val="24"/>
                                <w:lang w:val="en-GB"/>
                              </w:rPr>
                            </w:pPr>
                            <w:r w:rsidRPr="00EE49DA">
                              <w:rPr>
                                <w:rFonts w:ascii="Times New Roman" w:hAnsi="Times New Roman"/>
                                <w:sz w:val="24"/>
                                <w:szCs w:val="24"/>
                                <w:lang w:val="en-GB"/>
                              </w:rPr>
                              <w:t>EXAMPLE Interval scale and ratio scale.</w:t>
                            </w:r>
                          </w:p>
                          <w:p w14:paraId="22C3E370" w14:textId="77777777" w:rsidR="009376E2" w:rsidRPr="00EE49DA" w:rsidRDefault="009376E2" w:rsidP="00831334">
                            <w:pPr>
                              <w:spacing w:after="120"/>
                              <w:jc w:val="both"/>
                              <w:rPr>
                                <w:rFonts w:ascii="Times New Roman" w:hAnsi="Times New Roman"/>
                                <w:sz w:val="24"/>
                                <w:szCs w:val="24"/>
                                <w:lang w:val="en-GB"/>
                              </w:rPr>
                            </w:pPr>
                            <w:r w:rsidRPr="00EE49DA">
                              <w:rPr>
                                <w:rFonts w:ascii="Times New Roman" w:hAnsi="Times New Roman"/>
                                <w:sz w:val="24"/>
                                <w:szCs w:val="24"/>
                                <w:lang w:val="en-GB"/>
                              </w:rPr>
                              <w:t>Note 1 to entry: A continuous scale can be transformed into a discrete scale, by grouping "values". This inevitably leads to some loss of information. Often the resulting discrete scale will be ordinal.</w:t>
                            </w:r>
                          </w:p>
                          <w:p w14:paraId="4FF8F4A9" w14:textId="77777777" w:rsidR="009376E2" w:rsidRPr="00EE49DA" w:rsidRDefault="009376E2" w:rsidP="00831334">
                            <w:pPr>
                              <w:spacing w:after="120"/>
                              <w:jc w:val="both"/>
                              <w:rPr>
                                <w:rFonts w:ascii="Times New Roman" w:hAnsi="Times New Roman"/>
                                <w:sz w:val="24"/>
                                <w:szCs w:val="24"/>
                                <w:lang w:val="en-GB"/>
                              </w:rPr>
                            </w:pPr>
                            <w:r w:rsidRPr="00EE49DA">
                              <w:rPr>
                                <w:rFonts w:ascii="Times New Roman" w:hAnsi="Times New Roman"/>
                                <w:sz w:val="24"/>
                                <w:szCs w:val="24"/>
                                <w:lang w:val="en-GB"/>
                              </w:rPr>
                              <w:t>Note 2 to entry: Scale resolution can be adversely affected by measurement system limitations. Such measurement limitations can, sometimes, give rise to measurements being represented on a discrete, ordinal, scale.</w:t>
                            </w:r>
                          </w:p>
                          <w:p w14:paraId="1CCEE158" w14:textId="77777777" w:rsidR="009376E2" w:rsidRPr="00831334" w:rsidRDefault="009376E2" w:rsidP="00831334">
                            <w:pPr>
                              <w:spacing w:after="120"/>
                              <w:jc w:val="both"/>
                              <w:rPr>
                                <w:rFonts w:ascii="Times New Roman" w:hAnsi="Times New Roman"/>
                                <w:sz w:val="24"/>
                                <w:szCs w:val="24"/>
                                <w:lang w:val="en-US"/>
                              </w:rPr>
                            </w:pPr>
                            <w:r w:rsidRPr="00EE49DA">
                              <w:rPr>
                                <w:rFonts w:ascii="Times New Roman" w:hAnsi="Times New Roman"/>
                                <w:sz w:val="24"/>
                                <w:szCs w:val="24"/>
                                <w:lang w:val="en-GB"/>
                              </w:rPr>
                              <w:t>[SOURCE: ISO 3534-2:2006, 1.1.4]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C4A2D8" id="_x0000_s1083" type="#_x0000_t202" style="position:absolute;left:0;text-align:left;margin-left:4.65pt;margin-top:40.25pt;width:460.65pt;height:234.35pt;z-index:2517760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">
                <v:stroke dashstyle="dash"/>
                <v:textbox style="mso-fit-shape-to-text:t">
                  <w:txbxContent>
                    <w:p w14:paraId="408DFF45" w14:textId="77777777" w:rsidR="009376E2" w:rsidRPr="00EE49DA" w:rsidRDefault="009376E2" w:rsidP="00831334">
                      <w:pPr>
                        <w:spacing w:after="120"/>
                        <w:jc w:val="both"/>
                        <w:rPr>
                          <w:rFonts w:ascii="Times New Roman" w:hAnsi="Times New Roman"/>
                          <w:sz w:val="24"/>
                          <w:szCs w:val="24"/>
                          <w:lang w:val="en-GB"/>
                        </w:rPr>
                      </w:pPr>
                      <w:r w:rsidRPr="00EE49DA">
                        <w:rPr>
                          <w:rFonts w:ascii="Times New Roman" w:hAnsi="Times New Roman"/>
                          <w:sz w:val="24"/>
                          <w:szCs w:val="24"/>
                          <w:lang w:val="en-GB"/>
                        </w:rPr>
                        <w:t>EXAMPLE 1</w:t>
                      </w:r>
                    </w:p>
                    <w:p w14:paraId="2286C7FE" w14:textId="77777777" w:rsidR="009376E2" w:rsidRPr="00831334" w:rsidRDefault="009376E2" w:rsidP="00831334">
                      <w:pPr>
                        <w:spacing w:after="0"/>
                        <w:jc w:val="both"/>
                        <w:rPr>
                          <w:rFonts w:ascii="Times New Roman" w:hAnsi="Times New Roman"/>
                          <w:b/>
                          <w:bCs/>
                          <w:sz w:val="24"/>
                          <w:szCs w:val="24"/>
                          <w:lang w:val="en-GB"/>
                        </w:rPr>
                      </w:pPr>
                      <w:r w:rsidRPr="00831334">
                        <w:rPr>
                          <w:rFonts w:ascii="Times New Roman" w:hAnsi="Times New Roman"/>
                          <w:b/>
                          <w:bCs/>
                          <w:sz w:val="24"/>
                          <w:szCs w:val="24"/>
                          <w:lang w:val="en-GB"/>
                        </w:rPr>
                        <w:t>3.1.4</w:t>
                      </w:r>
                    </w:p>
                    <w:p w14:paraId="27B33185" w14:textId="77777777" w:rsidR="009376E2" w:rsidRPr="00831334" w:rsidRDefault="009376E2" w:rsidP="00831334">
                      <w:pPr>
                        <w:spacing w:after="0"/>
                        <w:jc w:val="both"/>
                        <w:rPr>
                          <w:rFonts w:ascii="Times New Roman" w:hAnsi="Times New Roman"/>
                          <w:b/>
                          <w:bCs/>
                          <w:sz w:val="24"/>
                          <w:szCs w:val="24"/>
                          <w:lang w:val="en-GB"/>
                        </w:rPr>
                      </w:pPr>
                      <w:r w:rsidRPr="00831334">
                        <w:rPr>
                          <w:rFonts w:ascii="Times New Roman" w:hAnsi="Times New Roman"/>
                          <w:b/>
                          <w:bCs/>
                          <w:sz w:val="24"/>
                          <w:szCs w:val="24"/>
                          <w:lang w:val="en-GB"/>
                        </w:rPr>
                        <w:t>continuous scale</w:t>
                      </w:r>
                    </w:p>
                    <w:p w14:paraId="207F716B" w14:textId="77777777" w:rsidR="009376E2" w:rsidRPr="00EE49DA" w:rsidRDefault="009376E2" w:rsidP="00831334">
                      <w:pPr>
                        <w:spacing w:after="120"/>
                        <w:jc w:val="both"/>
                        <w:rPr>
                          <w:rFonts w:ascii="Times New Roman" w:hAnsi="Times New Roman"/>
                          <w:sz w:val="24"/>
                          <w:szCs w:val="24"/>
                          <w:lang w:val="en-GB"/>
                        </w:rPr>
                      </w:pPr>
                      <w:r w:rsidRPr="00EE49DA">
                        <w:rPr>
                          <w:rFonts w:ascii="Times New Roman" w:hAnsi="Times New Roman"/>
                          <w:sz w:val="24"/>
                          <w:szCs w:val="24"/>
                          <w:lang w:val="en-GB"/>
                        </w:rPr>
                        <w:t>scale with a continuum of possible values</w:t>
                      </w:r>
                    </w:p>
                    <w:p w14:paraId="542ECEE4" w14:textId="77777777" w:rsidR="009376E2" w:rsidRPr="00EE49DA" w:rsidRDefault="009376E2" w:rsidP="00831334">
                      <w:pPr>
                        <w:spacing w:after="120"/>
                        <w:jc w:val="both"/>
                        <w:rPr>
                          <w:rFonts w:ascii="Times New Roman" w:hAnsi="Times New Roman"/>
                          <w:sz w:val="24"/>
                          <w:szCs w:val="24"/>
                          <w:lang w:val="en-GB"/>
                        </w:rPr>
                      </w:pPr>
                      <w:r w:rsidRPr="00EE49DA">
                        <w:rPr>
                          <w:rFonts w:ascii="Times New Roman" w:hAnsi="Times New Roman"/>
                          <w:sz w:val="24"/>
                          <w:szCs w:val="24"/>
                          <w:lang w:val="en-GB"/>
                        </w:rPr>
                        <w:t>EXAMPLE Interval scale and ratio scale.</w:t>
                      </w:r>
                    </w:p>
                    <w:p w14:paraId="22C3E370" w14:textId="77777777" w:rsidR="009376E2" w:rsidRPr="00EE49DA" w:rsidRDefault="009376E2" w:rsidP="00831334">
                      <w:pPr>
                        <w:spacing w:after="120"/>
                        <w:jc w:val="both"/>
                        <w:rPr>
                          <w:rFonts w:ascii="Times New Roman" w:hAnsi="Times New Roman"/>
                          <w:sz w:val="24"/>
                          <w:szCs w:val="24"/>
                          <w:lang w:val="en-GB"/>
                        </w:rPr>
                      </w:pPr>
                      <w:r w:rsidRPr="00EE49DA">
                        <w:rPr>
                          <w:rFonts w:ascii="Times New Roman" w:hAnsi="Times New Roman"/>
                          <w:sz w:val="24"/>
                          <w:szCs w:val="24"/>
                          <w:lang w:val="en-GB"/>
                        </w:rPr>
                        <w:t>Note 1 to entry: A continuous scale can be transformed into a discrete scale, by grouping "values". This inevitably leads to some loss of information. Often the resulting discrete scale will be ordinal.</w:t>
                      </w:r>
                    </w:p>
                    <w:p w14:paraId="4FF8F4A9" w14:textId="77777777" w:rsidR="009376E2" w:rsidRPr="00EE49DA" w:rsidRDefault="009376E2" w:rsidP="00831334">
                      <w:pPr>
                        <w:spacing w:after="120"/>
                        <w:jc w:val="both"/>
                        <w:rPr>
                          <w:rFonts w:ascii="Times New Roman" w:hAnsi="Times New Roman"/>
                          <w:sz w:val="24"/>
                          <w:szCs w:val="24"/>
                          <w:lang w:val="en-GB"/>
                        </w:rPr>
                      </w:pPr>
                      <w:r w:rsidRPr="00EE49DA">
                        <w:rPr>
                          <w:rFonts w:ascii="Times New Roman" w:hAnsi="Times New Roman"/>
                          <w:sz w:val="24"/>
                          <w:szCs w:val="24"/>
                          <w:lang w:val="en-GB"/>
                        </w:rPr>
                        <w:t>Note 2 to entry: Scale resolution can be adversely affected by measurement system limitations. Such measurement limitations can, sometimes, give rise to measurements being represented on a discrete, ordinal, scale.</w:t>
                      </w:r>
                    </w:p>
                    <w:p w14:paraId="1CCEE158" w14:textId="77777777" w:rsidR="009376E2" w:rsidRPr="00831334" w:rsidRDefault="009376E2" w:rsidP="00831334">
                      <w:pPr>
                        <w:spacing w:after="120"/>
                        <w:jc w:val="both"/>
                        <w:rPr>
                          <w:rFonts w:ascii="Times New Roman" w:hAnsi="Times New Roman"/>
                          <w:sz w:val="24"/>
                          <w:szCs w:val="24"/>
                          <w:lang w:val="en-US"/>
                        </w:rPr>
                      </w:pPr>
                      <w:r w:rsidRPr="00EE49DA">
                        <w:rPr>
                          <w:rFonts w:ascii="Times New Roman" w:hAnsi="Times New Roman"/>
                          <w:sz w:val="24"/>
                          <w:szCs w:val="24"/>
                          <w:lang w:val="en-GB"/>
                        </w:rPr>
                        <w:t>[SOURCE: ISO 3534-2:2006, 1.1.4]</w:t>
                      </w:r>
                    </w:p>
                  </w:txbxContent>
                </v:textbox>
                <w10:wrap type="square"/>
              </v:shape>
            </w:pict>
          </mc:Fallback>
        </mc:AlternateContent>
      </w:r>
      <w:r w:rsidR="00EE49DA" w:rsidRPr="00FD5097">
        <w:rPr>
          <w:rFonts w:ascii="Times New Roman" w:hAnsi="Times New Roman"/>
          <w:sz w:val="24"/>
          <w:szCs w:val="24"/>
          <w:lang w:val="en-GB"/>
        </w:rPr>
        <w:t>Table 8 summarizes how to use notes and footnotes within documents.</w:t>
      </w:r>
    </w:p>
    <w:p w14:paraId="04BC80CE" w14:textId="77777777" w:rsidR="00831334" w:rsidRPr="00FD5097" w:rsidRDefault="00831334" w:rsidP="00EE49DA">
      <w:pPr>
        <w:jc w:val="both"/>
        <w:rPr>
          <w:rFonts w:ascii="Times New Roman" w:hAnsi="Times New Roman"/>
          <w:sz w:val="24"/>
          <w:szCs w:val="24"/>
          <w:lang w:val="en-GB"/>
        </w:rPr>
      </w:pPr>
    </w:p>
    <w:p w14:paraId="4EA61E13" w14:textId="77777777" w:rsidR="00831334" w:rsidRPr="00FD5097" w:rsidRDefault="00831334" w:rsidP="00EE49DA">
      <w:pPr>
        <w:jc w:val="both"/>
        <w:rPr>
          <w:rFonts w:ascii="Times New Roman" w:hAnsi="Times New Roman"/>
          <w:sz w:val="24"/>
          <w:szCs w:val="24"/>
          <w:lang w:val="en-GB"/>
        </w:rPr>
      </w:pPr>
    </w:p>
    <w:p w14:paraId="55DCA46E" w14:textId="77777777" w:rsidR="00831334" w:rsidRPr="00FD5097" w:rsidRDefault="00831334" w:rsidP="00EE49DA">
      <w:pPr>
        <w:jc w:val="both"/>
        <w:rPr>
          <w:rFonts w:ascii="Times New Roman" w:hAnsi="Times New Roman"/>
          <w:sz w:val="24"/>
          <w:szCs w:val="24"/>
          <w:lang w:val="en-GB"/>
        </w:rPr>
      </w:pPr>
    </w:p>
    <w:p w14:paraId="0C9CEE86" w14:textId="77777777" w:rsidR="00831334" w:rsidRPr="00FD5097" w:rsidRDefault="00831334" w:rsidP="00EE49DA">
      <w:pPr>
        <w:jc w:val="both"/>
        <w:rPr>
          <w:rFonts w:ascii="Times New Roman" w:hAnsi="Times New Roman"/>
          <w:sz w:val="24"/>
          <w:szCs w:val="24"/>
          <w:lang w:val="en-GB"/>
        </w:rPr>
      </w:pPr>
    </w:p>
    <w:p w14:paraId="7B7746FE" w14:textId="7492D86D" w:rsidR="00EE49DA" w:rsidRPr="00FD5097" w:rsidRDefault="0052729C" w:rsidP="00831334">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78048" behindDoc="0" locked="0" layoutInCell="1" allowOverlap="1" wp14:anchorId="37A834C7" wp14:editId="511A2F3B">
                <wp:simplePos x="0" y="0"/>
                <wp:positionH relativeFrom="column">
                  <wp:posOffset>25400</wp:posOffset>
                </wp:positionH>
                <wp:positionV relativeFrom="paragraph">
                  <wp:posOffset>186055</wp:posOffset>
                </wp:positionV>
                <wp:extent cx="5918200" cy="1511935"/>
                <wp:effectExtent l="0" t="0" r="25400" b="12700"/>
                <wp:wrapSquare wrapText="bothSides"/>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1511935"/>
                        </a:xfrm>
                        <a:prstGeom prst="rect">
                          <a:avLst/>
                        </a:prstGeom>
                        <a:solidFill>
                          <a:srgbClr val="FFFFFF"/>
                        </a:solidFill>
                        <a:ln w="9525">
                          <a:solidFill>
                            <a:srgbClr val="000000"/>
                          </a:solidFill>
                          <a:prstDash val="dash"/>
                          <a:miter lim="800000"/>
                          <a:headEnd/>
                          <a:tailEnd/>
                        </a:ln>
                      </wps:spPr>
                      <wps:txbx>
                        <w:txbxContent>
                          <w:p w14:paraId="09970F7B" w14:textId="77777777" w:rsidR="009376E2" w:rsidRPr="00EE49DA" w:rsidRDefault="009376E2" w:rsidP="00831334">
                            <w:pPr>
                              <w:spacing w:after="0"/>
                              <w:jc w:val="both"/>
                              <w:rPr>
                                <w:rFonts w:ascii="Times New Roman" w:hAnsi="Times New Roman"/>
                                <w:sz w:val="24"/>
                                <w:szCs w:val="24"/>
                                <w:lang w:val="en-GB"/>
                              </w:rPr>
                            </w:pPr>
                            <w:r w:rsidRPr="00EE49DA">
                              <w:rPr>
                                <w:rFonts w:ascii="Times New Roman" w:hAnsi="Times New Roman"/>
                                <w:sz w:val="24"/>
                                <w:szCs w:val="24"/>
                                <w:lang w:val="en-GB"/>
                              </w:rPr>
                              <w:t>EXAMPLE 2</w:t>
                            </w:r>
                          </w:p>
                          <w:p w14:paraId="03398D5F" w14:textId="77777777" w:rsidR="009376E2" w:rsidRPr="00831334" w:rsidRDefault="009376E2" w:rsidP="00831334">
                            <w:pPr>
                              <w:spacing w:after="0"/>
                              <w:jc w:val="both"/>
                              <w:rPr>
                                <w:rFonts w:ascii="Times New Roman" w:hAnsi="Times New Roman"/>
                                <w:b/>
                                <w:bCs/>
                                <w:sz w:val="24"/>
                                <w:szCs w:val="24"/>
                                <w:lang w:val="en-GB"/>
                              </w:rPr>
                            </w:pPr>
                            <w:r w:rsidRPr="00831334">
                              <w:rPr>
                                <w:rFonts w:ascii="Times New Roman" w:hAnsi="Times New Roman"/>
                                <w:b/>
                                <w:bCs/>
                                <w:sz w:val="24"/>
                                <w:szCs w:val="24"/>
                                <w:lang w:val="en-GB"/>
                              </w:rPr>
                              <w:t>3.6</w:t>
                            </w:r>
                          </w:p>
                          <w:p w14:paraId="51F12504" w14:textId="77777777" w:rsidR="009376E2" w:rsidRPr="00831334" w:rsidRDefault="009376E2" w:rsidP="00831334">
                            <w:pPr>
                              <w:spacing w:after="0"/>
                              <w:jc w:val="both"/>
                              <w:rPr>
                                <w:rFonts w:ascii="Times New Roman" w:hAnsi="Times New Roman"/>
                                <w:b/>
                                <w:bCs/>
                                <w:sz w:val="24"/>
                                <w:szCs w:val="24"/>
                                <w:lang w:val="en-GB"/>
                              </w:rPr>
                            </w:pPr>
                            <w:r w:rsidRPr="00831334">
                              <w:rPr>
                                <w:rFonts w:ascii="Times New Roman" w:hAnsi="Times New Roman"/>
                                <w:b/>
                                <w:bCs/>
                                <w:sz w:val="24"/>
                                <w:szCs w:val="24"/>
                                <w:lang w:val="en-GB"/>
                              </w:rPr>
                              <w:t>moisture content mass by volume</w:t>
                            </w:r>
                          </w:p>
                          <w:p w14:paraId="2B25EA71" w14:textId="77777777" w:rsidR="009376E2" w:rsidRPr="00EE49DA" w:rsidRDefault="009376E2" w:rsidP="00831334">
                            <w:pPr>
                              <w:spacing w:after="0"/>
                              <w:jc w:val="both"/>
                              <w:rPr>
                                <w:rFonts w:ascii="Times New Roman" w:hAnsi="Times New Roman"/>
                                <w:sz w:val="24"/>
                                <w:szCs w:val="24"/>
                                <w:lang w:val="en-GB"/>
                              </w:rPr>
                            </w:pPr>
                            <w:r w:rsidRPr="00EE49DA">
                              <w:rPr>
                                <w:rFonts w:ascii="Times New Roman" w:hAnsi="Times New Roman"/>
                                <w:sz w:val="24"/>
                                <w:szCs w:val="24"/>
                                <w:lang w:val="en-GB"/>
                              </w:rPr>
                              <w:t>mass of evaporable water divided by volume of dry material</w:t>
                            </w:r>
                          </w:p>
                          <w:p w14:paraId="689FAF50" w14:textId="77777777" w:rsidR="009376E2" w:rsidRDefault="009376E2" w:rsidP="00831334">
                            <w:pPr>
                              <w:spacing w:after="0"/>
                              <w:jc w:val="both"/>
                              <w:rPr>
                                <w:rFonts w:ascii="Times New Roman" w:hAnsi="Times New Roman"/>
                                <w:sz w:val="24"/>
                                <w:szCs w:val="24"/>
                                <w:lang w:val="en-GB"/>
                              </w:rPr>
                            </w:pPr>
                          </w:p>
                          <w:p w14:paraId="51158E17" w14:textId="77777777" w:rsidR="009376E2" w:rsidRPr="00831334" w:rsidRDefault="009376E2" w:rsidP="00831334">
                            <w:pPr>
                              <w:spacing w:after="0"/>
                              <w:jc w:val="both"/>
                              <w:rPr>
                                <w:rFonts w:ascii="Times New Roman" w:hAnsi="Times New Roman"/>
                                <w:sz w:val="24"/>
                                <w:szCs w:val="24"/>
                                <w:lang w:val="en-GB"/>
                              </w:rPr>
                            </w:pPr>
                            <w:r w:rsidRPr="00EE49DA">
                              <w:rPr>
                                <w:rFonts w:ascii="Times New Roman" w:hAnsi="Times New Roman"/>
                                <w:sz w:val="24"/>
                                <w:szCs w:val="24"/>
                                <w:lang w:val="en-GB"/>
                              </w:rPr>
                              <w:t>Note 1 to entry: The method of evaporating water from a moist material shall be stated when this term is used.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A834C7" id="_x0000_s1084" type="#_x0000_t202" style="position:absolute;left:0;text-align:left;margin-left:2pt;margin-top:14.65pt;width:466pt;height:119.05pt;z-index:2517780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">
                <v:stroke dashstyle="dash"/>
                <v:textbox style="mso-fit-shape-to-text:t">
                  <w:txbxContent>
                    <w:p w14:paraId="09970F7B" w14:textId="77777777" w:rsidR="009376E2" w:rsidRPr="00EE49DA" w:rsidRDefault="009376E2" w:rsidP="00831334">
                      <w:pPr>
                        <w:spacing w:after="0"/>
                        <w:jc w:val="both"/>
                        <w:rPr>
                          <w:rFonts w:ascii="Times New Roman" w:hAnsi="Times New Roman"/>
                          <w:sz w:val="24"/>
                          <w:szCs w:val="24"/>
                          <w:lang w:val="en-GB"/>
                        </w:rPr>
                      </w:pPr>
                      <w:r w:rsidRPr="00EE49DA">
                        <w:rPr>
                          <w:rFonts w:ascii="Times New Roman" w:hAnsi="Times New Roman"/>
                          <w:sz w:val="24"/>
                          <w:szCs w:val="24"/>
                          <w:lang w:val="en-GB"/>
                        </w:rPr>
                        <w:t>EXAMPLE 2</w:t>
                      </w:r>
                    </w:p>
                    <w:p w14:paraId="03398D5F" w14:textId="77777777" w:rsidR="009376E2" w:rsidRPr="00831334" w:rsidRDefault="009376E2" w:rsidP="00831334">
                      <w:pPr>
                        <w:spacing w:after="0"/>
                        <w:jc w:val="both"/>
                        <w:rPr>
                          <w:rFonts w:ascii="Times New Roman" w:hAnsi="Times New Roman"/>
                          <w:b/>
                          <w:bCs/>
                          <w:sz w:val="24"/>
                          <w:szCs w:val="24"/>
                          <w:lang w:val="en-GB"/>
                        </w:rPr>
                      </w:pPr>
                      <w:r w:rsidRPr="00831334">
                        <w:rPr>
                          <w:rFonts w:ascii="Times New Roman" w:hAnsi="Times New Roman"/>
                          <w:b/>
                          <w:bCs/>
                          <w:sz w:val="24"/>
                          <w:szCs w:val="24"/>
                          <w:lang w:val="en-GB"/>
                        </w:rPr>
                        <w:t>3.6</w:t>
                      </w:r>
                    </w:p>
                    <w:p w14:paraId="51F12504" w14:textId="77777777" w:rsidR="009376E2" w:rsidRPr="00831334" w:rsidRDefault="009376E2" w:rsidP="00831334">
                      <w:pPr>
                        <w:spacing w:after="0"/>
                        <w:jc w:val="both"/>
                        <w:rPr>
                          <w:rFonts w:ascii="Times New Roman" w:hAnsi="Times New Roman"/>
                          <w:b/>
                          <w:bCs/>
                          <w:sz w:val="24"/>
                          <w:szCs w:val="24"/>
                          <w:lang w:val="en-GB"/>
                        </w:rPr>
                      </w:pPr>
                      <w:r w:rsidRPr="00831334">
                        <w:rPr>
                          <w:rFonts w:ascii="Times New Roman" w:hAnsi="Times New Roman"/>
                          <w:b/>
                          <w:bCs/>
                          <w:sz w:val="24"/>
                          <w:szCs w:val="24"/>
                          <w:lang w:val="en-GB"/>
                        </w:rPr>
                        <w:t>moisture content mass by volume</w:t>
                      </w:r>
                    </w:p>
                    <w:p w14:paraId="2B25EA71" w14:textId="77777777" w:rsidR="009376E2" w:rsidRPr="00EE49DA" w:rsidRDefault="009376E2" w:rsidP="00831334">
                      <w:pPr>
                        <w:spacing w:after="0"/>
                        <w:jc w:val="both"/>
                        <w:rPr>
                          <w:rFonts w:ascii="Times New Roman" w:hAnsi="Times New Roman"/>
                          <w:sz w:val="24"/>
                          <w:szCs w:val="24"/>
                          <w:lang w:val="en-GB"/>
                        </w:rPr>
                      </w:pPr>
                      <w:r w:rsidRPr="00EE49DA">
                        <w:rPr>
                          <w:rFonts w:ascii="Times New Roman" w:hAnsi="Times New Roman"/>
                          <w:sz w:val="24"/>
                          <w:szCs w:val="24"/>
                          <w:lang w:val="en-GB"/>
                        </w:rPr>
                        <w:t>mass of evaporable water divided by volume of dry material</w:t>
                      </w:r>
                    </w:p>
                    <w:p w14:paraId="689FAF50" w14:textId="77777777" w:rsidR="009376E2" w:rsidRDefault="009376E2" w:rsidP="00831334">
                      <w:pPr>
                        <w:spacing w:after="0"/>
                        <w:jc w:val="both"/>
                        <w:rPr>
                          <w:rFonts w:ascii="Times New Roman" w:hAnsi="Times New Roman"/>
                          <w:sz w:val="24"/>
                          <w:szCs w:val="24"/>
                          <w:lang w:val="en-GB"/>
                        </w:rPr>
                      </w:pPr>
                    </w:p>
                    <w:p w14:paraId="51158E17" w14:textId="77777777" w:rsidR="009376E2" w:rsidRPr="00831334" w:rsidRDefault="009376E2" w:rsidP="00831334">
                      <w:pPr>
                        <w:spacing w:after="0"/>
                        <w:jc w:val="both"/>
                        <w:rPr>
                          <w:rFonts w:ascii="Times New Roman" w:hAnsi="Times New Roman"/>
                          <w:sz w:val="24"/>
                          <w:szCs w:val="24"/>
                          <w:lang w:val="en-GB"/>
                        </w:rPr>
                      </w:pPr>
                      <w:r w:rsidRPr="00EE49DA">
                        <w:rPr>
                          <w:rFonts w:ascii="Times New Roman" w:hAnsi="Times New Roman"/>
                          <w:sz w:val="24"/>
                          <w:szCs w:val="24"/>
                          <w:lang w:val="en-GB"/>
                        </w:rPr>
                        <w:t>Note 1 to entry: The method of evaporating water from a moist material shall be stated when this term is used.</w:t>
                      </w:r>
                    </w:p>
                  </w:txbxContent>
                </v:textbox>
                <w10:wrap type="square"/>
              </v:shape>
            </w:pict>
          </mc:Fallback>
        </mc:AlternateContent>
      </w:r>
    </w:p>
    <w:p w14:paraId="29EB86F2" w14:textId="77777777" w:rsidR="00EE49DA" w:rsidRPr="00FD5097" w:rsidRDefault="00EE49DA" w:rsidP="00EE49DA">
      <w:pPr>
        <w:jc w:val="both"/>
        <w:rPr>
          <w:rFonts w:ascii="Times New Roman" w:hAnsi="Times New Roman"/>
          <w:b/>
          <w:bCs/>
          <w:sz w:val="24"/>
          <w:szCs w:val="24"/>
          <w:lang w:val="en-GB"/>
        </w:rPr>
      </w:pPr>
      <w:r w:rsidRPr="00FD5097">
        <w:rPr>
          <w:rFonts w:ascii="Times New Roman" w:hAnsi="Times New Roman"/>
          <w:b/>
          <w:bCs/>
          <w:sz w:val="24"/>
          <w:szCs w:val="24"/>
          <w:lang w:val="en-GB"/>
        </w:rPr>
        <w:t>16.5.10 Source</w:t>
      </w:r>
    </w:p>
    <w:p w14:paraId="4BA4B161" w14:textId="097AD225" w:rsidR="00EE49DA" w:rsidRPr="00FD5097" w:rsidRDefault="0052729C" w:rsidP="00EE49DA">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80096" behindDoc="0" locked="0" layoutInCell="1" allowOverlap="1" wp14:anchorId="4AFD76E1" wp14:editId="7A0AC029">
                <wp:simplePos x="0" y="0"/>
                <wp:positionH relativeFrom="column">
                  <wp:posOffset>25400</wp:posOffset>
                </wp:positionH>
                <wp:positionV relativeFrom="paragraph">
                  <wp:posOffset>1320800</wp:posOffset>
                </wp:positionV>
                <wp:extent cx="5918200" cy="2219325"/>
                <wp:effectExtent l="0" t="0" r="25400" b="10160"/>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2219325"/>
                        </a:xfrm>
                        <a:prstGeom prst="rect">
                          <a:avLst/>
                        </a:prstGeom>
                        <a:solidFill>
                          <a:srgbClr val="FFFFFF"/>
                        </a:solidFill>
                        <a:ln w="9525">
                          <a:solidFill>
                            <a:srgbClr val="000000"/>
                          </a:solidFill>
                          <a:prstDash val="dash"/>
                          <a:miter lim="800000"/>
                          <a:headEnd/>
                          <a:tailEnd/>
                        </a:ln>
                      </wps:spPr>
                      <wps:txbx>
                        <w:txbxContent>
                          <w:p w14:paraId="6407076F" w14:textId="77777777" w:rsidR="009376E2" w:rsidRPr="00EE49DA" w:rsidRDefault="009376E2" w:rsidP="006F22C5">
                            <w:pPr>
                              <w:spacing w:after="120"/>
                              <w:jc w:val="both"/>
                              <w:rPr>
                                <w:rFonts w:ascii="Times New Roman" w:hAnsi="Times New Roman"/>
                                <w:sz w:val="24"/>
                                <w:szCs w:val="24"/>
                                <w:lang w:val="en-GB"/>
                              </w:rPr>
                            </w:pPr>
                            <w:r w:rsidRPr="00EE49DA">
                              <w:rPr>
                                <w:rFonts w:ascii="Times New Roman" w:hAnsi="Times New Roman"/>
                                <w:sz w:val="24"/>
                                <w:szCs w:val="24"/>
                                <w:lang w:val="en-GB"/>
                              </w:rPr>
                              <w:t>EXAMPLE</w:t>
                            </w:r>
                          </w:p>
                          <w:p w14:paraId="7CB5170B" w14:textId="77777777" w:rsidR="009376E2" w:rsidRPr="006F22C5" w:rsidRDefault="009376E2" w:rsidP="006F22C5">
                            <w:pPr>
                              <w:spacing w:after="0"/>
                              <w:jc w:val="both"/>
                              <w:rPr>
                                <w:rFonts w:ascii="Times New Roman" w:hAnsi="Times New Roman"/>
                                <w:b/>
                                <w:bCs/>
                                <w:sz w:val="24"/>
                                <w:szCs w:val="24"/>
                                <w:lang w:val="en-GB"/>
                              </w:rPr>
                            </w:pPr>
                            <w:r w:rsidRPr="006F22C5">
                              <w:rPr>
                                <w:rFonts w:ascii="Times New Roman" w:hAnsi="Times New Roman"/>
                                <w:b/>
                                <w:bCs/>
                                <w:sz w:val="24"/>
                                <w:szCs w:val="24"/>
                                <w:lang w:val="en-GB"/>
                              </w:rPr>
                              <w:t>3.1.2</w:t>
                            </w:r>
                          </w:p>
                          <w:p w14:paraId="4A420C83" w14:textId="77777777" w:rsidR="009376E2" w:rsidRPr="006F22C5" w:rsidRDefault="009376E2" w:rsidP="006F22C5">
                            <w:pPr>
                              <w:spacing w:after="0"/>
                              <w:jc w:val="both"/>
                              <w:rPr>
                                <w:rFonts w:ascii="Times New Roman" w:hAnsi="Times New Roman"/>
                                <w:b/>
                                <w:bCs/>
                                <w:sz w:val="24"/>
                                <w:szCs w:val="24"/>
                                <w:lang w:val="en-GB"/>
                              </w:rPr>
                            </w:pPr>
                            <w:r w:rsidRPr="006F22C5">
                              <w:rPr>
                                <w:rFonts w:ascii="Times New Roman" w:hAnsi="Times New Roman"/>
                                <w:b/>
                                <w:bCs/>
                                <w:sz w:val="24"/>
                                <w:szCs w:val="24"/>
                                <w:lang w:val="en-GB"/>
                              </w:rPr>
                              <w:t>terminological entry</w:t>
                            </w:r>
                          </w:p>
                          <w:p w14:paraId="62E6DFD2" w14:textId="77777777" w:rsidR="009376E2" w:rsidRPr="00EE49DA" w:rsidRDefault="009376E2" w:rsidP="006F22C5">
                            <w:pPr>
                              <w:spacing w:after="120"/>
                              <w:jc w:val="both"/>
                              <w:rPr>
                                <w:rFonts w:ascii="Times New Roman" w:hAnsi="Times New Roman"/>
                                <w:sz w:val="24"/>
                                <w:szCs w:val="24"/>
                                <w:lang w:val="en-GB"/>
                              </w:rPr>
                            </w:pPr>
                            <w:r w:rsidRPr="00EE49DA">
                              <w:rPr>
                                <w:rFonts w:ascii="Times New Roman" w:hAnsi="Times New Roman"/>
                                <w:sz w:val="24"/>
                                <w:szCs w:val="24"/>
                                <w:lang w:val="en-GB"/>
                              </w:rPr>
                              <w:t>part of a terminological data collection which contains the terminological data (3.1.3) related to one concept (3.2.1)</w:t>
                            </w:r>
                          </w:p>
                          <w:p w14:paraId="4E255A26" w14:textId="77777777" w:rsidR="009376E2" w:rsidRPr="00EE49DA" w:rsidRDefault="009376E2" w:rsidP="006F22C5">
                            <w:pPr>
                              <w:spacing w:after="120"/>
                              <w:jc w:val="both"/>
                              <w:rPr>
                                <w:rFonts w:ascii="Times New Roman" w:hAnsi="Times New Roman"/>
                                <w:sz w:val="24"/>
                                <w:szCs w:val="24"/>
                                <w:lang w:val="en-GB"/>
                              </w:rPr>
                            </w:pPr>
                            <w:r w:rsidRPr="00EE49DA">
                              <w:rPr>
                                <w:rFonts w:ascii="Times New Roman" w:hAnsi="Times New Roman"/>
                                <w:sz w:val="24"/>
                                <w:szCs w:val="24"/>
                                <w:lang w:val="en-GB"/>
                              </w:rPr>
                              <w:t>Note 1 to entry: A terminological entry prepared in accordance with the principles and methods given in ISO 704 follows the same structural principles whether it is monolingual or multilingual.</w:t>
                            </w:r>
                          </w:p>
                          <w:p w14:paraId="0A003C00" w14:textId="77777777" w:rsidR="009376E2" w:rsidRPr="006F22C5" w:rsidRDefault="009376E2" w:rsidP="006F22C5">
                            <w:pPr>
                              <w:spacing w:after="120"/>
                              <w:jc w:val="both"/>
                              <w:rPr>
                                <w:rFonts w:ascii="Times New Roman" w:hAnsi="Times New Roman"/>
                                <w:sz w:val="24"/>
                                <w:szCs w:val="24"/>
                                <w:lang w:val="en-US"/>
                              </w:rPr>
                            </w:pPr>
                            <w:r w:rsidRPr="00EE49DA">
                              <w:rPr>
                                <w:rFonts w:ascii="Times New Roman" w:hAnsi="Times New Roman"/>
                                <w:sz w:val="24"/>
                                <w:szCs w:val="24"/>
                                <w:lang w:val="en-GB"/>
                              </w:rPr>
                              <w:t>[SOURCE: ISO 1087-1:2000, 3.8.2, modified - Note 1 to entry has been added.]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FD76E1" id="_x0000_s1085" type="#_x0000_t202" style="position:absolute;left:0;text-align:left;margin-left:2pt;margin-top:104pt;width:466pt;height:174.75pt;z-index:251780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">
                <v:stroke dashstyle="dash"/>
                <v:textbox style="mso-fit-shape-to-text:t">
                  <w:txbxContent>
                    <w:p w14:paraId="6407076F" w14:textId="77777777" w:rsidR="009376E2" w:rsidRPr="00EE49DA" w:rsidRDefault="009376E2" w:rsidP="006F22C5">
                      <w:pPr>
                        <w:spacing w:after="120"/>
                        <w:jc w:val="both"/>
                        <w:rPr>
                          <w:rFonts w:ascii="Times New Roman" w:hAnsi="Times New Roman"/>
                          <w:sz w:val="24"/>
                          <w:szCs w:val="24"/>
                          <w:lang w:val="en-GB"/>
                        </w:rPr>
                      </w:pPr>
                      <w:r w:rsidRPr="00EE49DA">
                        <w:rPr>
                          <w:rFonts w:ascii="Times New Roman" w:hAnsi="Times New Roman"/>
                          <w:sz w:val="24"/>
                          <w:szCs w:val="24"/>
                          <w:lang w:val="en-GB"/>
                        </w:rPr>
                        <w:t>EXAMPLE</w:t>
                      </w:r>
                    </w:p>
                    <w:p w14:paraId="7CB5170B" w14:textId="77777777" w:rsidR="009376E2" w:rsidRPr="006F22C5" w:rsidRDefault="009376E2" w:rsidP="006F22C5">
                      <w:pPr>
                        <w:spacing w:after="0"/>
                        <w:jc w:val="both"/>
                        <w:rPr>
                          <w:rFonts w:ascii="Times New Roman" w:hAnsi="Times New Roman"/>
                          <w:b/>
                          <w:bCs/>
                          <w:sz w:val="24"/>
                          <w:szCs w:val="24"/>
                          <w:lang w:val="en-GB"/>
                        </w:rPr>
                      </w:pPr>
                      <w:r w:rsidRPr="006F22C5">
                        <w:rPr>
                          <w:rFonts w:ascii="Times New Roman" w:hAnsi="Times New Roman"/>
                          <w:b/>
                          <w:bCs/>
                          <w:sz w:val="24"/>
                          <w:szCs w:val="24"/>
                          <w:lang w:val="en-GB"/>
                        </w:rPr>
                        <w:t>3.1.2</w:t>
                      </w:r>
                    </w:p>
                    <w:p w14:paraId="4A420C83" w14:textId="77777777" w:rsidR="009376E2" w:rsidRPr="006F22C5" w:rsidRDefault="009376E2" w:rsidP="006F22C5">
                      <w:pPr>
                        <w:spacing w:after="0"/>
                        <w:jc w:val="both"/>
                        <w:rPr>
                          <w:rFonts w:ascii="Times New Roman" w:hAnsi="Times New Roman"/>
                          <w:b/>
                          <w:bCs/>
                          <w:sz w:val="24"/>
                          <w:szCs w:val="24"/>
                          <w:lang w:val="en-GB"/>
                        </w:rPr>
                      </w:pPr>
                      <w:r w:rsidRPr="006F22C5">
                        <w:rPr>
                          <w:rFonts w:ascii="Times New Roman" w:hAnsi="Times New Roman"/>
                          <w:b/>
                          <w:bCs/>
                          <w:sz w:val="24"/>
                          <w:szCs w:val="24"/>
                          <w:lang w:val="en-GB"/>
                        </w:rPr>
                        <w:t>terminological entry</w:t>
                      </w:r>
                    </w:p>
                    <w:p w14:paraId="62E6DFD2" w14:textId="77777777" w:rsidR="009376E2" w:rsidRPr="00EE49DA" w:rsidRDefault="009376E2" w:rsidP="006F22C5">
                      <w:pPr>
                        <w:spacing w:after="120"/>
                        <w:jc w:val="both"/>
                        <w:rPr>
                          <w:rFonts w:ascii="Times New Roman" w:hAnsi="Times New Roman"/>
                          <w:sz w:val="24"/>
                          <w:szCs w:val="24"/>
                          <w:lang w:val="en-GB"/>
                        </w:rPr>
                      </w:pPr>
                      <w:r w:rsidRPr="00EE49DA">
                        <w:rPr>
                          <w:rFonts w:ascii="Times New Roman" w:hAnsi="Times New Roman"/>
                          <w:sz w:val="24"/>
                          <w:szCs w:val="24"/>
                          <w:lang w:val="en-GB"/>
                        </w:rPr>
                        <w:t>part of a terminological data collection which contains the terminological data (3.1.3) related to one concept (3.2.1)</w:t>
                      </w:r>
                    </w:p>
                    <w:p w14:paraId="4E255A26" w14:textId="77777777" w:rsidR="009376E2" w:rsidRPr="00EE49DA" w:rsidRDefault="009376E2" w:rsidP="006F22C5">
                      <w:pPr>
                        <w:spacing w:after="120"/>
                        <w:jc w:val="both"/>
                        <w:rPr>
                          <w:rFonts w:ascii="Times New Roman" w:hAnsi="Times New Roman"/>
                          <w:sz w:val="24"/>
                          <w:szCs w:val="24"/>
                          <w:lang w:val="en-GB"/>
                        </w:rPr>
                      </w:pPr>
                      <w:r w:rsidRPr="00EE49DA">
                        <w:rPr>
                          <w:rFonts w:ascii="Times New Roman" w:hAnsi="Times New Roman"/>
                          <w:sz w:val="24"/>
                          <w:szCs w:val="24"/>
                          <w:lang w:val="en-GB"/>
                        </w:rPr>
                        <w:t>Note 1 to entry: A terminological entry prepared in accordance with the principles and methods given in ISO 704 follows the same structural principles whether it is monolingual or multilingual.</w:t>
                      </w:r>
                    </w:p>
                    <w:p w14:paraId="0A003C00" w14:textId="77777777" w:rsidR="009376E2" w:rsidRPr="006F22C5" w:rsidRDefault="009376E2" w:rsidP="006F22C5">
                      <w:pPr>
                        <w:spacing w:after="120"/>
                        <w:jc w:val="both"/>
                        <w:rPr>
                          <w:rFonts w:ascii="Times New Roman" w:hAnsi="Times New Roman"/>
                          <w:sz w:val="24"/>
                          <w:szCs w:val="24"/>
                          <w:lang w:val="en-US"/>
                        </w:rPr>
                      </w:pPr>
                      <w:r w:rsidRPr="00EE49DA">
                        <w:rPr>
                          <w:rFonts w:ascii="Times New Roman" w:hAnsi="Times New Roman"/>
                          <w:sz w:val="24"/>
                          <w:szCs w:val="24"/>
                          <w:lang w:val="en-GB"/>
                        </w:rPr>
                        <w:t>[SOURCE: ISO 1087-1:2000, 3.8.2, modified - Note 1 to entry has been added.]</w:t>
                      </w:r>
                    </w:p>
                  </w:txbxContent>
                </v:textbox>
                <w10:wrap type="square"/>
              </v:shape>
            </w:pict>
          </mc:Fallback>
        </mc:AlternateContent>
      </w:r>
      <w:r w:rsidR="00EE49DA" w:rsidRPr="00FD5097">
        <w:rPr>
          <w:rFonts w:ascii="Times New Roman" w:hAnsi="Times New Roman"/>
          <w:sz w:val="24"/>
          <w:szCs w:val="24"/>
          <w:lang w:val="en-GB"/>
        </w:rPr>
        <w:t>If a terminological entry is reproduced from another document, the source shall be given at the end of the entry. If any changes are made to the original terminological entry, this shall be indicated, along with a description of what has been modified. A document given as a source of a terminological entry is informative. Within a terminological entry, cross-references can also be made to terms defined elsewhere.</w:t>
      </w:r>
    </w:p>
    <w:p w14:paraId="0835AA50" w14:textId="77777777" w:rsidR="006F22C5" w:rsidRPr="00FD5097" w:rsidRDefault="006F22C5" w:rsidP="00EE49DA">
      <w:pPr>
        <w:jc w:val="both"/>
        <w:rPr>
          <w:rFonts w:ascii="Times New Roman" w:hAnsi="Times New Roman"/>
          <w:sz w:val="24"/>
          <w:szCs w:val="24"/>
          <w:lang w:val="en-GB"/>
        </w:rPr>
      </w:pPr>
    </w:p>
    <w:p w14:paraId="0DD36AE6" w14:textId="77777777" w:rsidR="00EE49DA" w:rsidRPr="00FD5097" w:rsidRDefault="00EE49DA" w:rsidP="00EE49DA">
      <w:pPr>
        <w:jc w:val="both"/>
        <w:rPr>
          <w:rFonts w:ascii="Times New Roman" w:hAnsi="Times New Roman"/>
          <w:b/>
          <w:bCs/>
          <w:sz w:val="24"/>
          <w:szCs w:val="24"/>
          <w:lang w:val="en-GB"/>
        </w:rPr>
      </w:pPr>
      <w:r w:rsidRPr="00FD5097">
        <w:rPr>
          <w:rFonts w:ascii="Times New Roman" w:hAnsi="Times New Roman"/>
          <w:b/>
          <w:bCs/>
          <w:sz w:val="24"/>
          <w:szCs w:val="24"/>
          <w:lang w:val="en-GB"/>
        </w:rPr>
        <w:t>16.5.11 Footnotes</w:t>
      </w:r>
    </w:p>
    <w:p w14:paraId="02B8B700" w14:textId="77777777" w:rsidR="00ED7F84" w:rsidRPr="00FD5097" w:rsidRDefault="00EE49DA" w:rsidP="00EE49DA">
      <w:pPr>
        <w:jc w:val="both"/>
        <w:rPr>
          <w:rFonts w:ascii="Times New Roman" w:hAnsi="Times New Roman"/>
          <w:sz w:val="24"/>
          <w:szCs w:val="24"/>
          <w:lang w:val="en-GB"/>
        </w:rPr>
      </w:pPr>
      <w:r w:rsidRPr="00FD5097">
        <w:rPr>
          <w:rFonts w:ascii="Times New Roman" w:hAnsi="Times New Roman"/>
          <w:sz w:val="24"/>
          <w:szCs w:val="24"/>
          <w:lang w:val="en-GB"/>
        </w:rPr>
        <w:t>Footnotes to any part of a terminological entry are not allowed. Table 8 summarizes how to use notes and footnotes within documents.</w:t>
      </w:r>
    </w:p>
    <w:p w14:paraId="03512C62" w14:textId="77777777" w:rsidR="006F22C5" w:rsidRPr="00FD5097" w:rsidRDefault="006F22C5" w:rsidP="006F22C5">
      <w:pPr>
        <w:rPr>
          <w:rFonts w:ascii="Times New Roman" w:hAnsi="Times New Roman"/>
          <w:b/>
          <w:bCs/>
          <w:sz w:val="24"/>
          <w:szCs w:val="24"/>
          <w:lang w:val="en-GB"/>
        </w:rPr>
      </w:pPr>
      <w:r w:rsidRPr="00FD5097">
        <w:rPr>
          <w:rFonts w:ascii="Times New Roman" w:hAnsi="Times New Roman"/>
          <w:b/>
          <w:bCs/>
          <w:sz w:val="24"/>
          <w:szCs w:val="24"/>
          <w:lang w:val="en-GB"/>
        </w:rPr>
        <w:t>16.6 Overview of the main elements of a terminological entry</w:t>
      </w:r>
    </w:p>
    <w:p w14:paraId="5C20539D"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Figure 1 gives an overview of the main elements of a terminological entry.</w:t>
      </w:r>
    </w:p>
    <w:p w14:paraId="5F349EB9" w14:textId="77777777" w:rsidR="006F22C5" w:rsidRPr="00FD5097" w:rsidRDefault="006F22C5" w:rsidP="006F22C5">
      <w:pPr>
        <w:jc w:val="both"/>
        <w:rPr>
          <w:rFonts w:ascii="Times New Roman" w:hAnsi="Times New Roman"/>
          <w:sz w:val="24"/>
          <w:szCs w:val="24"/>
          <w:lang w:val="en-GB"/>
        </w:rPr>
      </w:pPr>
    </w:p>
    <w:p w14:paraId="00B9F89A" w14:textId="77777777" w:rsidR="006F22C5" w:rsidRPr="00FD5097" w:rsidRDefault="006F22C5" w:rsidP="006F22C5">
      <w:pPr>
        <w:framePr w:wrap="notBeside" w:vAnchor="text" w:hAnchor="text" w:xAlign="center" w:y="1"/>
        <w:spacing w:after="0" w:line="240" w:lineRule="auto"/>
        <w:jc w:val="center"/>
        <w:rPr>
          <w:rFonts w:ascii="Microsoft Sans Serif" w:eastAsia="Times New Roman" w:hAnsi="Microsoft Sans Serif" w:cs="Microsoft Sans Serif"/>
          <w:sz w:val="2"/>
          <w:szCs w:val="2"/>
          <w:lang w:val="en-GB" w:eastAsia="bg-BG"/>
        </w:rPr>
      </w:pPr>
      <w:r w:rsidRPr="00FD5097">
        <w:rPr>
          <w:rFonts w:ascii="Microsoft Sans Serif" w:eastAsia="Times New Roman" w:hAnsi="Microsoft Sans Serif" w:cs="Microsoft Sans Serif"/>
          <w:noProof/>
          <w:sz w:val="2"/>
          <w:szCs w:val="2"/>
          <w:lang w:val="en-US"/>
        </w:rPr>
        <w:drawing>
          <wp:inline distT="0" distB="0" distL="0" distR="0" wp14:anchorId="78C6859A" wp14:editId="73006C6A">
            <wp:extent cx="5875867" cy="4080222"/>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6657" cy="4101603"/>
                    </a:xfrm>
                    <a:prstGeom prst="rect">
                      <a:avLst/>
                    </a:prstGeom>
                    <a:noFill/>
                    <a:ln>
                      <a:noFill/>
                    </a:ln>
                  </pic:spPr>
                </pic:pic>
              </a:graphicData>
            </a:graphic>
          </wp:inline>
        </w:drawing>
      </w:r>
    </w:p>
    <w:p w14:paraId="7982D3CE" w14:textId="77777777" w:rsidR="006F22C5" w:rsidRPr="00FD5097" w:rsidRDefault="006F22C5" w:rsidP="006F22C5">
      <w:pPr>
        <w:framePr w:wrap="notBeside" w:vAnchor="text" w:hAnchor="text" w:xAlign="center" w:y="1"/>
        <w:spacing w:after="0" w:line="528" w:lineRule="exact"/>
        <w:jc w:val="center"/>
        <w:rPr>
          <w:rFonts w:ascii="Arial" w:eastAsia="Times New Roman" w:hAnsi="Arial" w:cs="Arial"/>
          <w:b/>
          <w:bCs/>
          <w:sz w:val="18"/>
          <w:szCs w:val="18"/>
          <w:lang w:val="en-GB" w:eastAsia="bg-BG"/>
        </w:rPr>
      </w:pPr>
      <w:r w:rsidRPr="00FD5097">
        <w:rPr>
          <w:rFonts w:ascii="Arial" w:eastAsia="Times New Roman" w:hAnsi="Arial" w:cs="Arial"/>
          <w:b/>
          <w:bCs/>
          <w:sz w:val="18"/>
          <w:szCs w:val="18"/>
          <w:lang w:val="en-GB"/>
        </w:rPr>
        <w:t xml:space="preserve">Figure </w:t>
      </w:r>
      <w:r w:rsidRPr="00FD5097">
        <w:rPr>
          <w:rFonts w:ascii="Arial" w:eastAsia="Times New Roman" w:hAnsi="Arial" w:cs="Arial"/>
          <w:b/>
          <w:bCs/>
          <w:sz w:val="18"/>
          <w:szCs w:val="18"/>
          <w:lang w:val="en-GB" w:eastAsia="bg-BG"/>
        </w:rPr>
        <w:t xml:space="preserve">1 - </w:t>
      </w:r>
      <w:r w:rsidRPr="00FD5097">
        <w:rPr>
          <w:rFonts w:ascii="Arial" w:eastAsia="Times New Roman" w:hAnsi="Arial" w:cs="Arial"/>
          <w:b/>
          <w:bCs/>
          <w:sz w:val="18"/>
          <w:szCs w:val="18"/>
          <w:lang w:val="en-GB"/>
        </w:rPr>
        <w:t xml:space="preserve">Overview of the main elements of a terminological entry </w:t>
      </w:r>
    </w:p>
    <w:p w14:paraId="2B0477F4" w14:textId="77777777" w:rsidR="006F22C5" w:rsidRPr="00FD5097" w:rsidRDefault="006F22C5" w:rsidP="006F22C5">
      <w:pPr>
        <w:jc w:val="both"/>
        <w:rPr>
          <w:rFonts w:ascii="Times New Roman" w:hAnsi="Times New Roman"/>
          <w:sz w:val="24"/>
          <w:szCs w:val="24"/>
          <w:lang w:val="en-GB"/>
        </w:rPr>
      </w:pPr>
    </w:p>
    <w:p w14:paraId="657AA33B" w14:textId="77777777" w:rsidR="00501FEB" w:rsidRPr="00FD5097" w:rsidRDefault="00501FEB" w:rsidP="006F22C5">
      <w:pPr>
        <w:jc w:val="both"/>
        <w:rPr>
          <w:rFonts w:ascii="Times New Roman" w:hAnsi="Times New Roman"/>
          <w:sz w:val="24"/>
          <w:szCs w:val="24"/>
          <w:lang w:val="en-GB"/>
        </w:rPr>
      </w:pPr>
    </w:p>
    <w:p w14:paraId="2CD4F53D" w14:textId="77777777" w:rsidR="00501FEB" w:rsidRPr="00FD5097" w:rsidRDefault="00501FEB" w:rsidP="006F22C5">
      <w:pPr>
        <w:jc w:val="both"/>
        <w:rPr>
          <w:rFonts w:ascii="Times New Roman" w:hAnsi="Times New Roman"/>
          <w:b/>
          <w:bCs/>
          <w:sz w:val="24"/>
          <w:szCs w:val="24"/>
          <w:lang w:val="en-GB"/>
        </w:rPr>
      </w:pPr>
      <w:r w:rsidRPr="00FD5097">
        <w:rPr>
          <w:rFonts w:ascii="Times New Roman" w:hAnsi="Times New Roman"/>
          <w:b/>
          <w:bCs/>
          <w:sz w:val="24"/>
          <w:szCs w:val="24"/>
          <w:lang w:val="en-GB"/>
        </w:rPr>
        <w:t>16.7 Other elements of a terminological entry</w:t>
      </w:r>
    </w:p>
    <w:p w14:paraId="00D0E0BB"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Other data categories may be included in a terminological entry, such as:</w:t>
      </w:r>
    </w:p>
    <w:p w14:paraId="684A28EB"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 country codes;</w:t>
      </w:r>
    </w:p>
    <w:p w14:paraId="0010A80D"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 grammatical information;</w:t>
      </w:r>
    </w:p>
    <w:p w14:paraId="1A0BB026"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 pronunciation.</w:t>
      </w:r>
    </w:p>
    <w:p w14:paraId="4D7168D6"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Refer to ISO 10241-1 for the general requirements and examples.</w:t>
      </w:r>
    </w:p>
    <w:p w14:paraId="12CFC8BC" w14:textId="77777777" w:rsidR="006F22C5" w:rsidRPr="00FD5097" w:rsidRDefault="006F22C5" w:rsidP="006F22C5">
      <w:pPr>
        <w:jc w:val="both"/>
        <w:rPr>
          <w:rFonts w:ascii="Times New Roman" w:hAnsi="Times New Roman"/>
          <w:b/>
          <w:bCs/>
          <w:sz w:val="28"/>
          <w:szCs w:val="28"/>
          <w:lang w:val="en-GB"/>
        </w:rPr>
      </w:pPr>
    </w:p>
    <w:p w14:paraId="48548048" w14:textId="77777777" w:rsidR="006F22C5" w:rsidRPr="00FD5097" w:rsidRDefault="006F22C5" w:rsidP="00A75A9B">
      <w:pPr>
        <w:pStyle w:val="Heading1"/>
        <w:rPr>
          <w:sz w:val="28"/>
          <w:szCs w:val="28"/>
          <w:lang w:val="en-GB"/>
        </w:rPr>
      </w:pPr>
      <w:bookmarkStart w:id="22" w:name="_Toc44318585"/>
      <w:r w:rsidRPr="00FD5097">
        <w:rPr>
          <w:sz w:val="28"/>
          <w:szCs w:val="28"/>
          <w:lang w:val="en-GB"/>
        </w:rPr>
        <w:t>17 Symbols and abbreviated terms</w:t>
      </w:r>
      <w:bookmarkEnd w:id="22"/>
    </w:p>
    <w:p w14:paraId="6CCA1588" w14:textId="77777777" w:rsidR="006F22C5" w:rsidRPr="00FD5097" w:rsidRDefault="006F22C5" w:rsidP="006F22C5">
      <w:pPr>
        <w:jc w:val="both"/>
        <w:rPr>
          <w:rFonts w:ascii="Times New Roman" w:hAnsi="Times New Roman"/>
          <w:b/>
          <w:bCs/>
          <w:sz w:val="24"/>
          <w:szCs w:val="24"/>
          <w:lang w:val="en-GB"/>
        </w:rPr>
      </w:pPr>
      <w:r w:rsidRPr="00FD5097">
        <w:rPr>
          <w:rFonts w:ascii="Times New Roman" w:hAnsi="Times New Roman"/>
          <w:b/>
          <w:bCs/>
          <w:sz w:val="24"/>
          <w:szCs w:val="24"/>
          <w:lang w:val="en-GB"/>
        </w:rPr>
        <w:t>17.1</w:t>
      </w:r>
      <w:r w:rsidRPr="00FD5097">
        <w:rPr>
          <w:rFonts w:ascii="Times New Roman" w:hAnsi="Times New Roman"/>
          <w:b/>
          <w:bCs/>
          <w:sz w:val="24"/>
          <w:szCs w:val="24"/>
          <w:lang w:val="en-GB"/>
        </w:rPr>
        <w:tab/>
        <w:t>Purpose or rationale</w:t>
      </w:r>
    </w:p>
    <w:p w14:paraId="1FA8F845"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The symbols and abbreviated terms clause or subclause provide a list of the symbols and abbreviated terms used in the document, along with their definitions.</w:t>
      </w:r>
    </w:p>
    <w:p w14:paraId="30493E44" w14:textId="77777777" w:rsidR="006F22C5" w:rsidRPr="00FD5097" w:rsidRDefault="006F22C5" w:rsidP="006F22C5">
      <w:pPr>
        <w:jc w:val="both"/>
        <w:rPr>
          <w:rFonts w:ascii="Times New Roman" w:hAnsi="Times New Roman"/>
          <w:b/>
          <w:bCs/>
          <w:sz w:val="24"/>
          <w:szCs w:val="24"/>
          <w:lang w:val="en-GB"/>
        </w:rPr>
      </w:pPr>
      <w:r w:rsidRPr="00FD5097">
        <w:rPr>
          <w:rFonts w:ascii="Times New Roman" w:hAnsi="Times New Roman"/>
          <w:b/>
          <w:bCs/>
          <w:sz w:val="24"/>
          <w:szCs w:val="24"/>
          <w:lang w:val="en-GB"/>
        </w:rPr>
        <w:t>17.2</w:t>
      </w:r>
      <w:r w:rsidRPr="00FD5097">
        <w:rPr>
          <w:rFonts w:ascii="Times New Roman" w:hAnsi="Times New Roman"/>
          <w:b/>
          <w:bCs/>
          <w:sz w:val="24"/>
          <w:szCs w:val="24"/>
          <w:lang w:val="en-GB"/>
        </w:rPr>
        <w:tab/>
        <w:t>Normative or informative?</w:t>
      </w:r>
    </w:p>
    <w:p w14:paraId="04E69052"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The symbols and abbreviated terms clause is a normative element.</w:t>
      </w:r>
    </w:p>
    <w:p w14:paraId="1C3B568F" w14:textId="77777777" w:rsidR="006F22C5" w:rsidRPr="00FD5097" w:rsidRDefault="006F22C5" w:rsidP="006F22C5">
      <w:pPr>
        <w:jc w:val="both"/>
        <w:rPr>
          <w:rFonts w:ascii="Times New Roman" w:hAnsi="Times New Roman"/>
          <w:b/>
          <w:bCs/>
          <w:sz w:val="24"/>
          <w:szCs w:val="24"/>
          <w:lang w:val="en-GB"/>
        </w:rPr>
      </w:pPr>
      <w:r w:rsidRPr="00FD5097">
        <w:rPr>
          <w:rFonts w:ascii="Times New Roman" w:hAnsi="Times New Roman"/>
          <w:b/>
          <w:bCs/>
          <w:sz w:val="24"/>
          <w:szCs w:val="24"/>
          <w:lang w:val="en-GB"/>
        </w:rPr>
        <w:t>17.3</w:t>
      </w:r>
      <w:r w:rsidRPr="00FD5097">
        <w:rPr>
          <w:rFonts w:ascii="Times New Roman" w:hAnsi="Times New Roman"/>
          <w:b/>
          <w:bCs/>
          <w:sz w:val="24"/>
          <w:szCs w:val="24"/>
          <w:lang w:val="en-GB"/>
        </w:rPr>
        <w:tab/>
        <w:t>Mandatory, conditional or optional?</w:t>
      </w:r>
    </w:p>
    <w:p w14:paraId="2B746B57"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The symbols and abbreviated terms clause is a conditional element.</w:t>
      </w:r>
    </w:p>
    <w:p w14:paraId="2C46B5B5" w14:textId="77777777" w:rsidR="006F22C5" w:rsidRPr="00FD5097" w:rsidRDefault="006F22C5" w:rsidP="006F22C5">
      <w:pPr>
        <w:jc w:val="both"/>
        <w:rPr>
          <w:rFonts w:ascii="Times New Roman" w:hAnsi="Times New Roman"/>
          <w:b/>
          <w:bCs/>
          <w:sz w:val="24"/>
          <w:szCs w:val="24"/>
          <w:lang w:val="en-GB"/>
        </w:rPr>
      </w:pPr>
      <w:r w:rsidRPr="00FD5097">
        <w:rPr>
          <w:rFonts w:ascii="Times New Roman" w:hAnsi="Times New Roman"/>
          <w:b/>
          <w:bCs/>
          <w:sz w:val="24"/>
          <w:szCs w:val="24"/>
          <w:lang w:val="en-GB"/>
        </w:rPr>
        <w:t>17.4</w:t>
      </w:r>
      <w:r w:rsidRPr="00FD5097">
        <w:rPr>
          <w:rFonts w:ascii="Times New Roman" w:hAnsi="Times New Roman"/>
          <w:b/>
          <w:bCs/>
          <w:sz w:val="24"/>
          <w:szCs w:val="24"/>
          <w:lang w:val="en-GB"/>
        </w:rPr>
        <w:tab/>
        <w:t>Numbering and subdivision</w:t>
      </w:r>
    </w:p>
    <w:p w14:paraId="2FB5B713"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The symbols do not need to be numbered. For convenience, the symbols and abbreviated terms may be combined with the terms and definitions in order to bring together terms and their definitions, symbols and abbreviated terms under an appropriate composite title, for example "Terms, definitions, symbols and abbreviated terms".</w:t>
      </w:r>
    </w:p>
    <w:p w14:paraId="693D10F7" w14:textId="77777777" w:rsidR="006F22C5" w:rsidRPr="00FD5097" w:rsidRDefault="006F22C5" w:rsidP="006F22C5">
      <w:pPr>
        <w:jc w:val="both"/>
        <w:rPr>
          <w:rFonts w:ascii="Times New Roman" w:hAnsi="Times New Roman"/>
          <w:b/>
          <w:bCs/>
          <w:sz w:val="24"/>
          <w:szCs w:val="24"/>
          <w:lang w:val="en-GB"/>
        </w:rPr>
      </w:pPr>
      <w:r w:rsidRPr="00FD5097">
        <w:rPr>
          <w:rFonts w:ascii="Times New Roman" w:hAnsi="Times New Roman"/>
          <w:b/>
          <w:bCs/>
          <w:sz w:val="24"/>
          <w:szCs w:val="24"/>
          <w:lang w:val="en-GB"/>
        </w:rPr>
        <w:t>17.5</w:t>
      </w:r>
      <w:r w:rsidRPr="00FD5097">
        <w:rPr>
          <w:rFonts w:ascii="Times New Roman" w:hAnsi="Times New Roman"/>
          <w:b/>
          <w:bCs/>
          <w:sz w:val="24"/>
          <w:szCs w:val="24"/>
          <w:lang w:val="en-GB"/>
        </w:rPr>
        <w:tab/>
        <w:t>Specific principles and rules</w:t>
      </w:r>
    </w:p>
    <w:p w14:paraId="66C0D55B"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Only symbols used in the text shall be listed.</w:t>
      </w:r>
    </w:p>
    <w:p w14:paraId="0EC5E70B"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Unless there is a need to list symbols in a specific order to reflect technical criteria, all symbols should be listed in alphabetical order in the following sequence:</w:t>
      </w:r>
    </w:p>
    <w:p w14:paraId="593D4273" w14:textId="77777777" w:rsidR="006F22C5" w:rsidRPr="00FD5097" w:rsidRDefault="006F22C5" w:rsidP="00610D66">
      <w:pPr>
        <w:pStyle w:val="ListParagraph"/>
        <w:numPr>
          <w:ilvl w:val="0"/>
          <w:numId w:val="18"/>
        </w:numPr>
        <w:jc w:val="both"/>
        <w:rPr>
          <w:rFonts w:ascii="Times New Roman" w:hAnsi="Times New Roman"/>
          <w:sz w:val="24"/>
          <w:szCs w:val="24"/>
          <w:lang w:val="en-GB"/>
        </w:rPr>
      </w:pPr>
      <w:r w:rsidRPr="00FD5097">
        <w:rPr>
          <w:rFonts w:ascii="Times New Roman" w:hAnsi="Times New Roman"/>
          <w:sz w:val="24"/>
          <w:szCs w:val="24"/>
          <w:lang w:val="en-GB"/>
        </w:rPr>
        <w:t>upper case Latin letter followed by lower case Latin letter (A, a, B, b, etc.);</w:t>
      </w:r>
    </w:p>
    <w:p w14:paraId="1E2B0B20" w14:textId="77777777" w:rsidR="006F22C5" w:rsidRPr="00FD5097" w:rsidRDefault="006F22C5" w:rsidP="00610D66">
      <w:pPr>
        <w:pStyle w:val="ListParagraph"/>
        <w:numPr>
          <w:ilvl w:val="0"/>
          <w:numId w:val="18"/>
        </w:numPr>
        <w:jc w:val="both"/>
        <w:rPr>
          <w:rFonts w:ascii="Times New Roman" w:hAnsi="Times New Roman"/>
          <w:sz w:val="24"/>
          <w:szCs w:val="24"/>
          <w:lang w:val="en-GB"/>
        </w:rPr>
      </w:pPr>
      <w:r w:rsidRPr="00FD5097">
        <w:rPr>
          <w:rFonts w:ascii="Times New Roman" w:hAnsi="Times New Roman"/>
          <w:sz w:val="24"/>
          <w:szCs w:val="24"/>
          <w:lang w:val="en-GB"/>
        </w:rPr>
        <w:t xml:space="preserve">letters without indices preceding letters with indices, and with letter indices preceding numerical ones (B, b, C, Cm, C2, c, d, </w:t>
      </w:r>
      <w:r w:rsidR="002F2854" w:rsidRPr="00FD5097">
        <w:rPr>
          <w:rFonts w:ascii="Times New Roman" w:hAnsi="Times New Roman"/>
          <w:sz w:val="24"/>
          <w:szCs w:val="24"/>
          <w:lang w:val="en-GB"/>
        </w:rPr>
        <w:t>d</w:t>
      </w:r>
      <w:r w:rsidR="002F2854" w:rsidRPr="00FD5097">
        <w:rPr>
          <w:rFonts w:ascii="Times New Roman" w:hAnsi="Times New Roman"/>
          <w:sz w:val="24"/>
          <w:szCs w:val="24"/>
          <w:vertAlign w:val="subscript"/>
          <w:lang w:val="en-GB"/>
        </w:rPr>
        <w:t>ext</w:t>
      </w:r>
      <w:r w:rsidR="002F2854" w:rsidRPr="00FD5097">
        <w:rPr>
          <w:rFonts w:ascii="Times New Roman" w:hAnsi="Times New Roman"/>
          <w:sz w:val="24"/>
          <w:szCs w:val="24"/>
          <w:lang w:val="en-GB"/>
        </w:rPr>
        <w:t>, d</w:t>
      </w:r>
      <w:r w:rsidR="002F2854" w:rsidRPr="00FD5097">
        <w:rPr>
          <w:rFonts w:ascii="Times New Roman" w:hAnsi="Times New Roman"/>
          <w:sz w:val="24"/>
          <w:szCs w:val="24"/>
          <w:vertAlign w:val="subscript"/>
          <w:lang w:val="en-GB"/>
        </w:rPr>
        <w:t>int</w:t>
      </w:r>
      <w:r w:rsidR="002F2854" w:rsidRPr="00FD5097">
        <w:rPr>
          <w:rFonts w:ascii="Times New Roman" w:hAnsi="Times New Roman"/>
          <w:sz w:val="24"/>
          <w:szCs w:val="24"/>
          <w:lang w:val="en-GB"/>
        </w:rPr>
        <w:t>, d</w:t>
      </w:r>
      <w:r w:rsidR="002F2854" w:rsidRPr="00FD5097">
        <w:rPr>
          <w:rFonts w:ascii="Times New Roman" w:hAnsi="Times New Roman"/>
          <w:sz w:val="24"/>
          <w:szCs w:val="24"/>
          <w:vertAlign w:val="subscript"/>
          <w:lang w:val="en-GB"/>
        </w:rPr>
        <w:t>1</w:t>
      </w:r>
      <w:r w:rsidRPr="00FD5097">
        <w:rPr>
          <w:rFonts w:ascii="Times New Roman" w:hAnsi="Times New Roman"/>
          <w:sz w:val="24"/>
          <w:szCs w:val="24"/>
          <w:lang w:val="en-GB"/>
        </w:rPr>
        <w:t>etc.);</w:t>
      </w:r>
    </w:p>
    <w:p w14:paraId="745679D4" w14:textId="77777777" w:rsidR="006F22C5" w:rsidRPr="00FD5097" w:rsidRDefault="006F22C5" w:rsidP="00610D66">
      <w:pPr>
        <w:pStyle w:val="ListParagraph"/>
        <w:numPr>
          <w:ilvl w:val="0"/>
          <w:numId w:val="18"/>
        </w:numPr>
        <w:jc w:val="both"/>
        <w:rPr>
          <w:rFonts w:ascii="Times New Roman" w:hAnsi="Times New Roman"/>
          <w:sz w:val="24"/>
          <w:szCs w:val="24"/>
          <w:lang w:val="en-GB"/>
        </w:rPr>
      </w:pPr>
      <w:r w:rsidRPr="00FD5097">
        <w:rPr>
          <w:rFonts w:ascii="Times New Roman" w:hAnsi="Times New Roman"/>
          <w:sz w:val="24"/>
          <w:szCs w:val="24"/>
          <w:lang w:val="en-GB"/>
        </w:rPr>
        <w:t xml:space="preserve">Greek letters following Latin letters (Z, z, A, </w:t>
      </w:r>
      <w:r w:rsidR="002F2854" w:rsidRPr="00FD5097">
        <w:rPr>
          <w:rFonts w:ascii="Times New Roman" w:hAnsi="Times New Roman"/>
          <w:sz w:val="24"/>
          <w:szCs w:val="24"/>
          <w:lang w:val="en-GB"/>
        </w:rPr>
        <w:t>α</w:t>
      </w:r>
      <w:r w:rsidRPr="00FD5097">
        <w:rPr>
          <w:rFonts w:ascii="Times New Roman" w:hAnsi="Times New Roman"/>
          <w:sz w:val="24"/>
          <w:szCs w:val="24"/>
          <w:lang w:val="en-GB"/>
        </w:rPr>
        <w:t xml:space="preserve">, B, </w:t>
      </w:r>
      <w:r w:rsidR="002F2854" w:rsidRPr="00FD5097">
        <w:rPr>
          <w:rFonts w:ascii="Times New Roman" w:hAnsi="Times New Roman"/>
          <w:sz w:val="24"/>
          <w:szCs w:val="24"/>
          <w:lang w:val="en-GB"/>
        </w:rPr>
        <w:t>β</w:t>
      </w:r>
      <w:r w:rsidRPr="00FD5097">
        <w:rPr>
          <w:rFonts w:ascii="Times New Roman" w:hAnsi="Times New Roman"/>
          <w:sz w:val="24"/>
          <w:szCs w:val="24"/>
          <w:lang w:val="en-GB"/>
        </w:rPr>
        <w:t xml:space="preserve">, ..., </w:t>
      </w:r>
      <w:r w:rsidR="002F2854" w:rsidRPr="00FD5097">
        <w:rPr>
          <w:rFonts w:ascii="Times New Roman" w:hAnsi="Times New Roman"/>
          <w:sz w:val="24"/>
          <w:szCs w:val="24"/>
          <w:lang w:val="en-GB"/>
        </w:rPr>
        <w:t>Λ</w:t>
      </w:r>
      <w:r w:rsidRPr="00FD5097">
        <w:rPr>
          <w:rFonts w:ascii="Times New Roman" w:hAnsi="Times New Roman"/>
          <w:sz w:val="24"/>
          <w:szCs w:val="24"/>
          <w:lang w:val="en-GB"/>
        </w:rPr>
        <w:t xml:space="preserve">, </w:t>
      </w:r>
      <w:r w:rsidR="002F2854" w:rsidRPr="00FD5097">
        <w:rPr>
          <w:rFonts w:ascii="Times New Roman" w:hAnsi="Times New Roman"/>
          <w:sz w:val="24"/>
          <w:szCs w:val="24"/>
          <w:lang w:val="en-GB"/>
        </w:rPr>
        <w:t>λ</w:t>
      </w:r>
      <w:r w:rsidRPr="00FD5097">
        <w:rPr>
          <w:rFonts w:ascii="Times New Roman" w:hAnsi="Times New Roman"/>
          <w:sz w:val="24"/>
          <w:szCs w:val="24"/>
          <w:lang w:val="en-GB"/>
        </w:rPr>
        <w:t>, etc.);</w:t>
      </w:r>
    </w:p>
    <w:p w14:paraId="348CA47D" w14:textId="77777777" w:rsidR="006F22C5" w:rsidRPr="00FD5097" w:rsidRDefault="006F22C5" w:rsidP="00610D66">
      <w:pPr>
        <w:pStyle w:val="ListParagraph"/>
        <w:numPr>
          <w:ilvl w:val="0"/>
          <w:numId w:val="18"/>
        </w:numPr>
        <w:jc w:val="both"/>
        <w:rPr>
          <w:rFonts w:ascii="Times New Roman" w:hAnsi="Times New Roman"/>
          <w:sz w:val="24"/>
          <w:szCs w:val="24"/>
          <w:lang w:val="en-GB"/>
        </w:rPr>
      </w:pPr>
      <w:r w:rsidRPr="00FD5097">
        <w:rPr>
          <w:rFonts w:ascii="Times New Roman" w:hAnsi="Times New Roman"/>
          <w:sz w:val="24"/>
          <w:szCs w:val="24"/>
          <w:lang w:val="en-GB"/>
        </w:rPr>
        <w:t>any other special symbols.</w:t>
      </w:r>
    </w:p>
    <w:p w14:paraId="128F2D99" w14:textId="77777777" w:rsidR="002F2854" w:rsidRPr="00FD5097" w:rsidRDefault="002F2854" w:rsidP="006F22C5">
      <w:pPr>
        <w:jc w:val="both"/>
        <w:rPr>
          <w:rFonts w:ascii="Times New Roman" w:hAnsi="Times New Roman"/>
          <w:b/>
          <w:bCs/>
          <w:sz w:val="28"/>
          <w:szCs w:val="28"/>
          <w:lang w:val="en-GB"/>
        </w:rPr>
      </w:pPr>
    </w:p>
    <w:p w14:paraId="19D5066C" w14:textId="77777777" w:rsidR="006F22C5" w:rsidRPr="00FD5097" w:rsidRDefault="006F22C5" w:rsidP="00A75A9B">
      <w:pPr>
        <w:pStyle w:val="Heading1"/>
        <w:rPr>
          <w:sz w:val="28"/>
          <w:szCs w:val="28"/>
          <w:lang w:val="en-GB"/>
        </w:rPr>
      </w:pPr>
      <w:bookmarkStart w:id="23" w:name="_Toc44318586"/>
      <w:r w:rsidRPr="00FD5097">
        <w:rPr>
          <w:sz w:val="28"/>
          <w:szCs w:val="28"/>
          <w:lang w:val="en-GB"/>
        </w:rPr>
        <w:t>18 Measurement and test methods</w:t>
      </w:r>
      <w:bookmarkEnd w:id="23"/>
    </w:p>
    <w:p w14:paraId="1C642DC9" w14:textId="77777777" w:rsidR="006F22C5" w:rsidRPr="00FD5097" w:rsidRDefault="006F22C5" w:rsidP="006F22C5">
      <w:pPr>
        <w:jc w:val="both"/>
        <w:rPr>
          <w:rFonts w:ascii="Times New Roman" w:hAnsi="Times New Roman"/>
          <w:b/>
          <w:bCs/>
          <w:sz w:val="24"/>
          <w:szCs w:val="24"/>
          <w:lang w:val="en-GB"/>
        </w:rPr>
      </w:pPr>
      <w:r w:rsidRPr="00FD5097">
        <w:rPr>
          <w:rFonts w:ascii="Times New Roman" w:hAnsi="Times New Roman"/>
          <w:b/>
          <w:bCs/>
          <w:sz w:val="24"/>
          <w:szCs w:val="24"/>
          <w:lang w:val="en-GB"/>
        </w:rPr>
        <w:t>18.1</w:t>
      </w:r>
      <w:r w:rsidR="002F2854" w:rsidRPr="00FD5097">
        <w:rPr>
          <w:rFonts w:ascii="Times New Roman" w:hAnsi="Times New Roman"/>
          <w:b/>
          <w:bCs/>
          <w:sz w:val="24"/>
          <w:szCs w:val="24"/>
          <w:lang w:val="en-GB"/>
        </w:rPr>
        <w:t xml:space="preserve"> </w:t>
      </w:r>
      <w:r w:rsidRPr="00FD5097">
        <w:rPr>
          <w:rFonts w:ascii="Times New Roman" w:hAnsi="Times New Roman"/>
          <w:b/>
          <w:bCs/>
          <w:sz w:val="24"/>
          <w:szCs w:val="24"/>
          <w:lang w:val="en-GB"/>
        </w:rPr>
        <w:t>Purpose or rationale</w:t>
      </w:r>
    </w:p>
    <w:p w14:paraId="4A3D359C"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Measurement and test methods specify the procedure for determining the values of characteristics or for checking conformity to stated requirements. Using a standardized test method ensures comparability of the results.</w:t>
      </w:r>
    </w:p>
    <w:p w14:paraId="293E875A"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Measurement and test methods may be presented as separate clauses, or be incorporated in the requirements, or be presented as annexes (see Clause 20) or as separate parts (see 6.3). A measurement and test method shall be prepared as a separate document if it is likely to be referred to in a number of other documents.</w:t>
      </w:r>
    </w:p>
    <w:p w14:paraId="5EDB4DD4" w14:textId="77777777" w:rsidR="006F22C5" w:rsidRPr="00FD5097" w:rsidRDefault="006F22C5" w:rsidP="006F22C5">
      <w:pPr>
        <w:jc w:val="both"/>
        <w:rPr>
          <w:rFonts w:ascii="Times New Roman" w:hAnsi="Times New Roman"/>
          <w:b/>
          <w:bCs/>
          <w:sz w:val="24"/>
          <w:szCs w:val="24"/>
          <w:lang w:val="en-GB"/>
        </w:rPr>
      </w:pPr>
      <w:r w:rsidRPr="00FD5097">
        <w:rPr>
          <w:rFonts w:ascii="Times New Roman" w:hAnsi="Times New Roman"/>
          <w:b/>
          <w:bCs/>
          <w:sz w:val="24"/>
          <w:szCs w:val="24"/>
          <w:lang w:val="en-GB"/>
        </w:rPr>
        <w:t>18.2</w:t>
      </w:r>
      <w:r w:rsidRPr="00FD5097">
        <w:rPr>
          <w:rFonts w:ascii="Times New Roman" w:hAnsi="Times New Roman"/>
          <w:b/>
          <w:bCs/>
          <w:sz w:val="24"/>
          <w:szCs w:val="24"/>
          <w:lang w:val="en-GB"/>
        </w:rPr>
        <w:tab/>
        <w:t>Normative or informative?</w:t>
      </w:r>
    </w:p>
    <w:p w14:paraId="1E459875"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The measurement and test methods clause is a normative element.</w:t>
      </w:r>
    </w:p>
    <w:p w14:paraId="6EF67D31" w14:textId="77777777" w:rsidR="006F22C5" w:rsidRPr="00FD5097" w:rsidRDefault="006F22C5" w:rsidP="006F22C5">
      <w:pPr>
        <w:jc w:val="both"/>
        <w:rPr>
          <w:rFonts w:ascii="Times New Roman" w:hAnsi="Times New Roman"/>
          <w:b/>
          <w:bCs/>
          <w:sz w:val="24"/>
          <w:szCs w:val="24"/>
          <w:lang w:val="en-GB"/>
        </w:rPr>
      </w:pPr>
      <w:r w:rsidRPr="00FD5097">
        <w:rPr>
          <w:rFonts w:ascii="Times New Roman" w:hAnsi="Times New Roman"/>
          <w:b/>
          <w:bCs/>
          <w:sz w:val="24"/>
          <w:szCs w:val="24"/>
          <w:lang w:val="en-GB"/>
        </w:rPr>
        <w:t>18.3</w:t>
      </w:r>
      <w:r w:rsidRPr="00FD5097">
        <w:rPr>
          <w:rFonts w:ascii="Times New Roman" w:hAnsi="Times New Roman"/>
          <w:b/>
          <w:bCs/>
          <w:sz w:val="24"/>
          <w:szCs w:val="24"/>
          <w:lang w:val="en-GB"/>
        </w:rPr>
        <w:tab/>
        <w:t>Mandatory, conditional or optional?</w:t>
      </w:r>
    </w:p>
    <w:p w14:paraId="012DC5F4"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The measurement and test methods clause is a conditional element.</w:t>
      </w:r>
    </w:p>
    <w:p w14:paraId="540FCC93" w14:textId="77777777" w:rsidR="006F22C5" w:rsidRPr="00FD5097" w:rsidRDefault="006F22C5" w:rsidP="006F22C5">
      <w:pPr>
        <w:jc w:val="both"/>
        <w:rPr>
          <w:rFonts w:ascii="Times New Roman" w:hAnsi="Times New Roman"/>
          <w:b/>
          <w:bCs/>
          <w:sz w:val="24"/>
          <w:szCs w:val="24"/>
          <w:lang w:val="en-GB"/>
        </w:rPr>
      </w:pPr>
      <w:r w:rsidRPr="00FD5097">
        <w:rPr>
          <w:rFonts w:ascii="Times New Roman" w:hAnsi="Times New Roman"/>
          <w:b/>
          <w:bCs/>
          <w:sz w:val="24"/>
          <w:szCs w:val="24"/>
          <w:lang w:val="en-GB"/>
        </w:rPr>
        <w:t>18.4</w:t>
      </w:r>
      <w:r w:rsidRPr="00FD5097">
        <w:rPr>
          <w:rFonts w:ascii="Times New Roman" w:hAnsi="Times New Roman"/>
          <w:b/>
          <w:bCs/>
          <w:sz w:val="24"/>
          <w:szCs w:val="24"/>
          <w:lang w:val="en-GB"/>
        </w:rPr>
        <w:tab/>
        <w:t>Numbering and subdivision</w:t>
      </w:r>
    </w:p>
    <w:p w14:paraId="7D280050"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Measurement and test methods may be subdivided in the following order (where appropriate):</w:t>
      </w:r>
    </w:p>
    <w:p w14:paraId="02A0EB5C"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a)</w:t>
      </w:r>
      <w:r w:rsidR="002F2854" w:rsidRPr="00FD5097">
        <w:rPr>
          <w:rFonts w:ascii="Times New Roman" w:hAnsi="Times New Roman"/>
          <w:sz w:val="24"/>
          <w:szCs w:val="24"/>
          <w:lang w:val="en-GB"/>
        </w:rPr>
        <w:t xml:space="preserve"> </w:t>
      </w:r>
      <w:r w:rsidRPr="00FD5097">
        <w:rPr>
          <w:rFonts w:ascii="Times New Roman" w:hAnsi="Times New Roman"/>
          <w:sz w:val="24"/>
          <w:szCs w:val="24"/>
          <w:lang w:val="en-GB"/>
        </w:rPr>
        <w:t>principle;</w:t>
      </w:r>
    </w:p>
    <w:p w14:paraId="7271EA48"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b)</w:t>
      </w:r>
      <w:r w:rsidR="002F2854" w:rsidRPr="00FD5097">
        <w:rPr>
          <w:rFonts w:ascii="Times New Roman" w:hAnsi="Times New Roman"/>
          <w:sz w:val="24"/>
          <w:szCs w:val="24"/>
          <w:lang w:val="en-GB"/>
        </w:rPr>
        <w:t xml:space="preserve"> </w:t>
      </w:r>
      <w:r w:rsidRPr="00FD5097">
        <w:rPr>
          <w:rFonts w:ascii="Times New Roman" w:hAnsi="Times New Roman"/>
          <w:sz w:val="24"/>
          <w:szCs w:val="24"/>
          <w:lang w:val="en-GB"/>
        </w:rPr>
        <w:t>reagents and/or materials (see 18.5.3);</w:t>
      </w:r>
    </w:p>
    <w:p w14:paraId="1735BF67"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c)</w:t>
      </w:r>
      <w:r w:rsidR="002F2854" w:rsidRPr="00FD5097">
        <w:rPr>
          <w:rFonts w:ascii="Times New Roman" w:hAnsi="Times New Roman"/>
          <w:sz w:val="24"/>
          <w:szCs w:val="24"/>
          <w:lang w:val="en-GB"/>
        </w:rPr>
        <w:t xml:space="preserve"> </w:t>
      </w:r>
      <w:r w:rsidRPr="00FD5097">
        <w:rPr>
          <w:rFonts w:ascii="Times New Roman" w:hAnsi="Times New Roman"/>
          <w:sz w:val="24"/>
          <w:szCs w:val="24"/>
          <w:lang w:val="en-GB"/>
        </w:rPr>
        <w:t>apparatus (see 18.5.4);</w:t>
      </w:r>
    </w:p>
    <w:p w14:paraId="03FC848D"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d)</w:t>
      </w:r>
      <w:r w:rsidR="002F2854" w:rsidRPr="00FD5097">
        <w:rPr>
          <w:rFonts w:ascii="Times New Roman" w:hAnsi="Times New Roman"/>
          <w:sz w:val="24"/>
          <w:szCs w:val="24"/>
          <w:lang w:val="en-GB"/>
        </w:rPr>
        <w:t xml:space="preserve"> </w:t>
      </w:r>
      <w:r w:rsidRPr="00FD5097">
        <w:rPr>
          <w:rFonts w:ascii="Times New Roman" w:hAnsi="Times New Roman"/>
          <w:sz w:val="24"/>
          <w:szCs w:val="24"/>
          <w:lang w:val="en-GB"/>
        </w:rPr>
        <w:t>preparation and preservation of test samples and test pieces;</w:t>
      </w:r>
    </w:p>
    <w:p w14:paraId="0975B632"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e)</w:t>
      </w:r>
      <w:r w:rsidR="002F2854" w:rsidRPr="00FD5097">
        <w:rPr>
          <w:rFonts w:ascii="Times New Roman" w:hAnsi="Times New Roman"/>
          <w:sz w:val="24"/>
          <w:szCs w:val="24"/>
          <w:lang w:val="en-GB"/>
        </w:rPr>
        <w:t xml:space="preserve"> </w:t>
      </w:r>
      <w:r w:rsidRPr="00FD5097">
        <w:rPr>
          <w:rFonts w:ascii="Times New Roman" w:hAnsi="Times New Roman"/>
          <w:sz w:val="24"/>
          <w:szCs w:val="24"/>
          <w:lang w:val="en-GB"/>
        </w:rPr>
        <w:t>procedure;</w:t>
      </w:r>
    </w:p>
    <w:p w14:paraId="03DB4CA6"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f)</w:t>
      </w:r>
      <w:r w:rsidR="002F2854" w:rsidRPr="00FD5097">
        <w:rPr>
          <w:rFonts w:ascii="Times New Roman" w:hAnsi="Times New Roman"/>
          <w:sz w:val="24"/>
          <w:szCs w:val="24"/>
          <w:lang w:val="en-GB"/>
        </w:rPr>
        <w:t xml:space="preserve"> </w:t>
      </w:r>
      <w:r w:rsidRPr="00FD5097">
        <w:rPr>
          <w:rFonts w:ascii="Times New Roman" w:hAnsi="Times New Roman"/>
          <w:sz w:val="24"/>
          <w:szCs w:val="24"/>
          <w:lang w:val="en-GB"/>
        </w:rPr>
        <w:t>expression of results, including method of calculation and precision of the test method, and, in ISO, the measurement uncertainty;</w:t>
      </w:r>
    </w:p>
    <w:p w14:paraId="0F181D6D"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g)</w:t>
      </w:r>
      <w:r w:rsidR="002F2854" w:rsidRPr="00FD5097">
        <w:rPr>
          <w:rFonts w:ascii="Times New Roman" w:hAnsi="Times New Roman"/>
          <w:sz w:val="24"/>
          <w:szCs w:val="24"/>
          <w:lang w:val="en-GB"/>
        </w:rPr>
        <w:t xml:space="preserve"> </w:t>
      </w:r>
      <w:r w:rsidRPr="00FD5097">
        <w:rPr>
          <w:rFonts w:ascii="Times New Roman" w:hAnsi="Times New Roman"/>
          <w:sz w:val="24"/>
          <w:szCs w:val="24"/>
          <w:lang w:val="en-GB"/>
        </w:rPr>
        <w:t>test report.</w:t>
      </w:r>
    </w:p>
    <w:p w14:paraId="2B2D9D04" w14:textId="5F14EDFE" w:rsidR="006F22C5" w:rsidRPr="00FD5097" w:rsidRDefault="0052729C" w:rsidP="006F22C5">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82144" behindDoc="0" locked="0" layoutInCell="1" allowOverlap="1" wp14:anchorId="724C07EE" wp14:editId="0DB11F92">
                <wp:simplePos x="0" y="0"/>
                <wp:positionH relativeFrom="column">
                  <wp:posOffset>33655</wp:posOffset>
                </wp:positionH>
                <wp:positionV relativeFrom="paragraph">
                  <wp:posOffset>910590</wp:posOffset>
                </wp:positionV>
                <wp:extent cx="5850255" cy="1489710"/>
                <wp:effectExtent l="0" t="0" r="17145" b="15875"/>
                <wp:wrapSquare wrapText="bothSides"/>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0255" cy="1489710"/>
                        </a:xfrm>
                        <a:prstGeom prst="rect">
                          <a:avLst/>
                        </a:prstGeom>
                        <a:solidFill>
                          <a:srgbClr val="FFFFFF"/>
                        </a:solidFill>
                        <a:ln w="9525">
                          <a:solidFill>
                            <a:srgbClr val="000000"/>
                          </a:solidFill>
                          <a:prstDash val="dash"/>
                          <a:miter lim="800000"/>
                          <a:headEnd/>
                          <a:tailEnd/>
                        </a:ln>
                      </wps:spPr>
                      <wps:txbx>
                        <w:txbxContent>
                          <w:p w14:paraId="1A95AAD5" w14:textId="77777777" w:rsidR="009376E2" w:rsidRPr="006F22C5" w:rsidRDefault="009376E2" w:rsidP="007943FA">
                            <w:pPr>
                              <w:jc w:val="both"/>
                              <w:rPr>
                                <w:rFonts w:ascii="Times New Roman" w:hAnsi="Times New Roman"/>
                                <w:sz w:val="24"/>
                                <w:szCs w:val="24"/>
                                <w:lang w:val="en-GB"/>
                              </w:rPr>
                            </w:pPr>
                            <w:r w:rsidRPr="006F22C5">
                              <w:rPr>
                                <w:rFonts w:ascii="Times New Roman" w:hAnsi="Times New Roman"/>
                                <w:sz w:val="24"/>
                                <w:szCs w:val="24"/>
                                <w:lang w:val="en-GB"/>
                              </w:rPr>
                              <w:t>EXAMPLE 1</w:t>
                            </w:r>
                          </w:p>
                          <w:p w14:paraId="7AC7735C" w14:textId="77777777" w:rsidR="009376E2" w:rsidRPr="006F22C5" w:rsidRDefault="009376E2" w:rsidP="007943FA">
                            <w:pPr>
                              <w:jc w:val="both"/>
                              <w:rPr>
                                <w:rFonts w:ascii="Times New Roman" w:hAnsi="Times New Roman"/>
                                <w:sz w:val="24"/>
                                <w:szCs w:val="24"/>
                                <w:lang w:val="en-GB"/>
                              </w:rPr>
                            </w:pPr>
                            <w:r w:rsidRPr="006F22C5">
                              <w:rPr>
                                <w:rFonts w:ascii="Times New Roman" w:hAnsi="Times New Roman"/>
                                <w:sz w:val="24"/>
                                <w:szCs w:val="24"/>
                                <w:lang w:val="en-GB"/>
                              </w:rPr>
                              <w:t>Example of a general warning:</w:t>
                            </w:r>
                          </w:p>
                          <w:p w14:paraId="50A18349" w14:textId="77777777" w:rsidR="009376E2" w:rsidRPr="007943FA" w:rsidRDefault="009376E2" w:rsidP="007943FA">
                            <w:pPr>
                              <w:jc w:val="both"/>
                              <w:rPr>
                                <w:rFonts w:ascii="Times New Roman" w:hAnsi="Times New Roman"/>
                                <w:sz w:val="24"/>
                                <w:szCs w:val="24"/>
                                <w:lang w:val="en-US"/>
                              </w:rPr>
                            </w:pPr>
                            <w:r w:rsidRPr="006F22C5">
                              <w:rPr>
                                <w:rFonts w:ascii="Times New Roman" w:hAnsi="Times New Roman"/>
                                <w:sz w:val="24"/>
                                <w:szCs w:val="24"/>
                                <w:lang w:val="en-GB"/>
                              </w:rPr>
                              <w:t>WARNING - The use of this document can involve hazardous materials, operations and equipment. It does not purport to address all of the safety or environmental problems associated with its use.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4C07EE" id="_x0000_s1086" type="#_x0000_t202" style="position:absolute;left:0;text-align:left;margin-left:2.65pt;margin-top:71.7pt;width:460.65pt;height:117.3pt;z-index:251782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">
                <v:stroke dashstyle="dash"/>
                <v:textbox style="mso-fit-shape-to-text:t">
                  <w:txbxContent>
                    <w:p w14:paraId="1A95AAD5" w14:textId="77777777" w:rsidR="009376E2" w:rsidRPr="006F22C5" w:rsidRDefault="009376E2" w:rsidP="007943FA">
                      <w:pPr>
                        <w:jc w:val="both"/>
                        <w:rPr>
                          <w:rFonts w:ascii="Times New Roman" w:hAnsi="Times New Roman"/>
                          <w:sz w:val="24"/>
                          <w:szCs w:val="24"/>
                          <w:lang w:val="en-GB"/>
                        </w:rPr>
                      </w:pPr>
                      <w:r w:rsidRPr="006F22C5">
                        <w:rPr>
                          <w:rFonts w:ascii="Times New Roman" w:hAnsi="Times New Roman"/>
                          <w:sz w:val="24"/>
                          <w:szCs w:val="24"/>
                          <w:lang w:val="en-GB"/>
                        </w:rPr>
                        <w:t>EXAMPLE 1</w:t>
                      </w:r>
                    </w:p>
                    <w:p w14:paraId="7AC7735C" w14:textId="77777777" w:rsidR="009376E2" w:rsidRPr="006F22C5" w:rsidRDefault="009376E2" w:rsidP="007943FA">
                      <w:pPr>
                        <w:jc w:val="both"/>
                        <w:rPr>
                          <w:rFonts w:ascii="Times New Roman" w:hAnsi="Times New Roman"/>
                          <w:sz w:val="24"/>
                          <w:szCs w:val="24"/>
                          <w:lang w:val="en-GB"/>
                        </w:rPr>
                      </w:pPr>
                      <w:r w:rsidRPr="006F22C5">
                        <w:rPr>
                          <w:rFonts w:ascii="Times New Roman" w:hAnsi="Times New Roman"/>
                          <w:sz w:val="24"/>
                          <w:szCs w:val="24"/>
                          <w:lang w:val="en-GB"/>
                        </w:rPr>
                        <w:t>Example of a general warning:</w:t>
                      </w:r>
                    </w:p>
                    <w:p w14:paraId="50A18349" w14:textId="77777777" w:rsidR="009376E2" w:rsidRPr="007943FA" w:rsidRDefault="009376E2" w:rsidP="007943FA">
                      <w:pPr>
                        <w:jc w:val="both"/>
                        <w:rPr>
                          <w:rFonts w:ascii="Times New Roman" w:hAnsi="Times New Roman"/>
                          <w:sz w:val="24"/>
                          <w:szCs w:val="24"/>
                          <w:lang w:val="en-US"/>
                        </w:rPr>
                      </w:pPr>
                      <w:r w:rsidRPr="006F22C5">
                        <w:rPr>
                          <w:rFonts w:ascii="Times New Roman" w:hAnsi="Times New Roman"/>
                          <w:sz w:val="24"/>
                          <w:szCs w:val="24"/>
                          <w:lang w:val="en-GB"/>
                        </w:rPr>
                        <w:t>WARNING - The use of this document can involve hazardous materials, operations and equipment. It does not purport to address all of the safety or environmental problems associated with its use.</w:t>
                      </w:r>
                    </w:p>
                  </w:txbxContent>
                </v:textbox>
                <w10:wrap type="square"/>
              </v:shape>
            </w:pict>
          </mc:Fallback>
        </mc:AlternateContent>
      </w:r>
      <w:r w:rsidR="006F22C5" w:rsidRPr="00FD5097">
        <w:rPr>
          <w:rFonts w:ascii="Times New Roman" w:hAnsi="Times New Roman"/>
          <w:sz w:val="24"/>
          <w:szCs w:val="24"/>
          <w:lang w:val="en-GB"/>
        </w:rPr>
        <w:t>When health, safety or environmental warnings are needed, these should be placed next to the relevant content in the test method. General warnings should be placed at the beginning of the test method.</w:t>
      </w:r>
    </w:p>
    <w:p w14:paraId="0FED61B2" w14:textId="77777777" w:rsidR="007943FA" w:rsidRPr="00FD5097" w:rsidRDefault="007943FA" w:rsidP="006F22C5">
      <w:pPr>
        <w:jc w:val="both"/>
        <w:rPr>
          <w:rFonts w:ascii="Times New Roman" w:hAnsi="Times New Roman"/>
          <w:sz w:val="24"/>
          <w:szCs w:val="24"/>
          <w:lang w:val="en-GB"/>
        </w:rPr>
      </w:pPr>
    </w:p>
    <w:p w14:paraId="20C9A8D5" w14:textId="77777777" w:rsidR="007943FA" w:rsidRPr="00FD5097" w:rsidRDefault="007943FA" w:rsidP="006F22C5">
      <w:pPr>
        <w:jc w:val="both"/>
        <w:rPr>
          <w:rFonts w:ascii="Times New Roman" w:hAnsi="Times New Roman"/>
          <w:sz w:val="24"/>
          <w:szCs w:val="24"/>
          <w:lang w:val="en-GB"/>
        </w:rPr>
      </w:pPr>
    </w:p>
    <w:p w14:paraId="735EAB93" w14:textId="77777777" w:rsidR="007943FA" w:rsidRPr="00FD5097" w:rsidRDefault="007943FA" w:rsidP="006F22C5">
      <w:pPr>
        <w:jc w:val="both"/>
        <w:rPr>
          <w:rFonts w:ascii="Times New Roman" w:hAnsi="Times New Roman"/>
          <w:sz w:val="24"/>
          <w:szCs w:val="24"/>
          <w:lang w:val="en-GB"/>
        </w:rPr>
      </w:pPr>
    </w:p>
    <w:p w14:paraId="11E90916" w14:textId="77777777" w:rsidR="007943FA" w:rsidRPr="00FD5097" w:rsidRDefault="007943FA" w:rsidP="006F22C5">
      <w:pPr>
        <w:jc w:val="both"/>
        <w:rPr>
          <w:rFonts w:ascii="Times New Roman" w:hAnsi="Times New Roman"/>
          <w:sz w:val="24"/>
          <w:szCs w:val="24"/>
          <w:lang w:val="en-GB"/>
        </w:rPr>
      </w:pPr>
    </w:p>
    <w:p w14:paraId="340E4D03" w14:textId="77777777" w:rsidR="007943FA" w:rsidRPr="00FD5097" w:rsidRDefault="007943FA" w:rsidP="006F22C5">
      <w:pPr>
        <w:jc w:val="both"/>
        <w:rPr>
          <w:rFonts w:ascii="Times New Roman" w:hAnsi="Times New Roman"/>
          <w:sz w:val="24"/>
          <w:szCs w:val="24"/>
          <w:lang w:val="en-GB"/>
        </w:rPr>
      </w:pPr>
    </w:p>
    <w:p w14:paraId="23AD3286" w14:textId="2CE9DCE7" w:rsidR="007943FA" w:rsidRPr="00FD5097" w:rsidRDefault="0052729C" w:rsidP="006F22C5">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84192" behindDoc="0" locked="0" layoutInCell="1" allowOverlap="1" wp14:anchorId="69D9252D" wp14:editId="5D2D462C">
                <wp:simplePos x="0" y="0"/>
                <wp:positionH relativeFrom="column">
                  <wp:posOffset>41910</wp:posOffset>
                </wp:positionH>
                <wp:positionV relativeFrom="paragraph">
                  <wp:posOffset>186055</wp:posOffset>
                </wp:positionV>
                <wp:extent cx="5892800" cy="3281045"/>
                <wp:effectExtent l="0" t="0" r="12700" b="15240"/>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0" cy="3281045"/>
                        </a:xfrm>
                        <a:prstGeom prst="rect">
                          <a:avLst/>
                        </a:prstGeom>
                        <a:solidFill>
                          <a:srgbClr val="FFFFFF"/>
                        </a:solidFill>
                        <a:ln w="9525">
                          <a:solidFill>
                            <a:srgbClr val="000000"/>
                          </a:solidFill>
                          <a:prstDash val="dash"/>
                          <a:miter lim="800000"/>
                          <a:headEnd/>
                          <a:tailEnd/>
                        </a:ln>
                      </wps:spPr>
                      <wps:txbx>
                        <w:txbxContent>
                          <w:p w14:paraId="46E279D5" w14:textId="77777777" w:rsidR="009376E2" w:rsidRPr="006F22C5" w:rsidRDefault="009376E2" w:rsidP="007943FA">
                            <w:pPr>
                              <w:jc w:val="both"/>
                              <w:rPr>
                                <w:rFonts w:ascii="Times New Roman" w:hAnsi="Times New Roman"/>
                                <w:sz w:val="24"/>
                                <w:szCs w:val="24"/>
                                <w:lang w:val="en-GB"/>
                              </w:rPr>
                            </w:pPr>
                            <w:r w:rsidRPr="006F22C5">
                              <w:rPr>
                                <w:rFonts w:ascii="Times New Roman" w:hAnsi="Times New Roman"/>
                                <w:sz w:val="24"/>
                                <w:szCs w:val="24"/>
                                <w:lang w:val="en-GB"/>
                              </w:rPr>
                              <w:t>EXAMPLE 2</w:t>
                            </w:r>
                          </w:p>
                          <w:p w14:paraId="7968B485" w14:textId="77777777" w:rsidR="009376E2" w:rsidRPr="006F22C5" w:rsidRDefault="009376E2" w:rsidP="007943FA">
                            <w:pPr>
                              <w:jc w:val="both"/>
                              <w:rPr>
                                <w:rFonts w:ascii="Times New Roman" w:hAnsi="Times New Roman"/>
                                <w:sz w:val="24"/>
                                <w:szCs w:val="24"/>
                                <w:lang w:val="en-GB"/>
                              </w:rPr>
                            </w:pPr>
                            <w:r w:rsidRPr="006F22C5">
                              <w:rPr>
                                <w:rFonts w:ascii="Times New Roman" w:hAnsi="Times New Roman"/>
                                <w:sz w:val="24"/>
                                <w:szCs w:val="24"/>
                                <w:lang w:val="en-GB"/>
                              </w:rPr>
                              <w:t>Examples of specific warnings:</w:t>
                            </w:r>
                          </w:p>
                          <w:p w14:paraId="40E251D8" w14:textId="77777777" w:rsidR="009376E2" w:rsidRPr="006F22C5" w:rsidRDefault="009376E2" w:rsidP="007943FA">
                            <w:pPr>
                              <w:jc w:val="both"/>
                              <w:rPr>
                                <w:rFonts w:ascii="Times New Roman" w:hAnsi="Times New Roman"/>
                                <w:sz w:val="24"/>
                                <w:szCs w:val="24"/>
                                <w:lang w:val="en-GB"/>
                              </w:rPr>
                            </w:pPr>
                            <w:r w:rsidRPr="006F22C5">
                              <w:rPr>
                                <w:rFonts w:ascii="Times New Roman" w:hAnsi="Times New Roman"/>
                                <w:sz w:val="24"/>
                                <w:szCs w:val="24"/>
                                <w:lang w:val="en-GB"/>
                              </w:rPr>
                              <w:t>WARNING - Cyanide solutions are highly toxic. Appropriate measures shall be taken to avoid ingestion. Care shall be taken in the disposal of these solutions.</w:t>
                            </w:r>
                          </w:p>
                          <w:p w14:paraId="456AAB4D" w14:textId="77777777" w:rsidR="009376E2" w:rsidRPr="006F22C5" w:rsidRDefault="009376E2" w:rsidP="007943FA">
                            <w:pPr>
                              <w:jc w:val="both"/>
                              <w:rPr>
                                <w:rFonts w:ascii="Times New Roman" w:hAnsi="Times New Roman"/>
                                <w:sz w:val="24"/>
                                <w:szCs w:val="24"/>
                                <w:lang w:val="en-GB"/>
                              </w:rPr>
                            </w:pPr>
                            <w:r w:rsidRPr="006F22C5">
                              <w:rPr>
                                <w:rFonts w:ascii="Times New Roman" w:hAnsi="Times New Roman"/>
                                <w:sz w:val="24"/>
                                <w:szCs w:val="24"/>
                                <w:lang w:val="en-GB"/>
                              </w:rPr>
                              <w:t>WARNING - Too high a temperature increase can cause a vigorous, exothermic reaction in the digestion solution with a high pressure increase and blow-off of the security valve. Losses of analytes are possible.</w:t>
                            </w:r>
                          </w:p>
                          <w:p w14:paraId="283A8F07" w14:textId="77777777" w:rsidR="009376E2" w:rsidRPr="006F22C5" w:rsidRDefault="009376E2" w:rsidP="007943FA">
                            <w:pPr>
                              <w:jc w:val="both"/>
                              <w:rPr>
                                <w:rFonts w:ascii="Times New Roman" w:hAnsi="Times New Roman"/>
                                <w:sz w:val="24"/>
                                <w:szCs w:val="24"/>
                                <w:lang w:val="en-GB"/>
                              </w:rPr>
                            </w:pPr>
                            <w:r w:rsidRPr="006F22C5">
                              <w:rPr>
                                <w:rFonts w:ascii="Times New Roman" w:hAnsi="Times New Roman"/>
                                <w:sz w:val="24"/>
                                <w:szCs w:val="24"/>
                                <w:lang w:val="en-GB"/>
                              </w:rPr>
                              <w:t>WARNING - This test involves handling of hot apparatus. In addition, for some iron ores, spitting can occur when loading the sample into the hot container.</w:t>
                            </w:r>
                          </w:p>
                          <w:p w14:paraId="698DC227" w14:textId="77777777" w:rsidR="009376E2" w:rsidRPr="007943FA" w:rsidRDefault="009376E2" w:rsidP="007943FA">
                            <w:pPr>
                              <w:jc w:val="both"/>
                              <w:rPr>
                                <w:rFonts w:ascii="Times New Roman" w:hAnsi="Times New Roman"/>
                                <w:sz w:val="24"/>
                                <w:szCs w:val="24"/>
                                <w:lang w:val="en-US"/>
                              </w:rPr>
                            </w:pPr>
                            <w:r w:rsidRPr="006F22C5">
                              <w:rPr>
                                <w:rFonts w:ascii="Times New Roman" w:hAnsi="Times New Roman"/>
                                <w:sz w:val="24"/>
                                <w:szCs w:val="24"/>
                                <w:lang w:val="en-GB"/>
                              </w:rPr>
                              <w:t>WARNING - The reagents used in this method are strongly corrosive and partly very toxic. Safety precautions are absolutely necessary, not only due to the strong corrosive reagents, but also to high temperature and high pressure.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D9252D" id="_x0000_s1087" type="#_x0000_t202" style="position:absolute;left:0;text-align:left;margin-left:3.3pt;margin-top:14.65pt;width:464pt;height:258.35pt;z-index:251784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">
                <v:stroke dashstyle="dash"/>
                <v:textbox style="mso-fit-shape-to-text:t">
                  <w:txbxContent>
                    <w:p w14:paraId="46E279D5" w14:textId="77777777" w:rsidR="009376E2" w:rsidRPr="006F22C5" w:rsidRDefault="009376E2" w:rsidP="007943FA">
                      <w:pPr>
                        <w:jc w:val="both"/>
                        <w:rPr>
                          <w:rFonts w:ascii="Times New Roman" w:hAnsi="Times New Roman"/>
                          <w:sz w:val="24"/>
                          <w:szCs w:val="24"/>
                          <w:lang w:val="en-GB"/>
                        </w:rPr>
                      </w:pPr>
                      <w:r w:rsidRPr="006F22C5">
                        <w:rPr>
                          <w:rFonts w:ascii="Times New Roman" w:hAnsi="Times New Roman"/>
                          <w:sz w:val="24"/>
                          <w:szCs w:val="24"/>
                          <w:lang w:val="en-GB"/>
                        </w:rPr>
                        <w:t>EXAMPLE 2</w:t>
                      </w:r>
                    </w:p>
                    <w:p w14:paraId="7968B485" w14:textId="77777777" w:rsidR="009376E2" w:rsidRPr="006F22C5" w:rsidRDefault="009376E2" w:rsidP="007943FA">
                      <w:pPr>
                        <w:jc w:val="both"/>
                        <w:rPr>
                          <w:rFonts w:ascii="Times New Roman" w:hAnsi="Times New Roman"/>
                          <w:sz w:val="24"/>
                          <w:szCs w:val="24"/>
                          <w:lang w:val="en-GB"/>
                        </w:rPr>
                      </w:pPr>
                      <w:r w:rsidRPr="006F22C5">
                        <w:rPr>
                          <w:rFonts w:ascii="Times New Roman" w:hAnsi="Times New Roman"/>
                          <w:sz w:val="24"/>
                          <w:szCs w:val="24"/>
                          <w:lang w:val="en-GB"/>
                        </w:rPr>
                        <w:t>Examples of specific warnings:</w:t>
                      </w:r>
                    </w:p>
                    <w:p w14:paraId="40E251D8" w14:textId="77777777" w:rsidR="009376E2" w:rsidRPr="006F22C5" w:rsidRDefault="009376E2" w:rsidP="007943FA">
                      <w:pPr>
                        <w:jc w:val="both"/>
                        <w:rPr>
                          <w:rFonts w:ascii="Times New Roman" w:hAnsi="Times New Roman"/>
                          <w:sz w:val="24"/>
                          <w:szCs w:val="24"/>
                          <w:lang w:val="en-GB"/>
                        </w:rPr>
                      </w:pPr>
                      <w:r w:rsidRPr="006F22C5">
                        <w:rPr>
                          <w:rFonts w:ascii="Times New Roman" w:hAnsi="Times New Roman"/>
                          <w:sz w:val="24"/>
                          <w:szCs w:val="24"/>
                          <w:lang w:val="en-GB"/>
                        </w:rPr>
                        <w:t>WARNING - Cyanide solutions are highly toxic. Appropriate measures shall be taken to avoid ingestion. Care shall be taken in the disposal of these solutions.</w:t>
                      </w:r>
                    </w:p>
                    <w:p w14:paraId="456AAB4D" w14:textId="77777777" w:rsidR="009376E2" w:rsidRPr="006F22C5" w:rsidRDefault="009376E2" w:rsidP="007943FA">
                      <w:pPr>
                        <w:jc w:val="both"/>
                        <w:rPr>
                          <w:rFonts w:ascii="Times New Roman" w:hAnsi="Times New Roman"/>
                          <w:sz w:val="24"/>
                          <w:szCs w:val="24"/>
                          <w:lang w:val="en-GB"/>
                        </w:rPr>
                      </w:pPr>
                      <w:r w:rsidRPr="006F22C5">
                        <w:rPr>
                          <w:rFonts w:ascii="Times New Roman" w:hAnsi="Times New Roman"/>
                          <w:sz w:val="24"/>
                          <w:szCs w:val="24"/>
                          <w:lang w:val="en-GB"/>
                        </w:rPr>
                        <w:t>WARNING - Too high a temperature increase can cause a vigorous, exothermic reaction in the digestion solution with a high pressure increase and blow-off of the security valve. Losses of analytes are possible.</w:t>
                      </w:r>
                    </w:p>
                    <w:p w14:paraId="283A8F07" w14:textId="77777777" w:rsidR="009376E2" w:rsidRPr="006F22C5" w:rsidRDefault="009376E2" w:rsidP="007943FA">
                      <w:pPr>
                        <w:jc w:val="both"/>
                        <w:rPr>
                          <w:rFonts w:ascii="Times New Roman" w:hAnsi="Times New Roman"/>
                          <w:sz w:val="24"/>
                          <w:szCs w:val="24"/>
                          <w:lang w:val="en-GB"/>
                        </w:rPr>
                      </w:pPr>
                      <w:r w:rsidRPr="006F22C5">
                        <w:rPr>
                          <w:rFonts w:ascii="Times New Roman" w:hAnsi="Times New Roman"/>
                          <w:sz w:val="24"/>
                          <w:szCs w:val="24"/>
                          <w:lang w:val="en-GB"/>
                        </w:rPr>
                        <w:t>WARNING - This test involves handling of hot apparatus. In addition, for some iron ores, spitting can occur when loading the sample into the hot container.</w:t>
                      </w:r>
                    </w:p>
                    <w:p w14:paraId="698DC227" w14:textId="77777777" w:rsidR="009376E2" w:rsidRPr="007943FA" w:rsidRDefault="009376E2" w:rsidP="007943FA">
                      <w:pPr>
                        <w:jc w:val="both"/>
                        <w:rPr>
                          <w:rFonts w:ascii="Times New Roman" w:hAnsi="Times New Roman"/>
                          <w:sz w:val="24"/>
                          <w:szCs w:val="24"/>
                          <w:lang w:val="en-US"/>
                        </w:rPr>
                      </w:pPr>
                      <w:r w:rsidRPr="006F22C5">
                        <w:rPr>
                          <w:rFonts w:ascii="Times New Roman" w:hAnsi="Times New Roman"/>
                          <w:sz w:val="24"/>
                          <w:szCs w:val="24"/>
                          <w:lang w:val="en-GB"/>
                        </w:rPr>
                        <w:t>WARNING - The reagents used in this method are strongly corrosive and partly very toxic. Safety precautions are absolutely necessary, not only due to the strong corrosive reagents, but also to high temperature and high pressure.</w:t>
                      </w:r>
                    </w:p>
                  </w:txbxContent>
                </v:textbox>
                <w10:wrap type="square"/>
              </v:shape>
            </w:pict>
          </mc:Fallback>
        </mc:AlternateContent>
      </w:r>
    </w:p>
    <w:p w14:paraId="46780EA1" w14:textId="77777777" w:rsidR="007943FA" w:rsidRPr="00FD5097" w:rsidRDefault="006F22C5" w:rsidP="006F22C5">
      <w:pPr>
        <w:jc w:val="both"/>
        <w:rPr>
          <w:rFonts w:ascii="Times New Roman" w:hAnsi="Times New Roman"/>
          <w:b/>
          <w:bCs/>
          <w:sz w:val="24"/>
          <w:szCs w:val="24"/>
          <w:lang w:val="en-GB"/>
        </w:rPr>
      </w:pPr>
      <w:r w:rsidRPr="00FD5097">
        <w:rPr>
          <w:rFonts w:ascii="Times New Roman" w:hAnsi="Times New Roman"/>
          <w:b/>
          <w:bCs/>
          <w:sz w:val="24"/>
          <w:szCs w:val="24"/>
          <w:lang w:val="en-GB"/>
        </w:rPr>
        <w:t xml:space="preserve">18.5 Specific principles and rules </w:t>
      </w:r>
    </w:p>
    <w:p w14:paraId="06D60910" w14:textId="77777777" w:rsidR="006F22C5" w:rsidRPr="00FD5097" w:rsidRDefault="006F22C5" w:rsidP="006F22C5">
      <w:pPr>
        <w:jc w:val="both"/>
        <w:rPr>
          <w:rFonts w:ascii="Times New Roman" w:hAnsi="Times New Roman"/>
          <w:b/>
          <w:bCs/>
          <w:sz w:val="24"/>
          <w:szCs w:val="24"/>
          <w:lang w:val="en-GB"/>
        </w:rPr>
      </w:pPr>
      <w:r w:rsidRPr="00FD5097">
        <w:rPr>
          <w:rFonts w:ascii="Times New Roman" w:hAnsi="Times New Roman"/>
          <w:b/>
          <w:bCs/>
          <w:sz w:val="24"/>
          <w:szCs w:val="24"/>
          <w:lang w:val="en-GB"/>
        </w:rPr>
        <w:t>18.5.1 General</w:t>
      </w:r>
    </w:p>
    <w:p w14:paraId="5C2664BB"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If appropriate, tests shall be identified as type tests, performance tests, sampling tests, routine tests, etc.</w:t>
      </w:r>
    </w:p>
    <w:p w14:paraId="47F3436F"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The document shall specify the sequence of testing if the sequence can influence the results.</w:t>
      </w:r>
    </w:p>
    <w:p w14:paraId="5A6EC992"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Requirements, sampling and test methods are interrelated elements of product standardization and should be considered together even though the different elements may appear in separate clauses in a document, or in separate documents.</w:t>
      </w:r>
    </w:p>
    <w:p w14:paraId="6737D47B"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When a specific sampling method is necessary, this shall be clearly stated in the test method.</w:t>
      </w:r>
    </w:p>
    <w:p w14:paraId="63DF68D8"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When drafting test methods, it is important to take into account documents for general test methods and of related tests for similar characteristics in other documents.</w:t>
      </w:r>
    </w:p>
    <w:p w14:paraId="0CC61178"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Non-destructive test methods shall be chosen whenever they can replace, within the same level of confidence, destructive test methods.</w:t>
      </w:r>
    </w:p>
    <w:p w14:paraId="2598EAC2"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Test methods should conform to the metrological principles concerning validation, measurement traceability and estimation of measurement uncertainty described in ISO/IEC 17025:2017, 7.2, 7.6 and 7.7. Other documents may be applicable: ISO/IEC Guide 98-3 (GUM:1995) and ISO/IEC Guide 99 (VIM). Requirements related to testing equipment should comply with the provisions concerning accuracy and calibration specified in ISO/IEC 17025:2017, 6.5.</w:t>
      </w:r>
    </w:p>
    <w:p w14:paraId="7672D6DC"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For guidance on the drafting of methods of chemical analysis, see ISO 78-2. Much of ISO 78-2 is also applicable to test methods for products other than chemical products.</w:t>
      </w:r>
    </w:p>
    <w:p w14:paraId="2EA9B394"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Documents specifying test methods involving the use of hazardous products, apparatus or processes shall include a general warning and appropriate specific warnings. For recommended wording, see ISO/IEC Guide 51. For guidance on the appropriate location of such warnings, see ISO 78-2.</w:t>
      </w:r>
    </w:p>
    <w:p w14:paraId="3F5AFFC5"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A document which specifies test methods shall not imply any obligation to perform any kind of test. It shall merely state the method by which the test, if required and referred to (e.g. in the same or another document, in a regulation, or in contracts), is to be performed.</w:t>
      </w:r>
    </w:p>
    <w:p w14:paraId="2112FB97"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If a statistical method for the assessment of the conformity of a product, process or service is specified in the document, any statements of compliance with the document only relate to the conformity of the population or the lot.</w:t>
      </w:r>
    </w:p>
    <w:p w14:paraId="704A8D38"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If it is specified in the document that every single item is to be tested in accordance with the document, any statements concerning the conformity of the product to the document mean that every single item has been tested and that each has fulfilled the corresponding requirements.</w:t>
      </w:r>
    </w:p>
    <w:p w14:paraId="7718947A"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If test methods are in use which differ from that most acceptable for general application, this shall not be a reason for not specifying the most acceptable in a document.</w:t>
      </w:r>
    </w:p>
    <w:p w14:paraId="05050555" w14:textId="77777777" w:rsidR="006F22C5" w:rsidRPr="00FD5097" w:rsidRDefault="006F22C5" w:rsidP="006F22C5">
      <w:pPr>
        <w:jc w:val="both"/>
        <w:rPr>
          <w:rFonts w:ascii="Times New Roman" w:hAnsi="Times New Roman"/>
          <w:b/>
          <w:bCs/>
          <w:sz w:val="24"/>
          <w:szCs w:val="24"/>
          <w:lang w:val="en-GB"/>
        </w:rPr>
      </w:pPr>
      <w:r w:rsidRPr="00FD5097">
        <w:rPr>
          <w:rFonts w:ascii="Times New Roman" w:hAnsi="Times New Roman"/>
          <w:b/>
          <w:bCs/>
          <w:sz w:val="24"/>
          <w:szCs w:val="24"/>
          <w:lang w:val="en-GB"/>
        </w:rPr>
        <w:t>18.5.2 Numbering</w:t>
      </w:r>
    </w:p>
    <w:p w14:paraId="2CAA4ED8"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In order to facilitate cross-referencing, individual reagents, materials and apparatus shall be numbered, even if there is only one.</w:t>
      </w:r>
    </w:p>
    <w:p w14:paraId="1C9F7A74" w14:textId="0C899951" w:rsidR="006F22C5" w:rsidRPr="00FD5097" w:rsidRDefault="0052729C" w:rsidP="006F22C5">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86240" behindDoc="0" locked="0" layoutInCell="1" allowOverlap="1" wp14:anchorId="4A7428F5" wp14:editId="65BC86BB">
                <wp:simplePos x="0" y="0"/>
                <wp:positionH relativeFrom="column">
                  <wp:posOffset>16510</wp:posOffset>
                </wp:positionH>
                <wp:positionV relativeFrom="paragraph">
                  <wp:posOffset>713740</wp:posOffset>
                </wp:positionV>
                <wp:extent cx="5926455" cy="959485"/>
                <wp:effectExtent l="0" t="0" r="17145" b="23495"/>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959485"/>
                        </a:xfrm>
                        <a:prstGeom prst="rect">
                          <a:avLst/>
                        </a:prstGeom>
                        <a:solidFill>
                          <a:srgbClr val="FFFFFF"/>
                        </a:solidFill>
                        <a:ln w="9525">
                          <a:solidFill>
                            <a:srgbClr val="000000"/>
                          </a:solidFill>
                          <a:prstDash val="dash"/>
                          <a:miter lim="800000"/>
                          <a:headEnd/>
                          <a:tailEnd/>
                        </a:ln>
                      </wps:spPr>
                      <wps:txbx>
                        <w:txbxContent>
                          <w:p w14:paraId="008B5AB8" w14:textId="77777777" w:rsidR="009376E2" w:rsidRPr="006F22C5" w:rsidRDefault="009376E2" w:rsidP="007943FA">
                            <w:pPr>
                              <w:jc w:val="both"/>
                              <w:rPr>
                                <w:rFonts w:ascii="Times New Roman" w:hAnsi="Times New Roman"/>
                                <w:sz w:val="24"/>
                                <w:szCs w:val="24"/>
                                <w:lang w:val="en-GB"/>
                              </w:rPr>
                            </w:pPr>
                            <w:r w:rsidRPr="006F22C5">
                              <w:rPr>
                                <w:rFonts w:ascii="Times New Roman" w:hAnsi="Times New Roman"/>
                                <w:sz w:val="24"/>
                                <w:szCs w:val="24"/>
                                <w:lang w:val="en-GB"/>
                              </w:rPr>
                              <w:t>EXAMPLE</w:t>
                            </w:r>
                          </w:p>
                          <w:p w14:paraId="7D23EBBA" w14:textId="77777777" w:rsidR="009376E2" w:rsidRPr="007943FA" w:rsidRDefault="009376E2" w:rsidP="007943FA">
                            <w:pPr>
                              <w:jc w:val="both"/>
                              <w:rPr>
                                <w:rFonts w:ascii="Times New Roman" w:hAnsi="Times New Roman"/>
                                <w:sz w:val="24"/>
                                <w:szCs w:val="24"/>
                                <w:lang w:val="en-US"/>
                              </w:rPr>
                            </w:pPr>
                            <w:r w:rsidRPr="006F22C5">
                              <w:rPr>
                                <w:rFonts w:ascii="Times New Roman" w:hAnsi="Times New Roman"/>
                                <w:sz w:val="24"/>
                                <w:szCs w:val="24"/>
                                <w:lang w:val="en-GB"/>
                              </w:rPr>
                              <w:t>Carefully remove the membrane filter (5.6) from the stand (5.1) with disinfected forceps (5.12).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7428F5" id="_x0000_s1088" type="#_x0000_t202" style="position:absolute;left:0;text-align:left;margin-left:1.3pt;margin-top:56.2pt;width:466.65pt;height:75.55pt;z-index:251786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">
                <v:stroke dashstyle="dash"/>
                <v:textbox style="mso-fit-shape-to-text:t">
                  <w:txbxContent>
                    <w:p w14:paraId="008B5AB8" w14:textId="77777777" w:rsidR="009376E2" w:rsidRPr="006F22C5" w:rsidRDefault="009376E2" w:rsidP="007943FA">
                      <w:pPr>
                        <w:jc w:val="both"/>
                        <w:rPr>
                          <w:rFonts w:ascii="Times New Roman" w:hAnsi="Times New Roman"/>
                          <w:sz w:val="24"/>
                          <w:szCs w:val="24"/>
                          <w:lang w:val="en-GB"/>
                        </w:rPr>
                      </w:pPr>
                      <w:r w:rsidRPr="006F22C5">
                        <w:rPr>
                          <w:rFonts w:ascii="Times New Roman" w:hAnsi="Times New Roman"/>
                          <w:sz w:val="24"/>
                          <w:szCs w:val="24"/>
                          <w:lang w:val="en-GB"/>
                        </w:rPr>
                        <w:t>EXAMPLE</w:t>
                      </w:r>
                    </w:p>
                    <w:p w14:paraId="7D23EBBA" w14:textId="77777777" w:rsidR="009376E2" w:rsidRPr="007943FA" w:rsidRDefault="009376E2" w:rsidP="007943FA">
                      <w:pPr>
                        <w:jc w:val="both"/>
                        <w:rPr>
                          <w:rFonts w:ascii="Times New Roman" w:hAnsi="Times New Roman"/>
                          <w:sz w:val="24"/>
                          <w:szCs w:val="24"/>
                          <w:lang w:val="en-US"/>
                        </w:rPr>
                      </w:pPr>
                      <w:r w:rsidRPr="006F22C5">
                        <w:rPr>
                          <w:rFonts w:ascii="Times New Roman" w:hAnsi="Times New Roman"/>
                          <w:sz w:val="24"/>
                          <w:szCs w:val="24"/>
                          <w:lang w:val="en-GB"/>
                        </w:rPr>
                        <w:t>Carefully remove the membrane filter (5.6) from the stand (5.1) with disinfected forceps (5.12).</w:t>
                      </w:r>
                    </w:p>
                  </w:txbxContent>
                </v:textbox>
                <w10:wrap type="square"/>
              </v:shape>
            </w:pict>
          </mc:Fallback>
        </mc:AlternateContent>
      </w:r>
      <w:r w:rsidR="006F22C5" w:rsidRPr="00FD5097">
        <w:rPr>
          <w:rFonts w:ascii="Times New Roman" w:hAnsi="Times New Roman"/>
          <w:sz w:val="24"/>
          <w:szCs w:val="24"/>
          <w:lang w:val="en-GB"/>
        </w:rPr>
        <w:t>In the associated text where the procedure is given, a cross-reference to the listed item may be provided.</w:t>
      </w:r>
    </w:p>
    <w:p w14:paraId="2D2980A5" w14:textId="77777777" w:rsidR="007943FA" w:rsidRPr="00FD5097" w:rsidRDefault="007943FA" w:rsidP="006F22C5">
      <w:pPr>
        <w:jc w:val="both"/>
        <w:rPr>
          <w:rFonts w:ascii="Times New Roman" w:hAnsi="Times New Roman"/>
          <w:sz w:val="24"/>
          <w:szCs w:val="24"/>
          <w:lang w:val="en-GB"/>
        </w:rPr>
      </w:pPr>
    </w:p>
    <w:p w14:paraId="2C38FEE1" w14:textId="77777777" w:rsidR="006F22C5" w:rsidRPr="00FD5097" w:rsidRDefault="006F22C5" w:rsidP="006F22C5">
      <w:pPr>
        <w:jc w:val="both"/>
        <w:rPr>
          <w:rFonts w:ascii="Times New Roman" w:hAnsi="Times New Roman"/>
          <w:b/>
          <w:bCs/>
          <w:sz w:val="24"/>
          <w:szCs w:val="24"/>
          <w:lang w:val="en-GB"/>
        </w:rPr>
      </w:pPr>
      <w:r w:rsidRPr="00FD5097">
        <w:rPr>
          <w:rFonts w:ascii="Times New Roman" w:hAnsi="Times New Roman"/>
          <w:b/>
          <w:bCs/>
          <w:sz w:val="24"/>
          <w:szCs w:val="24"/>
          <w:lang w:val="en-GB"/>
        </w:rPr>
        <w:t>18.5.3 Reagents and/or materials</w:t>
      </w:r>
    </w:p>
    <w:p w14:paraId="2196B56A"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The title shall be "Reagents" or "Materials" or "Reagents and materials", as appropriate. It is a conditional element giving a list of any reagents and materials used.</w:t>
      </w:r>
    </w:p>
    <w:p w14:paraId="2DBA5569"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The content of a reagents and materials clause will usually comprise an optional introductory text together with a list detailing one or more reagents and materials.</w:t>
      </w:r>
    </w:p>
    <w:p w14:paraId="606B75EF"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The introductory text shall be used only to specify general provisions to which cross-reference is not made. Any cross-referred item shall not be included in this text but shall be listed as a distinct entry as described below.</w:t>
      </w:r>
    </w:p>
    <w:p w14:paraId="15983508"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NOTE The introductory text is not a hanging paragraph (see 22.3.3), as the clause consists of a list of reagents and materials and not subclauses.</w:t>
      </w:r>
    </w:p>
    <w:p w14:paraId="0B373A44" w14:textId="6E1C9043" w:rsidR="006F22C5" w:rsidRPr="00FD5097" w:rsidRDefault="0052729C" w:rsidP="006F22C5">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88288" behindDoc="0" locked="0" layoutInCell="1" allowOverlap="1" wp14:anchorId="65541146" wp14:editId="60350C0F">
                <wp:simplePos x="0" y="0"/>
                <wp:positionH relativeFrom="column">
                  <wp:posOffset>41910</wp:posOffset>
                </wp:positionH>
                <wp:positionV relativeFrom="paragraph">
                  <wp:posOffset>713740</wp:posOffset>
                </wp:positionV>
                <wp:extent cx="5875655" cy="1818005"/>
                <wp:effectExtent l="0" t="0" r="10795" b="11430"/>
                <wp:wrapSquare wrapText="bothSides"/>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655" cy="1818005"/>
                        </a:xfrm>
                        <a:prstGeom prst="rect">
                          <a:avLst/>
                        </a:prstGeom>
                        <a:solidFill>
                          <a:srgbClr val="FFFFFF"/>
                        </a:solidFill>
                        <a:ln w="9525">
                          <a:solidFill>
                            <a:srgbClr val="000000"/>
                          </a:solidFill>
                          <a:prstDash val="dash"/>
                          <a:miter lim="800000"/>
                          <a:headEnd/>
                          <a:tailEnd/>
                        </a:ln>
                      </wps:spPr>
                      <wps:txbx>
                        <w:txbxContent>
                          <w:p w14:paraId="265F9D2B" w14:textId="77777777" w:rsidR="009376E2" w:rsidRPr="006F22C5" w:rsidRDefault="009376E2" w:rsidP="007943FA">
                            <w:pPr>
                              <w:jc w:val="both"/>
                              <w:rPr>
                                <w:rFonts w:ascii="Times New Roman" w:hAnsi="Times New Roman"/>
                                <w:sz w:val="24"/>
                                <w:szCs w:val="24"/>
                                <w:lang w:val="en-GB"/>
                              </w:rPr>
                            </w:pPr>
                            <w:r w:rsidRPr="006F22C5">
                              <w:rPr>
                                <w:rFonts w:ascii="Times New Roman" w:hAnsi="Times New Roman"/>
                                <w:sz w:val="24"/>
                                <w:szCs w:val="24"/>
                                <w:lang w:val="en-GB"/>
                              </w:rPr>
                              <w:t>EXAMPLE</w:t>
                            </w:r>
                          </w:p>
                          <w:p w14:paraId="3D1D2F39" w14:textId="77777777" w:rsidR="009376E2" w:rsidRPr="007943FA" w:rsidRDefault="009376E2" w:rsidP="007943FA">
                            <w:pPr>
                              <w:jc w:val="both"/>
                              <w:rPr>
                                <w:rFonts w:ascii="Times New Roman" w:hAnsi="Times New Roman"/>
                                <w:b/>
                                <w:bCs/>
                                <w:sz w:val="24"/>
                                <w:szCs w:val="24"/>
                                <w:lang w:val="en-GB"/>
                              </w:rPr>
                            </w:pPr>
                            <w:r w:rsidRPr="007943FA">
                              <w:rPr>
                                <w:rFonts w:ascii="Times New Roman" w:hAnsi="Times New Roman"/>
                                <w:b/>
                                <w:bCs/>
                                <w:sz w:val="24"/>
                                <w:szCs w:val="24"/>
                                <w:lang w:val="en-GB"/>
                              </w:rPr>
                              <w:t>5 Reagents</w:t>
                            </w:r>
                          </w:p>
                          <w:p w14:paraId="23A964D1" w14:textId="77777777" w:rsidR="009376E2" w:rsidRDefault="009376E2" w:rsidP="007943FA">
                            <w:pPr>
                              <w:jc w:val="both"/>
                              <w:rPr>
                                <w:rFonts w:ascii="Times New Roman" w:hAnsi="Times New Roman"/>
                                <w:sz w:val="24"/>
                                <w:szCs w:val="24"/>
                                <w:lang w:val="en-GB"/>
                              </w:rPr>
                            </w:pPr>
                            <w:r w:rsidRPr="006F22C5">
                              <w:rPr>
                                <w:rFonts w:ascii="Times New Roman" w:hAnsi="Times New Roman"/>
                                <w:sz w:val="24"/>
                                <w:szCs w:val="24"/>
                                <w:lang w:val="en-GB"/>
                              </w:rPr>
                              <w:t xml:space="preserve">Use only reagents of recognized analytical grade and only distilled water or water of equivalent purity. </w:t>
                            </w:r>
                          </w:p>
                          <w:p w14:paraId="348D67DD" w14:textId="77777777" w:rsidR="009376E2" w:rsidRPr="007943FA" w:rsidRDefault="009376E2" w:rsidP="007943FA">
                            <w:pPr>
                              <w:jc w:val="both"/>
                              <w:rPr>
                                <w:rFonts w:ascii="Times New Roman" w:hAnsi="Times New Roman"/>
                                <w:sz w:val="24"/>
                                <w:szCs w:val="24"/>
                                <w:lang w:val="en-US"/>
                              </w:rPr>
                            </w:pPr>
                            <w:r w:rsidRPr="007943FA">
                              <w:rPr>
                                <w:rFonts w:ascii="Times New Roman" w:hAnsi="Times New Roman"/>
                                <w:b/>
                                <w:bCs/>
                                <w:sz w:val="24"/>
                                <w:szCs w:val="24"/>
                                <w:lang w:val="en-GB"/>
                              </w:rPr>
                              <w:t>5.1 Cleaning medium</w:t>
                            </w:r>
                            <w:r w:rsidRPr="006F22C5">
                              <w:rPr>
                                <w:rFonts w:ascii="Times New Roman" w:hAnsi="Times New Roman"/>
                                <w:sz w:val="24"/>
                                <w:szCs w:val="24"/>
                                <w:lang w:val="en-GB"/>
                              </w:rPr>
                              <w:t>, for example methanol or water containing a few drops of liquid detergent.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541146" id="_x0000_s1089" type="#_x0000_t202" style="position:absolute;left:0;text-align:left;margin-left:3.3pt;margin-top:56.2pt;width:462.65pt;height:143.15pt;z-index:251788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">
                <v:stroke dashstyle="dash"/>
                <v:textbox style="mso-fit-shape-to-text:t">
                  <w:txbxContent>
                    <w:p w14:paraId="265F9D2B" w14:textId="77777777" w:rsidR="009376E2" w:rsidRPr="006F22C5" w:rsidRDefault="009376E2" w:rsidP="007943FA">
                      <w:pPr>
                        <w:jc w:val="both"/>
                        <w:rPr>
                          <w:rFonts w:ascii="Times New Roman" w:hAnsi="Times New Roman"/>
                          <w:sz w:val="24"/>
                          <w:szCs w:val="24"/>
                          <w:lang w:val="en-GB"/>
                        </w:rPr>
                      </w:pPr>
                      <w:r w:rsidRPr="006F22C5">
                        <w:rPr>
                          <w:rFonts w:ascii="Times New Roman" w:hAnsi="Times New Roman"/>
                          <w:sz w:val="24"/>
                          <w:szCs w:val="24"/>
                          <w:lang w:val="en-GB"/>
                        </w:rPr>
                        <w:t>EXAMPLE</w:t>
                      </w:r>
                    </w:p>
                    <w:p w14:paraId="3D1D2F39" w14:textId="77777777" w:rsidR="009376E2" w:rsidRPr="007943FA" w:rsidRDefault="009376E2" w:rsidP="007943FA">
                      <w:pPr>
                        <w:jc w:val="both"/>
                        <w:rPr>
                          <w:rFonts w:ascii="Times New Roman" w:hAnsi="Times New Roman"/>
                          <w:b/>
                          <w:bCs/>
                          <w:sz w:val="24"/>
                          <w:szCs w:val="24"/>
                          <w:lang w:val="en-GB"/>
                        </w:rPr>
                      </w:pPr>
                      <w:r w:rsidRPr="007943FA">
                        <w:rPr>
                          <w:rFonts w:ascii="Times New Roman" w:hAnsi="Times New Roman"/>
                          <w:b/>
                          <w:bCs/>
                          <w:sz w:val="24"/>
                          <w:szCs w:val="24"/>
                          <w:lang w:val="en-GB"/>
                        </w:rPr>
                        <w:t>5 Reagents</w:t>
                      </w:r>
                    </w:p>
                    <w:p w14:paraId="23A964D1" w14:textId="77777777" w:rsidR="009376E2" w:rsidRDefault="009376E2" w:rsidP="007943FA">
                      <w:pPr>
                        <w:jc w:val="both"/>
                        <w:rPr>
                          <w:rFonts w:ascii="Times New Roman" w:hAnsi="Times New Roman"/>
                          <w:sz w:val="24"/>
                          <w:szCs w:val="24"/>
                          <w:lang w:val="en-GB"/>
                        </w:rPr>
                      </w:pPr>
                      <w:r w:rsidRPr="006F22C5">
                        <w:rPr>
                          <w:rFonts w:ascii="Times New Roman" w:hAnsi="Times New Roman"/>
                          <w:sz w:val="24"/>
                          <w:szCs w:val="24"/>
                          <w:lang w:val="en-GB"/>
                        </w:rPr>
                        <w:t xml:space="preserve">Use only reagents of recognized analytical grade and only distilled water or water of equivalent purity. </w:t>
                      </w:r>
                    </w:p>
                    <w:p w14:paraId="348D67DD" w14:textId="77777777" w:rsidR="009376E2" w:rsidRPr="007943FA" w:rsidRDefault="009376E2" w:rsidP="007943FA">
                      <w:pPr>
                        <w:jc w:val="both"/>
                        <w:rPr>
                          <w:rFonts w:ascii="Times New Roman" w:hAnsi="Times New Roman"/>
                          <w:sz w:val="24"/>
                          <w:szCs w:val="24"/>
                          <w:lang w:val="en-US"/>
                        </w:rPr>
                      </w:pPr>
                      <w:r w:rsidRPr="007943FA">
                        <w:rPr>
                          <w:rFonts w:ascii="Times New Roman" w:hAnsi="Times New Roman"/>
                          <w:b/>
                          <w:bCs/>
                          <w:sz w:val="24"/>
                          <w:szCs w:val="24"/>
                          <w:lang w:val="en-GB"/>
                        </w:rPr>
                        <w:t>5.1 Cleaning medium</w:t>
                      </w:r>
                      <w:r w:rsidRPr="006F22C5">
                        <w:rPr>
                          <w:rFonts w:ascii="Times New Roman" w:hAnsi="Times New Roman"/>
                          <w:sz w:val="24"/>
                          <w:szCs w:val="24"/>
                          <w:lang w:val="en-GB"/>
                        </w:rPr>
                        <w:t>, for example methanol or water containing a few drops of liquid detergent.</w:t>
                      </w:r>
                    </w:p>
                  </w:txbxContent>
                </v:textbox>
                <w10:wrap type="square"/>
              </v:shape>
            </w:pict>
          </mc:Fallback>
        </mc:AlternateContent>
      </w:r>
      <w:r w:rsidR="006F22C5" w:rsidRPr="00FD5097">
        <w:rPr>
          <w:rFonts w:ascii="Times New Roman" w:hAnsi="Times New Roman"/>
          <w:sz w:val="24"/>
          <w:szCs w:val="24"/>
          <w:lang w:val="en-GB"/>
        </w:rPr>
        <w:t>The following example shows the presentation style used (for further examples of drafting, see ISO 78-2).</w:t>
      </w:r>
    </w:p>
    <w:p w14:paraId="60C30BAE" w14:textId="77777777" w:rsidR="007943FA" w:rsidRPr="00FD5097" w:rsidRDefault="007943FA" w:rsidP="006F22C5">
      <w:pPr>
        <w:jc w:val="both"/>
        <w:rPr>
          <w:rFonts w:ascii="Times New Roman" w:hAnsi="Times New Roman"/>
          <w:sz w:val="24"/>
          <w:szCs w:val="24"/>
          <w:lang w:val="en-GB"/>
        </w:rPr>
      </w:pPr>
    </w:p>
    <w:p w14:paraId="35A40F44" w14:textId="77777777" w:rsidR="006F22C5" w:rsidRPr="00FD5097" w:rsidRDefault="006F22C5" w:rsidP="006F22C5">
      <w:pPr>
        <w:jc w:val="both"/>
        <w:rPr>
          <w:rFonts w:ascii="Times New Roman" w:hAnsi="Times New Roman"/>
          <w:b/>
          <w:bCs/>
          <w:sz w:val="24"/>
          <w:szCs w:val="24"/>
          <w:lang w:val="en-GB"/>
        </w:rPr>
      </w:pPr>
      <w:r w:rsidRPr="00FD5097">
        <w:rPr>
          <w:rFonts w:ascii="Times New Roman" w:hAnsi="Times New Roman"/>
          <w:b/>
          <w:bCs/>
          <w:sz w:val="24"/>
          <w:szCs w:val="24"/>
          <w:lang w:val="en-GB"/>
        </w:rPr>
        <w:t>18.5.4 Apparatus</w:t>
      </w:r>
    </w:p>
    <w:p w14:paraId="71EA839C"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The apparatus subclause is a conditional element giving a list of the apparatus used in the document. Wherever possible, equipment produced by a single manufacturer should not be specified. Where such equipment is not readily available, this clause shall include such specifications for the equipment as to ensure that comparable testing can be conducted by all parties. See also Clause 31 regarding the use of trade names and trademarks.</w:t>
      </w:r>
    </w:p>
    <w:p w14:paraId="4CC7E4B1"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The content of an apparatus clause will usually comprise an optional introductory text together with a list detailing one or more pieces of apparatus.</w:t>
      </w:r>
    </w:p>
    <w:p w14:paraId="2B9D3F3B"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The introductory text shall be used only to specify general provisions to which cross-reference is not made. Any item cross-referred to shall not be included in this text but shall be listed as a distinct entry as described below.</w:t>
      </w:r>
    </w:p>
    <w:p w14:paraId="4A8F879C"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The introductory text explaining the general provisions is not a hanging paragraph as described in 22.3 since the list detailing the apparatus is not a series of subclauses but a list.</w:t>
      </w:r>
    </w:p>
    <w:p w14:paraId="7F5248F4"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NOTE The introductory text is not a hanging paragraph (see 22.3.3), as the clause consists of a list of apparatus and not subclauses.</w:t>
      </w:r>
    </w:p>
    <w:p w14:paraId="12C5BE51" w14:textId="4F32D512" w:rsidR="006F22C5" w:rsidRPr="00FD5097" w:rsidRDefault="0052729C" w:rsidP="006F22C5">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90336" behindDoc="0" locked="0" layoutInCell="1" allowOverlap="1" wp14:anchorId="65279533" wp14:editId="4D79A81A">
                <wp:simplePos x="0" y="0"/>
                <wp:positionH relativeFrom="column">
                  <wp:posOffset>25400</wp:posOffset>
                </wp:positionH>
                <wp:positionV relativeFrom="paragraph">
                  <wp:posOffset>714375</wp:posOffset>
                </wp:positionV>
                <wp:extent cx="5858510" cy="3281045"/>
                <wp:effectExtent l="0" t="0" r="27940" b="15240"/>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8510" cy="3281045"/>
                        </a:xfrm>
                        <a:prstGeom prst="rect">
                          <a:avLst/>
                        </a:prstGeom>
                        <a:solidFill>
                          <a:srgbClr val="FFFFFF"/>
                        </a:solidFill>
                        <a:ln w="9525">
                          <a:solidFill>
                            <a:srgbClr val="000000"/>
                          </a:solidFill>
                          <a:prstDash val="dash"/>
                          <a:miter lim="800000"/>
                          <a:headEnd/>
                          <a:tailEnd/>
                        </a:ln>
                      </wps:spPr>
                      <wps:txbx>
                        <w:txbxContent>
                          <w:p w14:paraId="4DBF9EA4" w14:textId="77777777" w:rsidR="009376E2" w:rsidRPr="006F22C5" w:rsidRDefault="009376E2" w:rsidP="007943FA">
                            <w:pPr>
                              <w:spacing w:after="120"/>
                              <w:jc w:val="both"/>
                              <w:rPr>
                                <w:rFonts w:ascii="Times New Roman" w:hAnsi="Times New Roman"/>
                                <w:sz w:val="24"/>
                                <w:szCs w:val="24"/>
                                <w:lang w:val="en-GB"/>
                              </w:rPr>
                            </w:pPr>
                            <w:r w:rsidRPr="006F22C5">
                              <w:rPr>
                                <w:rFonts w:ascii="Times New Roman" w:hAnsi="Times New Roman"/>
                                <w:sz w:val="24"/>
                                <w:szCs w:val="24"/>
                                <w:lang w:val="en-GB"/>
                              </w:rPr>
                              <w:t>EXAMPLE</w:t>
                            </w:r>
                          </w:p>
                          <w:p w14:paraId="4B35E9BF" w14:textId="77777777" w:rsidR="009376E2" w:rsidRPr="006F22C5" w:rsidRDefault="009376E2" w:rsidP="007943FA">
                            <w:pPr>
                              <w:spacing w:after="120"/>
                              <w:jc w:val="both"/>
                              <w:rPr>
                                <w:rFonts w:ascii="Times New Roman" w:hAnsi="Times New Roman"/>
                                <w:sz w:val="24"/>
                                <w:szCs w:val="24"/>
                                <w:lang w:val="en-GB"/>
                              </w:rPr>
                            </w:pPr>
                            <w:r w:rsidRPr="006F22C5">
                              <w:rPr>
                                <w:rFonts w:ascii="Times New Roman" w:hAnsi="Times New Roman"/>
                                <w:sz w:val="24"/>
                                <w:szCs w:val="24"/>
                                <w:lang w:val="en-GB"/>
                              </w:rPr>
                              <w:t>A.2 Apparatus</w:t>
                            </w:r>
                          </w:p>
                          <w:p w14:paraId="6E551B00" w14:textId="77777777" w:rsidR="009376E2" w:rsidRPr="006F22C5" w:rsidRDefault="009376E2" w:rsidP="007943FA">
                            <w:pPr>
                              <w:spacing w:after="120"/>
                              <w:jc w:val="both"/>
                              <w:rPr>
                                <w:rFonts w:ascii="Times New Roman" w:hAnsi="Times New Roman"/>
                                <w:sz w:val="24"/>
                                <w:szCs w:val="24"/>
                                <w:lang w:val="en-GB"/>
                              </w:rPr>
                            </w:pPr>
                            <w:r w:rsidRPr="006F22C5">
                              <w:rPr>
                                <w:rFonts w:ascii="Times New Roman" w:hAnsi="Times New Roman"/>
                                <w:sz w:val="24"/>
                                <w:szCs w:val="24"/>
                                <w:lang w:val="en-GB"/>
                              </w:rPr>
                              <w:t>The usual laboratory apparatus and, in particular, the following.</w:t>
                            </w:r>
                          </w:p>
                          <w:p w14:paraId="51F9CE4D" w14:textId="77777777" w:rsidR="009376E2" w:rsidRPr="006F22C5" w:rsidRDefault="009376E2" w:rsidP="007943FA">
                            <w:pPr>
                              <w:spacing w:after="120"/>
                              <w:jc w:val="both"/>
                              <w:rPr>
                                <w:rFonts w:ascii="Times New Roman" w:hAnsi="Times New Roman"/>
                                <w:sz w:val="24"/>
                                <w:szCs w:val="24"/>
                                <w:lang w:val="en-GB"/>
                              </w:rPr>
                            </w:pPr>
                            <w:r w:rsidRPr="006F22C5">
                              <w:rPr>
                                <w:rFonts w:ascii="Times New Roman" w:hAnsi="Times New Roman"/>
                                <w:sz w:val="24"/>
                                <w:szCs w:val="24"/>
                                <w:lang w:val="en-GB"/>
                              </w:rPr>
                              <w:t>A.2.1 Sample divider, consisting of a conical sample divider or multiple-slot sample divider with a distribution system, e.g. ''Split-it-right'' sample divider, such as that shown in Figure A.1.</w:t>
                            </w:r>
                          </w:p>
                          <w:p w14:paraId="776C5130" w14:textId="77777777" w:rsidR="009376E2" w:rsidRPr="006F22C5" w:rsidRDefault="009376E2" w:rsidP="007943FA">
                            <w:pPr>
                              <w:spacing w:after="120"/>
                              <w:jc w:val="both"/>
                              <w:rPr>
                                <w:rFonts w:ascii="Times New Roman" w:hAnsi="Times New Roman"/>
                                <w:sz w:val="24"/>
                                <w:szCs w:val="24"/>
                                <w:lang w:val="en-GB"/>
                              </w:rPr>
                            </w:pPr>
                            <w:r w:rsidRPr="006F22C5">
                              <w:rPr>
                                <w:rFonts w:ascii="Times New Roman" w:hAnsi="Times New Roman"/>
                                <w:sz w:val="24"/>
                                <w:szCs w:val="24"/>
                                <w:lang w:val="en-GB"/>
                              </w:rPr>
                              <w:t>A.2.2</w:t>
                            </w:r>
                            <w:r w:rsidRPr="006F22C5">
                              <w:rPr>
                                <w:rFonts w:ascii="Times New Roman" w:hAnsi="Times New Roman"/>
                                <w:sz w:val="24"/>
                                <w:szCs w:val="24"/>
                                <w:lang w:val="en-GB"/>
                              </w:rPr>
                              <w:tab/>
                              <w:t>Sieve, with round perforations of diameter 1,4 mm.</w:t>
                            </w:r>
                          </w:p>
                          <w:p w14:paraId="117389E3" w14:textId="77777777" w:rsidR="009376E2" w:rsidRPr="006F22C5" w:rsidRDefault="009376E2" w:rsidP="007943FA">
                            <w:pPr>
                              <w:spacing w:after="120"/>
                              <w:jc w:val="both"/>
                              <w:rPr>
                                <w:rFonts w:ascii="Times New Roman" w:hAnsi="Times New Roman"/>
                                <w:sz w:val="24"/>
                                <w:szCs w:val="24"/>
                                <w:lang w:val="en-GB"/>
                              </w:rPr>
                            </w:pPr>
                            <w:r w:rsidRPr="006F22C5">
                              <w:rPr>
                                <w:rFonts w:ascii="Times New Roman" w:hAnsi="Times New Roman"/>
                                <w:sz w:val="24"/>
                                <w:szCs w:val="24"/>
                                <w:lang w:val="en-GB"/>
                              </w:rPr>
                              <w:t>A.2.3</w:t>
                            </w:r>
                            <w:r w:rsidRPr="006F22C5">
                              <w:rPr>
                                <w:rFonts w:ascii="Times New Roman" w:hAnsi="Times New Roman"/>
                                <w:sz w:val="24"/>
                                <w:szCs w:val="24"/>
                                <w:lang w:val="en-GB"/>
                              </w:rPr>
                              <w:tab/>
                              <w:t>Tweezers.</w:t>
                            </w:r>
                          </w:p>
                          <w:p w14:paraId="187D8F3A" w14:textId="77777777" w:rsidR="009376E2" w:rsidRPr="006F22C5" w:rsidRDefault="009376E2" w:rsidP="007943FA">
                            <w:pPr>
                              <w:spacing w:after="120"/>
                              <w:jc w:val="both"/>
                              <w:rPr>
                                <w:rFonts w:ascii="Times New Roman" w:hAnsi="Times New Roman"/>
                                <w:sz w:val="24"/>
                                <w:szCs w:val="24"/>
                                <w:lang w:val="en-GB"/>
                              </w:rPr>
                            </w:pPr>
                            <w:r w:rsidRPr="006F22C5">
                              <w:rPr>
                                <w:rFonts w:ascii="Times New Roman" w:hAnsi="Times New Roman"/>
                                <w:sz w:val="24"/>
                                <w:szCs w:val="24"/>
                                <w:lang w:val="en-GB"/>
                              </w:rPr>
                              <w:t>A.2.4</w:t>
                            </w:r>
                            <w:r w:rsidRPr="006F22C5">
                              <w:rPr>
                                <w:rFonts w:ascii="Times New Roman" w:hAnsi="Times New Roman"/>
                                <w:sz w:val="24"/>
                                <w:szCs w:val="24"/>
                                <w:lang w:val="en-GB"/>
                              </w:rPr>
                              <w:tab/>
                              <w:t>Scalpel.</w:t>
                            </w:r>
                          </w:p>
                          <w:p w14:paraId="23EC5BAB" w14:textId="77777777" w:rsidR="009376E2" w:rsidRPr="006F22C5" w:rsidRDefault="009376E2" w:rsidP="007943FA">
                            <w:pPr>
                              <w:spacing w:after="120"/>
                              <w:jc w:val="both"/>
                              <w:rPr>
                                <w:rFonts w:ascii="Times New Roman" w:hAnsi="Times New Roman"/>
                                <w:sz w:val="24"/>
                                <w:szCs w:val="24"/>
                                <w:lang w:val="en-GB"/>
                              </w:rPr>
                            </w:pPr>
                            <w:r w:rsidRPr="006F22C5">
                              <w:rPr>
                                <w:rFonts w:ascii="Times New Roman" w:hAnsi="Times New Roman"/>
                                <w:sz w:val="24"/>
                                <w:szCs w:val="24"/>
                                <w:lang w:val="en-GB"/>
                              </w:rPr>
                              <w:t>A.2.5</w:t>
                            </w:r>
                            <w:r w:rsidRPr="006F22C5">
                              <w:rPr>
                                <w:rFonts w:ascii="Times New Roman" w:hAnsi="Times New Roman"/>
                                <w:sz w:val="24"/>
                                <w:szCs w:val="24"/>
                                <w:lang w:val="en-GB"/>
                              </w:rPr>
                              <w:tab/>
                              <w:t>Paintbrush.</w:t>
                            </w:r>
                          </w:p>
                          <w:p w14:paraId="3D85806B" w14:textId="77777777" w:rsidR="009376E2" w:rsidRPr="006F22C5" w:rsidRDefault="009376E2" w:rsidP="007943FA">
                            <w:pPr>
                              <w:spacing w:after="120"/>
                              <w:jc w:val="both"/>
                              <w:rPr>
                                <w:rFonts w:ascii="Times New Roman" w:hAnsi="Times New Roman"/>
                                <w:sz w:val="24"/>
                                <w:szCs w:val="24"/>
                                <w:lang w:val="en-GB"/>
                              </w:rPr>
                            </w:pPr>
                            <w:r w:rsidRPr="006F22C5">
                              <w:rPr>
                                <w:rFonts w:ascii="Times New Roman" w:hAnsi="Times New Roman"/>
                                <w:sz w:val="24"/>
                                <w:szCs w:val="24"/>
                                <w:lang w:val="en-GB"/>
                              </w:rPr>
                              <w:t>A.2.6</w:t>
                            </w:r>
                            <w:r w:rsidRPr="006F22C5">
                              <w:rPr>
                                <w:rFonts w:ascii="Times New Roman" w:hAnsi="Times New Roman"/>
                                <w:sz w:val="24"/>
                                <w:szCs w:val="24"/>
                                <w:lang w:val="en-GB"/>
                              </w:rPr>
                              <w:tab/>
                              <w:t>Steel bowls, of diameter 100 mm ± 5 mm; seven per test sample.</w:t>
                            </w:r>
                          </w:p>
                          <w:p w14:paraId="459C65C8" w14:textId="77777777" w:rsidR="009376E2" w:rsidRPr="007943FA" w:rsidRDefault="009376E2" w:rsidP="007943FA">
                            <w:pPr>
                              <w:spacing w:after="120"/>
                              <w:jc w:val="both"/>
                              <w:rPr>
                                <w:rFonts w:ascii="Times New Roman" w:hAnsi="Times New Roman"/>
                                <w:sz w:val="24"/>
                                <w:szCs w:val="24"/>
                                <w:lang w:val="en-GB"/>
                              </w:rPr>
                            </w:pPr>
                            <w:r w:rsidRPr="006F22C5">
                              <w:rPr>
                                <w:rFonts w:ascii="Times New Roman" w:hAnsi="Times New Roman"/>
                                <w:sz w:val="24"/>
                                <w:szCs w:val="24"/>
                                <w:lang w:val="en-GB"/>
                              </w:rPr>
                              <w:t>A.2.7</w:t>
                            </w:r>
                            <w:r w:rsidRPr="006F22C5">
                              <w:rPr>
                                <w:rFonts w:ascii="Times New Roman" w:hAnsi="Times New Roman"/>
                                <w:sz w:val="24"/>
                                <w:szCs w:val="24"/>
                                <w:lang w:val="en-GB"/>
                              </w:rPr>
                              <w:tab/>
                              <w:t>Balance, which can be read to the nearest 0,01 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279533" id="_x0000_s1090" type="#_x0000_t202" style="position:absolute;left:0;text-align:left;margin-left:2pt;margin-top:56.25pt;width:461.3pt;height:258.35pt;z-index:251790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">
                <v:stroke dashstyle="dash"/>
                <v:textbox style="mso-fit-shape-to-text:t">
                  <w:txbxContent>
                    <w:p w14:paraId="4DBF9EA4" w14:textId="77777777" w:rsidR="009376E2" w:rsidRPr="006F22C5" w:rsidRDefault="009376E2" w:rsidP="007943FA">
                      <w:pPr>
                        <w:spacing w:after="120"/>
                        <w:jc w:val="both"/>
                        <w:rPr>
                          <w:rFonts w:ascii="Times New Roman" w:hAnsi="Times New Roman"/>
                          <w:sz w:val="24"/>
                          <w:szCs w:val="24"/>
                          <w:lang w:val="en-GB"/>
                        </w:rPr>
                      </w:pPr>
                      <w:r w:rsidRPr="006F22C5">
                        <w:rPr>
                          <w:rFonts w:ascii="Times New Roman" w:hAnsi="Times New Roman"/>
                          <w:sz w:val="24"/>
                          <w:szCs w:val="24"/>
                          <w:lang w:val="en-GB"/>
                        </w:rPr>
                        <w:t>EXAMPLE</w:t>
                      </w:r>
                    </w:p>
                    <w:p w14:paraId="4B35E9BF" w14:textId="77777777" w:rsidR="009376E2" w:rsidRPr="006F22C5" w:rsidRDefault="009376E2" w:rsidP="007943FA">
                      <w:pPr>
                        <w:spacing w:after="120"/>
                        <w:jc w:val="both"/>
                        <w:rPr>
                          <w:rFonts w:ascii="Times New Roman" w:hAnsi="Times New Roman"/>
                          <w:sz w:val="24"/>
                          <w:szCs w:val="24"/>
                          <w:lang w:val="en-GB"/>
                        </w:rPr>
                      </w:pPr>
                      <w:r w:rsidRPr="006F22C5">
                        <w:rPr>
                          <w:rFonts w:ascii="Times New Roman" w:hAnsi="Times New Roman"/>
                          <w:sz w:val="24"/>
                          <w:szCs w:val="24"/>
                          <w:lang w:val="en-GB"/>
                        </w:rPr>
                        <w:t>A.2 Apparatus</w:t>
                      </w:r>
                    </w:p>
                    <w:p w14:paraId="6E551B00" w14:textId="77777777" w:rsidR="009376E2" w:rsidRPr="006F22C5" w:rsidRDefault="009376E2" w:rsidP="007943FA">
                      <w:pPr>
                        <w:spacing w:after="120"/>
                        <w:jc w:val="both"/>
                        <w:rPr>
                          <w:rFonts w:ascii="Times New Roman" w:hAnsi="Times New Roman"/>
                          <w:sz w:val="24"/>
                          <w:szCs w:val="24"/>
                          <w:lang w:val="en-GB"/>
                        </w:rPr>
                      </w:pPr>
                      <w:r w:rsidRPr="006F22C5">
                        <w:rPr>
                          <w:rFonts w:ascii="Times New Roman" w:hAnsi="Times New Roman"/>
                          <w:sz w:val="24"/>
                          <w:szCs w:val="24"/>
                          <w:lang w:val="en-GB"/>
                        </w:rPr>
                        <w:t>The usual laboratory apparatus and, in particular, the following.</w:t>
                      </w:r>
                    </w:p>
                    <w:p w14:paraId="51F9CE4D" w14:textId="77777777" w:rsidR="009376E2" w:rsidRPr="006F22C5" w:rsidRDefault="009376E2" w:rsidP="007943FA">
                      <w:pPr>
                        <w:spacing w:after="120"/>
                        <w:jc w:val="both"/>
                        <w:rPr>
                          <w:rFonts w:ascii="Times New Roman" w:hAnsi="Times New Roman"/>
                          <w:sz w:val="24"/>
                          <w:szCs w:val="24"/>
                          <w:lang w:val="en-GB"/>
                        </w:rPr>
                      </w:pPr>
                      <w:r w:rsidRPr="006F22C5">
                        <w:rPr>
                          <w:rFonts w:ascii="Times New Roman" w:hAnsi="Times New Roman"/>
                          <w:sz w:val="24"/>
                          <w:szCs w:val="24"/>
                          <w:lang w:val="en-GB"/>
                        </w:rPr>
                        <w:t>A.2.1 Sample divider, consisting of a conical sample divider or multiple-slot sample divider with a distribution system, e.g. ''Split-it-right'' sample divider, such as that shown in Figure A.1.</w:t>
                      </w:r>
                    </w:p>
                    <w:p w14:paraId="776C5130" w14:textId="77777777" w:rsidR="009376E2" w:rsidRPr="006F22C5" w:rsidRDefault="009376E2" w:rsidP="007943FA">
                      <w:pPr>
                        <w:spacing w:after="120"/>
                        <w:jc w:val="both"/>
                        <w:rPr>
                          <w:rFonts w:ascii="Times New Roman" w:hAnsi="Times New Roman"/>
                          <w:sz w:val="24"/>
                          <w:szCs w:val="24"/>
                          <w:lang w:val="en-GB"/>
                        </w:rPr>
                      </w:pPr>
                      <w:r w:rsidRPr="006F22C5">
                        <w:rPr>
                          <w:rFonts w:ascii="Times New Roman" w:hAnsi="Times New Roman"/>
                          <w:sz w:val="24"/>
                          <w:szCs w:val="24"/>
                          <w:lang w:val="en-GB"/>
                        </w:rPr>
                        <w:t>A.2.2</w:t>
                      </w:r>
                      <w:r w:rsidRPr="006F22C5">
                        <w:rPr>
                          <w:rFonts w:ascii="Times New Roman" w:hAnsi="Times New Roman"/>
                          <w:sz w:val="24"/>
                          <w:szCs w:val="24"/>
                          <w:lang w:val="en-GB"/>
                        </w:rPr>
                        <w:tab/>
                        <w:t>Sieve, with round perforations of diameter 1,4 mm.</w:t>
                      </w:r>
                    </w:p>
                    <w:p w14:paraId="117389E3" w14:textId="77777777" w:rsidR="009376E2" w:rsidRPr="006F22C5" w:rsidRDefault="009376E2" w:rsidP="007943FA">
                      <w:pPr>
                        <w:spacing w:after="120"/>
                        <w:jc w:val="both"/>
                        <w:rPr>
                          <w:rFonts w:ascii="Times New Roman" w:hAnsi="Times New Roman"/>
                          <w:sz w:val="24"/>
                          <w:szCs w:val="24"/>
                          <w:lang w:val="en-GB"/>
                        </w:rPr>
                      </w:pPr>
                      <w:r w:rsidRPr="006F22C5">
                        <w:rPr>
                          <w:rFonts w:ascii="Times New Roman" w:hAnsi="Times New Roman"/>
                          <w:sz w:val="24"/>
                          <w:szCs w:val="24"/>
                          <w:lang w:val="en-GB"/>
                        </w:rPr>
                        <w:t>A.2.3</w:t>
                      </w:r>
                      <w:r w:rsidRPr="006F22C5">
                        <w:rPr>
                          <w:rFonts w:ascii="Times New Roman" w:hAnsi="Times New Roman"/>
                          <w:sz w:val="24"/>
                          <w:szCs w:val="24"/>
                          <w:lang w:val="en-GB"/>
                        </w:rPr>
                        <w:tab/>
                        <w:t>Tweezers.</w:t>
                      </w:r>
                    </w:p>
                    <w:p w14:paraId="187D8F3A" w14:textId="77777777" w:rsidR="009376E2" w:rsidRPr="006F22C5" w:rsidRDefault="009376E2" w:rsidP="007943FA">
                      <w:pPr>
                        <w:spacing w:after="120"/>
                        <w:jc w:val="both"/>
                        <w:rPr>
                          <w:rFonts w:ascii="Times New Roman" w:hAnsi="Times New Roman"/>
                          <w:sz w:val="24"/>
                          <w:szCs w:val="24"/>
                          <w:lang w:val="en-GB"/>
                        </w:rPr>
                      </w:pPr>
                      <w:r w:rsidRPr="006F22C5">
                        <w:rPr>
                          <w:rFonts w:ascii="Times New Roman" w:hAnsi="Times New Roman"/>
                          <w:sz w:val="24"/>
                          <w:szCs w:val="24"/>
                          <w:lang w:val="en-GB"/>
                        </w:rPr>
                        <w:t>A.2.4</w:t>
                      </w:r>
                      <w:r w:rsidRPr="006F22C5">
                        <w:rPr>
                          <w:rFonts w:ascii="Times New Roman" w:hAnsi="Times New Roman"/>
                          <w:sz w:val="24"/>
                          <w:szCs w:val="24"/>
                          <w:lang w:val="en-GB"/>
                        </w:rPr>
                        <w:tab/>
                        <w:t>Scalpel.</w:t>
                      </w:r>
                    </w:p>
                    <w:p w14:paraId="23EC5BAB" w14:textId="77777777" w:rsidR="009376E2" w:rsidRPr="006F22C5" w:rsidRDefault="009376E2" w:rsidP="007943FA">
                      <w:pPr>
                        <w:spacing w:after="120"/>
                        <w:jc w:val="both"/>
                        <w:rPr>
                          <w:rFonts w:ascii="Times New Roman" w:hAnsi="Times New Roman"/>
                          <w:sz w:val="24"/>
                          <w:szCs w:val="24"/>
                          <w:lang w:val="en-GB"/>
                        </w:rPr>
                      </w:pPr>
                      <w:r w:rsidRPr="006F22C5">
                        <w:rPr>
                          <w:rFonts w:ascii="Times New Roman" w:hAnsi="Times New Roman"/>
                          <w:sz w:val="24"/>
                          <w:szCs w:val="24"/>
                          <w:lang w:val="en-GB"/>
                        </w:rPr>
                        <w:t>A.2.5</w:t>
                      </w:r>
                      <w:r w:rsidRPr="006F22C5">
                        <w:rPr>
                          <w:rFonts w:ascii="Times New Roman" w:hAnsi="Times New Roman"/>
                          <w:sz w:val="24"/>
                          <w:szCs w:val="24"/>
                          <w:lang w:val="en-GB"/>
                        </w:rPr>
                        <w:tab/>
                        <w:t>Paintbrush.</w:t>
                      </w:r>
                    </w:p>
                    <w:p w14:paraId="3D85806B" w14:textId="77777777" w:rsidR="009376E2" w:rsidRPr="006F22C5" w:rsidRDefault="009376E2" w:rsidP="007943FA">
                      <w:pPr>
                        <w:spacing w:after="120"/>
                        <w:jc w:val="both"/>
                        <w:rPr>
                          <w:rFonts w:ascii="Times New Roman" w:hAnsi="Times New Roman"/>
                          <w:sz w:val="24"/>
                          <w:szCs w:val="24"/>
                          <w:lang w:val="en-GB"/>
                        </w:rPr>
                      </w:pPr>
                      <w:r w:rsidRPr="006F22C5">
                        <w:rPr>
                          <w:rFonts w:ascii="Times New Roman" w:hAnsi="Times New Roman"/>
                          <w:sz w:val="24"/>
                          <w:szCs w:val="24"/>
                          <w:lang w:val="en-GB"/>
                        </w:rPr>
                        <w:t>A.2.6</w:t>
                      </w:r>
                      <w:r w:rsidRPr="006F22C5">
                        <w:rPr>
                          <w:rFonts w:ascii="Times New Roman" w:hAnsi="Times New Roman"/>
                          <w:sz w:val="24"/>
                          <w:szCs w:val="24"/>
                          <w:lang w:val="en-GB"/>
                        </w:rPr>
                        <w:tab/>
                        <w:t>Steel bowls, of diameter 100 mm ± 5 mm; seven per test sample.</w:t>
                      </w:r>
                    </w:p>
                    <w:p w14:paraId="459C65C8" w14:textId="77777777" w:rsidR="009376E2" w:rsidRPr="007943FA" w:rsidRDefault="009376E2" w:rsidP="007943FA">
                      <w:pPr>
                        <w:spacing w:after="120"/>
                        <w:jc w:val="both"/>
                        <w:rPr>
                          <w:rFonts w:ascii="Times New Roman" w:hAnsi="Times New Roman"/>
                          <w:sz w:val="24"/>
                          <w:szCs w:val="24"/>
                          <w:lang w:val="en-GB"/>
                        </w:rPr>
                      </w:pPr>
                      <w:r w:rsidRPr="006F22C5">
                        <w:rPr>
                          <w:rFonts w:ascii="Times New Roman" w:hAnsi="Times New Roman"/>
                          <w:sz w:val="24"/>
                          <w:szCs w:val="24"/>
                          <w:lang w:val="en-GB"/>
                        </w:rPr>
                        <w:t>A.2.7</w:t>
                      </w:r>
                      <w:r w:rsidRPr="006F22C5">
                        <w:rPr>
                          <w:rFonts w:ascii="Times New Roman" w:hAnsi="Times New Roman"/>
                          <w:sz w:val="24"/>
                          <w:szCs w:val="24"/>
                          <w:lang w:val="en-GB"/>
                        </w:rPr>
                        <w:tab/>
                        <w:t>Balance, which can be read to the nearest 0,01 g.</w:t>
                      </w:r>
                    </w:p>
                  </w:txbxContent>
                </v:textbox>
                <w10:wrap type="square"/>
              </v:shape>
            </w:pict>
          </mc:Fallback>
        </mc:AlternateContent>
      </w:r>
      <w:r w:rsidR="006F22C5" w:rsidRPr="00FD5097">
        <w:rPr>
          <w:rFonts w:ascii="Times New Roman" w:hAnsi="Times New Roman"/>
          <w:sz w:val="24"/>
          <w:szCs w:val="24"/>
          <w:lang w:val="en-GB"/>
        </w:rPr>
        <w:t>The following example shows the presentation style used (for further examples of drafting, see ISO 78-2).</w:t>
      </w:r>
    </w:p>
    <w:p w14:paraId="4722DEB3" w14:textId="77777777" w:rsidR="007943FA" w:rsidRPr="00FD5097" w:rsidRDefault="007943FA" w:rsidP="006F22C5">
      <w:pPr>
        <w:jc w:val="both"/>
        <w:rPr>
          <w:rFonts w:ascii="Times New Roman" w:hAnsi="Times New Roman"/>
          <w:sz w:val="24"/>
          <w:szCs w:val="24"/>
          <w:lang w:val="en-GB"/>
        </w:rPr>
      </w:pPr>
    </w:p>
    <w:p w14:paraId="1FC6587D" w14:textId="77777777" w:rsidR="006F22C5" w:rsidRPr="00FD5097" w:rsidRDefault="006F22C5" w:rsidP="006F22C5">
      <w:pPr>
        <w:jc w:val="both"/>
        <w:rPr>
          <w:rFonts w:ascii="Times New Roman" w:hAnsi="Times New Roman"/>
          <w:b/>
          <w:bCs/>
          <w:sz w:val="24"/>
          <w:szCs w:val="24"/>
          <w:lang w:val="en-GB"/>
        </w:rPr>
      </w:pPr>
      <w:r w:rsidRPr="00FD5097">
        <w:rPr>
          <w:rFonts w:ascii="Times New Roman" w:hAnsi="Times New Roman"/>
          <w:b/>
          <w:bCs/>
          <w:sz w:val="24"/>
          <w:szCs w:val="24"/>
          <w:lang w:val="en-GB"/>
        </w:rPr>
        <w:t>18.5.5</w:t>
      </w:r>
      <w:r w:rsidRPr="00FD5097">
        <w:rPr>
          <w:rFonts w:ascii="Times New Roman" w:hAnsi="Times New Roman"/>
          <w:b/>
          <w:bCs/>
          <w:sz w:val="24"/>
          <w:szCs w:val="24"/>
          <w:lang w:val="en-GB"/>
        </w:rPr>
        <w:tab/>
        <w:t>Alternative test methods</w:t>
      </w:r>
    </w:p>
    <w:p w14:paraId="173D76A0"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If more than one adequate test method exists for a characteristic, only one should in principle be specified. If, for any reason, more than one test method is to be specified, a referee test method (often called reference test method) may be identified in the document to resolve doubts or dispute.</w:t>
      </w:r>
    </w:p>
    <w:p w14:paraId="2BFC88FB" w14:textId="77777777" w:rsidR="006F22C5" w:rsidRPr="00FD5097" w:rsidRDefault="006F22C5" w:rsidP="006F22C5">
      <w:pPr>
        <w:jc w:val="both"/>
        <w:rPr>
          <w:rFonts w:ascii="Times New Roman" w:hAnsi="Times New Roman"/>
          <w:b/>
          <w:bCs/>
          <w:sz w:val="24"/>
          <w:szCs w:val="24"/>
          <w:lang w:val="en-GB"/>
        </w:rPr>
      </w:pPr>
      <w:r w:rsidRPr="00FD5097">
        <w:rPr>
          <w:rFonts w:ascii="Times New Roman" w:hAnsi="Times New Roman"/>
          <w:b/>
          <w:bCs/>
          <w:sz w:val="24"/>
          <w:szCs w:val="24"/>
          <w:lang w:val="en-GB"/>
        </w:rPr>
        <w:t>18.5.6</w:t>
      </w:r>
      <w:r w:rsidRPr="00FD5097">
        <w:rPr>
          <w:rFonts w:ascii="Times New Roman" w:hAnsi="Times New Roman"/>
          <w:b/>
          <w:bCs/>
          <w:sz w:val="24"/>
          <w:szCs w:val="24"/>
          <w:lang w:val="en-GB"/>
        </w:rPr>
        <w:tab/>
        <w:t>Choice of test methods according to accuracy</w:t>
      </w:r>
    </w:p>
    <w:p w14:paraId="121FC926"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When choosing a test method, consider the accuracy of the method relative to the required value and tolerance of the characteristic being assessed.</w:t>
      </w:r>
    </w:p>
    <w:p w14:paraId="6874609D"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The chosen test method shall provide an unambiguous determination of whether the sample meets the specified requirement.</w:t>
      </w:r>
    </w:p>
    <w:p w14:paraId="53AB4E83"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When it is technically necessary, each test method shall incorporate a statement as to its limit of accuracy.</w:t>
      </w:r>
    </w:p>
    <w:p w14:paraId="6DEFCB82" w14:textId="77777777" w:rsidR="006F22C5" w:rsidRPr="00FD5097" w:rsidRDefault="006F22C5" w:rsidP="006F22C5">
      <w:pPr>
        <w:jc w:val="both"/>
        <w:rPr>
          <w:rFonts w:ascii="Times New Roman" w:hAnsi="Times New Roman"/>
          <w:b/>
          <w:bCs/>
          <w:sz w:val="24"/>
          <w:szCs w:val="24"/>
          <w:lang w:val="en-GB"/>
        </w:rPr>
      </w:pPr>
      <w:r w:rsidRPr="00FD5097">
        <w:rPr>
          <w:rFonts w:ascii="Times New Roman" w:hAnsi="Times New Roman"/>
          <w:b/>
          <w:bCs/>
          <w:sz w:val="24"/>
          <w:szCs w:val="24"/>
          <w:lang w:val="en-GB"/>
        </w:rPr>
        <w:t>18.5.7</w:t>
      </w:r>
      <w:r w:rsidRPr="00FD5097">
        <w:rPr>
          <w:rFonts w:ascii="Times New Roman" w:hAnsi="Times New Roman"/>
          <w:b/>
          <w:bCs/>
          <w:sz w:val="24"/>
          <w:szCs w:val="24"/>
          <w:lang w:val="en-GB"/>
        </w:rPr>
        <w:tab/>
        <w:t>Test equipment</w:t>
      </w:r>
    </w:p>
    <w:p w14:paraId="235F24DA"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If, in preparing a document related to a product, it is necessary to standardize some kind of testing equipment that is likely to be used for testing other products as well, it shall be dealt with in a separate document, prepared in consultation with the committee dealing with such equipment.</w:t>
      </w:r>
    </w:p>
    <w:p w14:paraId="141584F5" w14:textId="77777777" w:rsidR="006F22C5" w:rsidRPr="00FD5097" w:rsidRDefault="006F22C5" w:rsidP="006F22C5">
      <w:pPr>
        <w:jc w:val="both"/>
        <w:rPr>
          <w:rFonts w:ascii="Times New Roman" w:hAnsi="Times New Roman"/>
          <w:b/>
          <w:bCs/>
          <w:sz w:val="24"/>
          <w:szCs w:val="24"/>
          <w:lang w:val="en-GB"/>
        </w:rPr>
      </w:pPr>
      <w:r w:rsidRPr="00FD5097">
        <w:rPr>
          <w:rFonts w:ascii="Times New Roman" w:hAnsi="Times New Roman"/>
          <w:b/>
          <w:bCs/>
          <w:sz w:val="24"/>
          <w:szCs w:val="24"/>
          <w:lang w:val="en-GB"/>
        </w:rPr>
        <w:t>18.5.8</w:t>
      </w:r>
      <w:r w:rsidRPr="00FD5097">
        <w:rPr>
          <w:rFonts w:ascii="Times New Roman" w:hAnsi="Times New Roman"/>
          <w:b/>
          <w:bCs/>
          <w:sz w:val="24"/>
          <w:szCs w:val="24"/>
          <w:lang w:val="en-GB"/>
        </w:rPr>
        <w:tab/>
        <w:t>Test report</w:t>
      </w:r>
    </w:p>
    <w:p w14:paraId="189A629A" w14:textId="77777777" w:rsidR="006F22C5" w:rsidRPr="00FD5097" w:rsidRDefault="006F22C5" w:rsidP="006F22C5">
      <w:pPr>
        <w:jc w:val="both"/>
        <w:rPr>
          <w:rFonts w:ascii="Times New Roman" w:hAnsi="Times New Roman"/>
          <w:sz w:val="24"/>
          <w:szCs w:val="24"/>
          <w:lang w:val="en-GB"/>
        </w:rPr>
      </w:pPr>
      <w:r w:rsidRPr="00FD5097">
        <w:rPr>
          <w:rFonts w:ascii="Times New Roman" w:hAnsi="Times New Roman"/>
          <w:sz w:val="24"/>
          <w:szCs w:val="24"/>
          <w:lang w:val="en-GB"/>
        </w:rPr>
        <w:t>This clause specifies which information is to be included in the test report. The clause shall require information to be given on at least the following aspects of the test:</w:t>
      </w:r>
    </w:p>
    <w:p w14:paraId="75C57F3D" w14:textId="77777777" w:rsidR="006F22C5" w:rsidRPr="00FD5097" w:rsidRDefault="006F22C5" w:rsidP="00610D66">
      <w:pPr>
        <w:pStyle w:val="ListParagraph"/>
        <w:numPr>
          <w:ilvl w:val="0"/>
          <w:numId w:val="19"/>
        </w:numPr>
        <w:spacing w:after="0"/>
        <w:jc w:val="both"/>
        <w:rPr>
          <w:rFonts w:ascii="Times New Roman" w:hAnsi="Times New Roman"/>
          <w:sz w:val="24"/>
          <w:szCs w:val="24"/>
          <w:lang w:val="en-GB"/>
        </w:rPr>
      </w:pPr>
      <w:r w:rsidRPr="00FD5097">
        <w:rPr>
          <w:rFonts w:ascii="Times New Roman" w:hAnsi="Times New Roman"/>
          <w:sz w:val="24"/>
          <w:szCs w:val="24"/>
          <w:lang w:val="en-GB"/>
        </w:rPr>
        <w:t>the sample;</w:t>
      </w:r>
    </w:p>
    <w:p w14:paraId="34AF4A6F" w14:textId="77777777" w:rsidR="006F22C5" w:rsidRPr="00FD5097" w:rsidRDefault="006F22C5" w:rsidP="00610D66">
      <w:pPr>
        <w:pStyle w:val="ListParagraph"/>
        <w:numPr>
          <w:ilvl w:val="0"/>
          <w:numId w:val="19"/>
        </w:numPr>
        <w:spacing w:after="0"/>
        <w:jc w:val="both"/>
        <w:rPr>
          <w:rFonts w:ascii="Times New Roman" w:hAnsi="Times New Roman"/>
          <w:sz w:val="24"/>
          <w:szCs w:val="24"/>
          <w:lang w:val="en-GB"/>
        </w:rPr>
      </w:pPr>
      <w:r w:rsidRPr="00FD5097">
        <w:rPr>
          <w:rFonts w:ascii="Times New Roman" w:hAnsi="Times New Roman"/>
          <w:sz w:val="24"/>
          <w:szCs w:val="24"/>
          <w:lang w:val="en-GB"/>
        </w:rPr>
        <w:t>the International Standard used (including its year of publication);</w:t>
      </w:r>
    </w:p>
    <w:p w14:paraId="43C76728" w14:textId="77777777" w:rsidR="006F22C5" w:rsidRPr="00FD5097" w:rsidRDefault="006F22C5" w:rsidP="00610D66">
      <w:pPr>
        <w:pStyle w:val="ListParagraph"/>
        <w:numPr>
          <w:ilvl w:val="0"/>
          <w:numId w:val="19"/>
        </w:numPr>
        <w:spacing w:after="0"/>
        <w:jc w:val="both"/>
        <w:rPr>
          <w:rFonts w:ascii="Times New Roman" w:hAnsi="Times New Roman"/>
          <w:sz w:val="24"/>
          <w:szCs w:val="24"/>
          <w:lang w:val="en-GB"/>
        </w:rPr>
      </w:pPr>
      <w:r w:rsidRPr="00FD5097">
        <w:rPr>
          <w:rFonts w:ascii="Times New Roman" w:hAnsi="Times New Roman"/>
          <w:sz w:val="24"/>
          <w:szCs w:val="24"/>
          <w:lang w:val="en-GB"/>
        </w:rPr>
        <w:t>the method used (if the standard includes several);</w:t>
      </w:r>
    </w:p>
    <w:p w14:paraId="53CD3369" w14:textId="77777777" w:rsidR="006F22C5" w:rsidRPr="00FD5097" w:rsidRDefault="006F22C5" w:rsidP="00610D66">
      <w:pPr>
        <w:pStyle w:val="ListParagraph"/>
        <w:numPr>
          <w:ilvl w:val="0"/>
          <w:numId w:val="19"/>
        </w:numPr>
        <w:spacing w:after="0"/>
        <w:jc w:val="both"/>
        <w:rPr>
          <w:rFonts w:ascii="Times New Roman" w:hAnsi="Times New Roman"/>
          <w:sz w:val="24"/>
          <w:szCs w:val="24"/>
          <w:lang w:val="en-GB"/>
        </w:rPr>
      </w:pPr>
      <w:r w:rsidRPr="00FD5097">
        <w:rPr>
          <w:rFonts w:ascii="Times New Roman" w:hAnsi="Times New Roman"/>
          <w:sz w:val="24"/>
          <w:szCs w:val="24"/>
          <w:lang w:val="en-GB"/>
        </w:rPr>
        <w:t>the result(s), including a reference to the clause which explains how the results were calculated;</w:t>
      </w:r>
    </w:p>
    <w:p w14:paraId="023A20BC" w14:textId="77777777" w:rsidR="006F22C5" w:rsidRPr="00FD5097" w:rsidRDefault="006F22C5" w:rsidP="00610D66">
      <w:pPr>
        <w:pStyle w:val="ListParagraph"/>
        <w:numPr>
          <w:ilvl w:val="0"/>
          <w:numId w:val="19"/>
        </w:numPr>
        <w:spacing w:after="0"/>
        <w:jc w:val="both"/>
        <w:rPr>
          <w:rFonts w:ascii="Times New Roman" w:hAnsi="Times New Roman"/>
          <w:sz w:val="24"/>
          <w:szCs w:val="24"/>
          <w:lang w:val="en-GB"/>
        </w:rPr>
      </w:pPr>
      <w:r w:rsidRPr="00FD5097">
        <w:rPr>
          <w:rFonts w:ascii="Times New Roman" w:hAnsi="Times New Roman"/>
          <w:sz w:val="24"/>
          <w:szCs w:val="24"/>
          <w:lang w:val="en-GB"/>
        </w:rPr>
        <w:t>any deviations from the procedure;</w:t>
      </w:r>
    </w:p>
    <w:p w14:paraId="0B067AC2" w14:textId="77777777" w:rsidR="006F22C5" w:rsidRPr="00FD5097" w:rsidRDefault="006F22C5" w:rsidP="00610D66">
      <w:pPr>
        <w:pStyle w:val="ListParagraph"/>
        <w:numPr>
          <w:ilvl w:val="0"/>
          <w:numId w:val="19"/>
        </w:numPr>
        <w:spacing w:after="0"/>
        <w:jc w:val="both"/>
        <w:rPr>
          <w:rFonts w:ascii="Times New Roman" w:hAnsi="Times New Roman"/>
          <w:sz w:val="24"/>
          <w:szCs w:val="24"/>
          <w:lang w:val="en-GB"/>
        </w:rPr>
      </w:pPr>
      <w:r w:rsidRPr="00FD5097">
        <w:rPr>
          <w:rFonts w:ascii="Times New Roman" w:hAnsi="Times New Roman"/>
          <w:sz w:val="24"/>
          <w:szCs w:val="24"/>
          <w:lang w:val="en-GB"/>
        </w:rPr>
        <w:t>any unusual features observed;</w:t>
      </w:r>
    </w:p>
    <w:p w14:paraId="12A00946" w14:textId="77777777" w:rsidR="006F22C5" w:rsidRPr="00FD5097" w:rsidRDefault="006F22C5" w:rsidP="00610D66">
      <w:pPr>
        <w:pStyle w:val="ListParagraph"/>
        <w:numPr>
          <w:ilvl w:val="0"/>
          <w:numId w:val="19"/>
        </w:numPr>
        <w:spacing w:after="0"/>
        <w:jc w:val="both"/>
        <w:rPr>
          <w:rFonts w:ascii="Times New Roman" w:hAnsi="Times New Roman"/>
          <w:sz w:val="24"/>
          <w:szCs w:val="24"/>
          <w:lang w:val="en-GB"/>
        </w:rPr>
      </w:pPr>
      <w:r w:rsidRPr="00FD5097">
        <w:rPr>
          <w:rFonts w:ascii="Times New Roman" w:hAnsi="Times New Roman"/>
          <w:sz w:val="24"/>
          <w:szCs w:val="24"/>
          <w:lang w:val="en-GB"/>
        </w:rPr>
        <w:t>the date of the test.</w:t>
      </w:r>
    </w:p>
    <w:p w14:paraId="20906DA8" w14:textId="77777777" w:rsidR="007943FA" w:rsidRPr="00FD5097" w:rsidRDefault="007943FA" w:rsidP="006F22C5">
      <w:pPr>
        <w:jc w:val="both"/>
        <w:rPr>
          <w:rFonts w:ascii="Times New Roman" w:hAnsi="Times New Roman"/>
          <w:sz w:val="24"/>
          <w:szCs w:val="24"/>
          <w:lang w:val="en-GB"/>
        </w:rPr>
      </w:pPr>
    </w:p>
    <w:p w14:paraId="5FCB8934" w14:textId="77777777" w:rsidR="007943FA" w:rsidRPr="00FD5097" w:rsidRDefault="007943FA" w:rsidP="00A75A9B">
      <w:pPr>
        <w:pStyle w:val="Heading1"/>
        <w:rPr>
          <w:sz w:val="28"/>
          <w:szCs w:val="28"/>
          <w:lang w:val="en-GB"/>
        </w:rPr>
      </w:pPr>
      <w:bookmarkStart w:id="24" w:name="_Toc44318587"/>
      <w:r w:rsidRPr="00FD5097">
        <w:rPr>
          <w:sz w:val="28"/>
          <w:szCs w:val="28"/>
          <w:lang w:val="en-GB"/>
        </w:rPr>
        <w:t>19 Marking, labelling and packaging</w:t>
      </w:r>
      <w:bookmarkEnd w:id="24"/>
    </w:p>
    <w:p w14:paraId="1E5B76CF" w14:textId="77777777" w:rsidR="007943FA" w:rsidRPr="00FD5097" w:rsidRDefault="007943FA" w:rsidP="007943FA">
      <w:pPr>
        <w:jc w:val="both"/>
        <w:rPr>
          <w:rFonts w:ascii="Times New Roman" w:hAnsi="Times New Roman"/>
          <w:b/>
          <w:bCs/>
          <w:sz w:val="24"/>
          <w:szCs w:val="24"/>
          <w:lang w:val="en-GB"/>
        </w:rPr>
      </w:pPr>
      <w:r w:rsidRPr="00FD5097">
        <w:rPr>
          <w:rFonts w:ascii="Times New Roman" w:hAnsi="Times New Roman"/>
          <w:b/>
          <w:bCs/>
          <w:sz w:val="24"/>
          <w:szCs w:val="24"/>
          <w:lang w:val="en-GB"/>
        </w:rPr>
        <w:t>19.1</w:t>
      </w:r>
      <w:r w:rsidRPr="00FD5097">
        <w:rPr>
          <w:rFonts w:ascii="Times New Roman" w:hAnsi="Times New Roman"/>
          <w:b/>
          <w:bCs/>
          <w:sz w:val="24"/>
          <w:szCs w:val="24"/>
          <w:lang w:val="en-GB"/>
        </w:rPr>
        <w:tab/>
        <w:t>Purpose or rationale</w:t>
      </w:r>
    </w:p>
    <w:p w14:paraId="35E99600"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Marking, labelling and packaging are important aspects related to product manufacturing and procurement that frequently need a standardized approach, particularly in safety critical applications.</w:t>
      </w:r>
    </w:p>
    <w:p w14:paraId="5D2C5DAF" w14:textId="77777777" w:rsidR="007943FA" w:rsidRPr="00FD5097" w:rsidRDefault="007943FA" w:rsidP="007943FA">
      <w:pPr>
        <w:jc w:val="both"/>
        <w:rPr>
          <w:rFonts w:ascii="Times New Roman" w:hAnsi="Times New Roman"/>
          <w:b/>
          <w:bCs/>
          <w:sz w:val="24"/>
          <w:szCs w:val="24"/>
          <w:lang w:val="en-GB"/>
        </w:rPr>
      </w:pPr>
      <w:r w:rsidRPr="00FD5097">
        <w:rPr>
          <w:rFonts w:ascii="Times New Roman" w:hAnsi="Times New Roman"/>
          <w:b/>
          <w:bCs/>
          <w:sz w:val="24"/>
          <w:szCs w:val="24"/>
          <w:lang w:val="en-GB"/>
        </w:rPr>
        <w:t>19.2</w:t>
      </w:r>
      <w:r w:rsidRPr="00FD5097">
        <w:rPr>
          <w:rFonts w:ascii="Times New Roman" w:hAnsi="Times New Roman"/>
          <w:b/>
          <w:bCs/>
          <w:sz w:val="24"/>
          <w:szCs w:val="24"/>
          <w:lang w:val="en-GB"/>
        </w:rPr>
        <w:tab/>
        <w:t>Normative or informative?</w:t>
      </w:r>
    </w:p>
    <w:p w14:paraId="0A12DAB2"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Marking, labelling and packaging clauses are usually normative elements although exceptions can exist (e.g. when only recommendations are made concerning marking, labelling and packaging).</w:t>
      </w:r>
    </w:p>
    <w:p w14:paraId="105C8328" w14:textId="77777777" w:rsidR="007943FA" w:rsidRPr="00FD5097" w:rsidRDefault="007943FA" w:rsidP="007943FA">
      <w:pPr>
        <w:jc w:val="both"/>
        <w:rPr>
          <w:rFonts w:ascii="Times New Roman" w:hAnsi="Times New Roman"/>
          <w:b/>
          <w:bCs/>
          <w:sz w:val="24"/>
          <w:szCs w:val="24"/>
          <w:lang w:val="en-GB"/>
        </w:rPr>
      </w:pPr>
      <w:r w:rsidRPr="00FD5097">
        <w:rPr>
          <w:rFonts w:ascii="Times New Roman" w:hAnsi="Times New Roman"/>
          <w:b/>
          <w:bCs/>
          <w:sz w:val="24"/>
          <w:szCs w:val="24"/>
          <w:lang w:val="en-GB"/>
        </w:rPr>
        <w:t>19.3</w:t>
      </w:r>
      <w:r w:rsidRPr="00FD5097">
        <w:rPr>
          <w:rFonts w:ascii="Times New Roman" w:hAnsi="Times New Roman"/>
          <w:b/>
          <w:bCs/>
          <w:sz w:val="24"/>
          <w:szCs w:val="24"/>
          <w:lang w:val="en-GB"/>
        </w:rPr>
        <w:tab/>
        <w:t>Mandatory, conditional or optional?</w:t>
      </w:r>
    </w:p>
    <w:p w14:paraId="48205A9D"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Marking, labelling and packaging clauses are conditional elements.</w:t>
      </w:r>
    </w:p>
    <w:p w14:paraId="1C412502" w14:textId="77777777" w:rsidR="007943FA" w:rsidRPr="00FD5097" w:rsidRDefault="007943FA" w:rsidP="007943FA">
      <w:pPr>
        <w:jc w:val="both"/>
        <w:rPr>
          <w:rFonts w:ascii="Times New Roman" w:hAnsi="Times New Roman"/>
          <w:b/>
          <w:bCs/>
          <w:sz w:val="24"/>
          <w:szCs w:val="24"/>
          <w:lang w:val="en-GB"/>
        </w:rPr>
      </w:pPr>
      <w:r w:rsidRPr="00FD5097">
        <w:rPr>
          <w:rFonts w:ascii="Times New Roman" w:hAnsi="Times New Roman"/>
          <w:b/>
          <w:bCs/>
          <w:sz w:val="24"/>
          <w:szCs w:val="24"/>
          <w:lang w:val="en-GB"/>
        </w:rPr>
        <w:t>19.4</w:t>
      </w:r>
      <w:r w:rsidRPr="00FD5097">
        <w:rPr>
          <w:rFonts w:ascii="Times New Roman" w:hAnsi="Times New Roman"/>
          <w:b/>
          <w:bCs/>
          <w:sz w:val="24"/>
          <w:szCs w:val="24"/>
          <w:lang w:val="en-GB"/>
        </w:rPr>
        <w:tab/>
        <w:t xml:space="preserve">Specific principles and rules </w:t>
      </w:r>
    </w:p>
    <w:p w14:paraId="0A358DC1" w14:textId="77777777" w:rsidR="007943FA" w:rsidRPr="00FD5097" w:rsidRDefault="007943FA" w:rsidP="007943FA">
      <w:pPr>
        <w:jc w:val="both"/>
        <w:rPr>
          <w:rFonts w:ascii="Times New Roman" w:hAnsi="Times New Roman"/>
          <w:b/>
          <w:bCs/>
          <w:sz w:val="24"/>
          <w:szCs w:val="24"/>
          <w:lang w:val="en-GB"/>
        </w:rPr>
      </w:pPr>
      <w:r w:rsidRPr="00FD5097">
        <w:rPr>
          <w:rFonts w:ascii="Times New Roman" w:hAnsi="Times New Roman"/>
          <w:b/>
          <w:bCs/>
          <w:sz w:val="24"/>
          <w:szCs w:val="24"/>
          <w:lang w:val="en-GB"/>
        </w:rPr>
        <w:t>19.4.1 General</w:t>
      </w:r>
    </w:p>
    <w:p w14:paraId="438BD84A"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Marking, labelling and packaging are complementary aspects that shall be included wherever relevant, particularly for product standards concerning consumer goods.</w:t>
      </w:r>
    </w:p>
    <w:p w14:paraId="66F56B0B"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If necessary, the means of marking shall also be specified or recommended.</w:t>
      </w:r>
    </w:p>
    <w:p w14:paraId="70186EDE"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This element shall not specify or recommend marks of conformity. Such marks are normally applied under the rules of a certification system - see ISO/IEC Guide 23. Information on the marking of products with reference to a standards body or its documents is given in ISO/IEC 17050-1 and ISO/IEC 17050-2.</w:t>
      </w:r>
    </w:p>
    <w:p w14:paraId="74622DBC"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Information on safety standards and aspects related to safety is given in ISO/IEC Guide 51.</w:t>
      </w:r>
    </w:p>
    <w:p w14:paraId="7581857F"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This element may be supplemented by an informative annex giving an example of information necessary for the purposes of procurement.</w:t>
      </w:r>
    </w:p>
    <w:p w14:paraId="04EB5140" w14:textId="77777777" w:rsidR="007943FA" w:rsidRPr="00FD5097" w:rsidRDefault="007943FA" w:rsidP="007943FA">
      <w:pPr>
        <w:jc w:val="both"/>
        <w:rPr>
          <w:rFonts w:ascii="Times New Roman" w:hAnsi="Times New Roman"/>
          <w:b/>
          <w:bCs/>
          <w:sz w:val="24"/>
          <w:szCs w:val="24"/>
          <w:lang w:val="en-GB"/>
        </w:rPr>
      </w:pPr>
      <w:r w:rsidRPr="00FD5097">
        <w:rPr>
          <w:rFonts w:ascii="Times New Roman" w:hAnsi="Times New Roman"/>
          <w:b/>
          <w:bCs/>
          <w:sz w:val="24"/>
          <w:szCs w:val="24"/>
          <w:lang w:val="en-GB"/>
        </w:rPr>
        <w:t>19.4.2</w:t>
      </w:r>
      <w:r w:rsidRPr="00FD5097">
        <w:rPr>
          <w:rFonts w:ascii="Times New Roman" w:hAnsi="Times New Roman"/>
          <w:b/>
          <w:bCs/>
          <w:sz w:val="24"/>
          <w:szCs w:val="24"/>
          <w:lang w:val="en-GB"/>
        </w:rPr>
        <w:tab/>
        <w:t>Requirements concerning marking, labelling and packaging of products</w:t>
      </w:r>
    </w:p>
    <w:p w14:paraId="5298BE52"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Documents containing a reference to the marking of the product shall specify the following, where applicable:</w:t>
      </w:r>
    </w:p>
    <w:p w14:paraId="48CA20DC"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a)</w:t>
      </w:r>
      <w:r w:rsidR="00517C58" w:rsidRPr="00FD5097">
        <w:rPr>
          <w:rFonts w:ascii="Times New Roman" w:hAnsi="Times New Roman"/>
          <w:sz w:val="24"/>
          <w:szCs w:val="24"/>
          <w:lang w:val="en-GB"/>
        </w:rPr>
        <w:t xml:space="preserve"> </w:t>
      </w:r>
      <w:r w:rsidRPr="00FD5097">
        <w:rPr>
          <w:rFonts w:ascii="Times New Roman" w:hAnsi="Times New Roman"/>
          <w:sz w:val="24"/>
          <w:szCs w:val="24"/>
          <w:lang w:val="en-GB"/>
        </w:rPr>
        <w:t>the content of any marking that is used to identify the product, for example:</w:t>
      </w:r>
    </w:p>
    <w:p w14:paraId="0D5B864B" w14:textId="77777777" w:rsidR="007943FA" w:rsidRPr="00FD5097" w:rsidRDefault="007943FA" w:rsidP="00517C58">
      <w:pPr>
        <w:ind w:firstLine="284"/>
        <w:jc w:val="both"/>
        <w:rPr>
          <w:rFonts w:ascii="Times New Roman" w:hAnsi="Times New Roman"/>
          <w:sz w:val="24"/>
          <w:szCs w:val="24"/>
          <w:lang w:val="en-GB"/>
        </w:rPr>
      </w:pPr>
      <w:r w:rsidRPr="00FD5097">
        <w:rPr>
          <w:rFonts w:ascii="Times New Roman" w:hAnsi="Times New Roman"/>
          <w:sz w:val="24"/>
          <w:szCs w:val="24"/>
          <w:lang w:val="en-GB"/>
        </w:rPr>
        <w:t>1)</w:t>
      </w:r>
      <w:r w:rsidR="00517C58" w:rsidRPr="00FD5097">
        <w:rPr>
          <w:rFonts w:ascii="Times New Roman" w:hAnsi="Times New Roman"/>
          <w:sz w:val="24"/>
          <w:szCs w:val="24"/>
          <w:lang w:val="en-GB"/>
        </w:rPr>
        <w:t xml:space="preserve"> </w:t>
      </w:r>
      <w:r w:rsidRPr="00FD5097">
        <w:rPr>
          <w:rFonts w:ascii="Times New Roman" w:hAnsi="Times New Roman"/>
          <w:sz w:val="24"/>
          <w:szCs w:val="24"/>
          <w:lang w:val="en-GB"/>
        </w:rPr>
        <w:t>the manufacturer (name and address);</w:t>
      </w:r>
    </w:p>
    <w:p w14:paraId="0B3BB414" w14:textId="77777777" w:rsidR="007943FA" w:rsidRPr="00FD5097" w:rsidRDefault="007943FA" w:rsidP="00517C58">
      <w:pPr>
        <w:ind w:firstLine="284"/>
        <w:jc w:val="both"/>
        <w:rPr>
          <w:rFonts w:ascii="Times New Roman" w:hAnsi="Times New Roman"/>
          <w:sz w:val="24"/>
          <w:szCs w:val="24"/>
          <w:lang w:val="en-GB"/>
        </w:rPr>
      </w:pPr>
      <w:r w:rsidRPr="00FD5097">
        <w:rPr>
          <w:rFonts w:ascii="Times New Roman" w:hAnsi="Times New Roman"/>
          <w:sz w:val="24"/>
          <w:szCs w:val="24"/>
          <w:lang w:val="en-GB"/>
        </w:rPr>
        <w:t>2)</w:t>
      </w:r>
      <w:r w:rsidR="00517C58" w:rsidRPr="00FD5097">
        <w:rPr>
          <w:rFonts w:ascii="Times New Roman" w:hAnsi="Times New Roman"/>
          <w:sz w:val="24"/>
          <w:szCs w:val="24"/>
          <w:lang w:val="en-GB"/>
        </w:rPr>
        <w:t xml:space="preserve"> </w:t>
      </w:r>
      <w:r w:rsidRPr="00FD5097">
        <w:rPr>
          <w:rFonts w:ascii="Times New Roman" w:hAnsi="Times New Roman"/>
          <w:sz w:val="24"/>
          <w:szCs w:val="24"/>
          <w:lang w:val="en-GB"/>
        </w:rPr>
        <w:t>responsible supplier (trade name, trademark or identification mark);</w:t>
      </w:r>
    </w:p>
    <w:p w14:paraId="0C782C06" w14:textId="77777777" w:rsidR="007943FA" w:rsidRPr="00FD5097" w:rsidRDefault="007943FA" w:rsidP="00517C58">
      <w:pPr>
        <w:ind w:firstLine="284"/>
        <w:jc w:val="both"/>
        <w:rPr>
          <w:rFonts w:ascii="Times New Roman" w:hAnsi="Times New Roman"/>
          <w:sz w:val="24"/>
          <w:szCs w:val="24"/>
          <w:lang w:val="en-GB"/>
        </w:rPr>
      </w:pPr>
      <w:r w:rsidRPr="00FD5097">
        <w:rPr>
          <w:rFonts w:ascii="Times New Roman" w:hAnsi="Times New Roman"/>
          <w:sz w:val="24"/>
          <w:szCs w:val="24"/>
          <w:lang w:val="en-GB"/>
        </w:rPr>
        <w:t>3)</w:t>
      </w:r>
      <w:r w:rsidR="00517C58" w:rsidRPr="00FD5097">
        <w:rPr>
          <w:rFonts w:ascii="Times New Roman" w:hAnsi="Times New Roman"/>
          <w:sz w:val="24"/>
          <w:szCs w:val="24"/>
          <w:lang w:val="en-GB"/>
        </w:rPr>
        <w:t xml:space="preserve"> </w:t>
      </w:r>
      <w:r w:rsidRPr="00FD5097">
        <w:rPr>
          <w:rFonts w:ascii="Times New Roman" w:hAnsi="Times New Roman"/>
          <w:sz w:val="24"/>
          <w:szCs w:val="24"/>
          <w:lang w:val="en-GB"/>
        </w:rPr>
        <w:t>the marking of a product itself [for example manufacturer's or supplier's trademark, model or type number, designation (see Annex C)];</w:t>
      </w:r>
    </w:p>
    <w:p w14:paraId="793DA3F7" w14:textId="77777777" w:rsidR="007943FA" w:rsidRPr="00FD5097" w:rsidRDefault="007943FA" w:rsidP="00517C58">
      <w:pPr>
        <w:ind w:firstLine="284"/>
        <w:jc w:val="both"/>
        <w:rPr>
          <w:rFonts w:ascii="Times New Roman" w:hAnsi="Times New Roman"/>
          <w:sz w:val="24"/>
          <w:szCs w:val="24"/>
          <w:lang w:val="en-GB"/>
        </w:rPr>
      </w:pPr>
      <w:r w:rsidRPr="00FD5097">
        <w:rPr>
          <w:rFonts w:ascii="Times New Roman" w:hAnsi="Times New Roman"/>
          <w:sz w:val="24"/>
          <w:szCs w:val="24"/>
          <w:lang w:val="en-GB"/>
        </w:rPr>
        <w:t>4)</w:t>
      </w:r>
      <w:r w:rsidR="00517C58" w:rsidRPr="00FD5097">
        <w:rPr>
          <w:rFonts w:ascii="Times New Roman" w:hAnsi="Times New Roman"/>
          <w:sz w:val="24"/>
          <w:szCs w:val="24"/>
          <w:lang w:val="en-GB"/>
        </w:rPr>
        <w:t xml:space="preserve"> </w:t>
      </w:r>
      <w:r w:rsidRPr="00FD5097">
        <w:rPr>
          <w:rFonts w:ascii="Times New Roman" w:hAnsi="Times New Roman"/>
          <w:sz w:val="24"/>
          <w:szCs w:val="24"/>
          <w:lang w:val="en-GB"/>
        </w:rPr>
        <w:t>the identification of different sizes, categories, types and grades;</w:t>
      </w:r>
    </w:p>
    <w:p w14:paraId="4CC82700"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b)</w:t>
      </w:r>
      <w:r w:rsidR="00517C58" w:rsidRPr="00FD5097">
        <w:rPr>
          <w:rFonts w:ascii="Times New Roman" w:hAnsi="Times New Roman"/>
          <w:sz w:val="24"/>
          <w:szCs w:val="24"/>
          <w:lang w:val="en-GB"/>
        </w:rPr>
        <w:t xml:space="preserve"> </w:t>
      </w:r>
      <w:r w:rsidRPr="00FD5097">
        <w:rPr>
          <w:rFonts w:ascii="Times New Roman" w:hAnsi="Times New Roman"/>
          <w:sz w:val="24"/>
          <w:szCs w:val="24"/>
          <w:lang w:val="en-GB"/>
        </w:rPr>
        <w:t>the means of presentation of such marking, for example by the use of plates (sometimes called "name-plates"), labels, stamps, colours, threads (in cables), as appropriate;</w:t>
      </w:r>
    </w:p>
    <w:p w14:paraId="358D16F9"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c)</w:t>
      </w:r>
      <w:r w:rsidR="00517C58" w:rsidRPr="00FD5097">
        <w:rPr>
          <w:rFonts w:ascii="Times New Roman" w:hAnsi="Times New Roman"/>
          <w:sz w:val="24"/>
          <w:szCs w:val="24"/>
          <w:lang w:val="en-GB"/>
        </w:rPr>
        <w:t xml:space="preserve"> </w:t>
      </w:r>
      <w:r w:rsidRPr="00FD5097">
        <w:rPr>
          <w:rFonts w:ascii="Times New Roman" w:hAnsi="Times New Roman"/>
          <w:sz w:val="24"/>
          <w:szCs w:val="24"/>
          <w:lang w:val="en-GB"/>
        </w:rPr>
        <w:t>the location on the product, or in some cases on the packaging, where the marking is to appear;</w:t>
      </w:r>
    </w:p>
    <w:p w14:paraId="00B71E7C"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d)</w:t>
      </w:r>
      <w:r w:rsidR="00517C58" w:rsidRPr="00FD5097">
        <w:rPr>
          <w:rFonts w:ascii="Times New Roman" w:hAnsi="Times New Roman"/>
          <w:sz w:val="24"/>
          <w:szCs w:val="24"/>
          <w:lang w:val="en-GB"/>
        </w:rPr>
        <w:t xml:space="preserve"> </w:t>
      </w:r>
      <w:r w:rsidRPr="00FD5097">
        <w:rPr>
          <w:rFonts w:ascii="Times New Roman" w:hAnsi="Times New Roman"/>
          <w:sz w:val="24"/>
          <w:szCs w:val="24"/>
          <w:lang w:val="en-GB"/>
        </w:rPr>
        <w:t>requirements for the labelling and/or packaging of the product (e.g. handling instructions, hazard warnings, date of manufacture);</w:t>
      </w:r>
    </w:p>
    <w:p w14:paraId="0C192E3A"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e)</w:t>
      </w:r>
      <w:r w:rsidR="00517C58" w:rsidRPr="00FD5097">
        <w:rPr>
          <w:rFonts w:ascii="Times New Roman" w:hAnsi="Times New Roman"/>
          <w:sz w:val="24"/>
          <w:szCs w:val="24"/>
          <w:lang w:val="en-GB"/>
        </w:rPr>
        <w:t xml:space="preserve"> </w:t>
      </w:r>
      <w:r w:rsidRPr="00FD5097">
        <w:rPr>
          <w:rFonts w:ascii="Times New Roman" w:hAnsi="Times New Roman"/>
          <w:sz w:val="24"/>
          <w:szCs w:val="24"/>
          <w:lang w:val="en-GB"/>
        </w:rPr>
        <w:t>other information as required.</w:t>
      </w:r>
    </w:p>
    <w:p w14:paraId="3D0F1CDF"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If the document requires the application of a label, the document shall also specify the nature of the labelling and how it is to be attached, affixed or applied to the product or its packaging.</w:t>
      </w:r>
    </w:p>
    <w:p w14:paraId="07D36607"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Symbols specified for marking shall conform to relevant documents published by ISO and IEC.</w:t>
      </w:r>
    </w:p>
    <w:p w14:paraId="53FDCF97"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NOTE Documents relating to packaging can be found under the ICS classification 55 in the ISO and IEC Catalogues.</w:t>
      </w:r>
    </w:p>
    <w:p w14:paraId="4B11C4C6" w14:textId="77777777" w:rsidR="007943FA" w:rsidRPr="00FD5097" w:rsidRDefault="007943FA" w:rsidP="007943FA">
      <w:pPr>
        <w:jc w:val="both"/>
        <w:rPr>
          <w:rFonts w:ascii="Times New Roman" w:hAnsi="Times New Roman"/>
          <w:b/>
          <w:bCs/>
          <w:sz w:val="24"/>
          <w:szCs w:val="24"/>
          <w:lang w:val="en-GB"/>
        </w:rPr>
      </w:pPr>
      <w:r w:rsidRPr="00FD5097">
        <w:rPr>
          <w:rFonts w:ascii="Times New Roman" w:hAnsi="Times New Roman"/>
          <w:b/>
          <w:bCs/>
          <w:sz w:val="24"/>
          <w:szCs w:val="24"/>
          <w:lang w:val="en-GB"/>
        </w:rPr>
        <w:t>19.4.3</w:t>
      </w:r>
      <w:r w:rsidRPr="00FD5097">
        <w:rPr>
          <w:rFonts w:ascii="Times New Roman" w:hAnsi="Times New Roman"/>
          <w:b/>
          <w:bCs/>
          <w:sz w:val="24"/>
          <w:szCs w:val="24"/>
          <w:lang w:val="en-GB"/>
        </w:rPr>
        <w:tab/>
        <w:t>Requirements concerning documentation accompanying the product</w:t>
      </w:r>
    </w:p>
    <w:p w14:paraId="03B6AF82"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Documents may require that the product be accompanied by some kind of documentation (e.g. test report, handling instructions, other information appearing in the product packaging). When relevant, the content of such documentation shall be specified.</w:t>
      </w:r>
    </w:p>
    <w:p w14:paraId="1277BDF6"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NOTE A classification and designation system of such documentation for plants, systems and equipment is provided in IEC 61355-1. Rules for such documentation in administration, commerce and industry can be found under the ICS classification 01.140.30.</w:t>
      </w:r>
    </w:p>
    <w:p w14:paraId="16BF2E88" w14:textId="77777777" w:rsidR="007943FA" w:rsidRPr="00FD5097" w:rsidRDefault="007943FA" w:rsidP="007943FA">
      <w:pPr>
        <w:jc w:val="both"/>
        <w:rPr>
          <w:rFonts w:ascii="Times New Roman" w:hAnsi="Times New Roman"/>
          <w:b/>
          <w:bCs/>
          <w:sz w:val="24"/>
          <w:szCs w:val="24"/>
          <w:lang w:val="en-GB"/>
        </w:rPr>
      </w:pPr>
      <w:r w:rsidRPr="00FD5097">
        <w:rPr>
          <w:rFonts w:ascii="Times New Roman" w:hAnsi="Times New Roman"/>
          <w:b/>
          <w:bCs/>
          <w:sz w:val="24"/>
          <w:szCs w:val="24"/>
          <w:lang w:val="en-GB"/>
        </w:rPr>
        <w:t>19.4.4</w:t>
      </w:r>
      <w:r w:rsidRPr="00FD5097">
        <w:rPr>
          <w:rFonts w:ascii="Times New Roman" w:hAnsi="Times New Roman"/>
          <w:b/>
          <w:bCs/>
          <w:sz w:val="24"/>
          <w:szCs w:val="24"/>
          <w:lang w:val="en-GB"/>
        </w:rPr>
        <w:tab/>
        <w:t>Warning notices and instructions</w:t>
      </w:r>
    </w:p>
    <w:p w14:paraId="3F68D8AB"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In product standards, it is sometimes necessary to specify that the product shall be accompanied by warning notices or by instructions to the installer or user, and to specify their nature. Such requirements concerning installation or use may be included in a separate part of the series or a separate document, because they are not requirements applicable to the product.</w:t>
      </w:r>
    </w:p>
    <w:p w14:paraId="344CF9FA" w14:textId="77777777" w:rsidR="007943FA" w:rsidRPr="00FD5097" w:rsidRDefault="007943FA" w:rsidP="00A75A9B">
      <w:pPr>
        <w:pStyle w:val="Heading1"/>
        <w:rPr>
          <w:sz w:val="28"/>
          <w:szCs w:val="28"/>
          <w:lang w:val="en-GB"/>
        </w:rPr>
      </w:pPr>
      <w:bookmarkStart w:id="25" w:name="_Toc44318588"/>
      <w:r w:rsidRPr="00FD5097">
        <w:rPr>
          <w:sz w:val="28"/>
          <w:szCs w:val="28"/>
          <w:lang w:val="en-GB"/>
        </w:rPr>
        <w:t>20 Annexes</w:t>
      </w:r>
      <w:bookmarkEnd w:id="25"/>
    </w:p>
    <w:p w14:paraId="081ECE34" w14:textId="77777777" w:rsidR="007943FA" w:rsidRPr="00FD5097" w:rsidRDefault="007943FA" w:rsidP="007943FA">
      <w:pPr>
        <w:jc w:val="both"/>
        <w:rPr>
          <w:rFonts w:ascii="Times New Roman" w:hAnsi="Times New Roman"/>
          <w:b/>
          <w:bCs/>
          <w:sz w:val="24"/>
          <w:szCs w:val="24"/>
          <w:lang w:val="en-GB"/>
        </w:rPr>
      </w:pPr>
      <w:r w:rsidRPr="00FD5097">
        <w:rPr>
          <w:rFonts w:ascii="Times New Roman" w:hAnsi="Times New Roman"/>
          <w:b/>
          <w:bCs/>
          <w:sz w:val="24"/>
          <w:szCs w:val="24"/>
          <w:lang w:val="en-GB"/>
        </w:rPr>
        <w:t>20.1 Purpose or rationale</w:t>
      </w:r>
    </w:p>
    <w:p w14:paraId="20D96753"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Annexes are used to provide additional information to the main body of the document and are developed for several reasons, for example:</w:t>
      </w:r>
    </w:p>
    <w:p w14:paraId="4F5DAB1A"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 when the information or table is very long and including it in the main body of the document would distract the user;</w:t>
      </w:r>
    </w:p>
    <w:p w14:paraId="5779D704"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w:t>
      </w:r>
      <w:r w:rsidR="00517C58" w:rsidRPr="00FD5097">
        <w:rPr>
          <w:rFonts w:ascii="Times New Roman" w:hAnsi="Times New Roman"/>
          <w:sz w:val="24"/>
          <w:szCs w:val="24"/>
          <w:lang w:val="en-GB"/>
        </w:rPr>
        <w:t xml:space="preserve"> </w:t>
      </w:r>
      <w:r w:rsidRPr="00FD5097">
        <w:rPr>
          <w:rFonts w:ascii="Times New Roman" w:hAnsi="Times New Roman"/>
          <w:sz w:val="24"/>
          <w:szCs w:val="24"/>
          <w:lang w:val="en-GB"/>
        </w:rPr>
        <w:t>to set apart special types of information (e.g. software, example forms, results of interlaboratory tests, alternative test methods, tables, lists, data);</w:t>
      </w:r>
    </w:p>
    <w:p w14:paraId="783A94BC"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w:t>
      </w:r>
      <w:r w:rsidR="00517C58" w:rsidRPr="00FD5097">
        <w:rPr>
          <w:rFonts w:ascii="Times New Roman" w:hAnsi="Times New Roman"/>
          <w:sz w:val="24"/>
          <w:szCs w:val="24"/>
          <w:lang w:val="en-GB"/>
        </w:rPr>
        <w:t xml:space="preserve"> </w:t>
      </w:r>
      <w:r w:rsidRPr="00FD5097">
        <w:rPr>
          <w:rFonts w:ascii="Times New Roman" w:hAnsi="Times New Roman"/>
          <w:sz w:val="24"/>
          <w:szCs w:val="24"/>
          <w:lang w:val="en-GB"/>
        </w:rPr>
        <w:t>to present information regarding a particular application of the document.</w:t>
      </w:r>
    </w:p>
    <w:p w14:paraId="7A68D9CB" w14:textId="77777777" w:rsidR="007943FA" w:rsidRPr="00FD5097" w:rsidRDefault="007943FA" w:rsidP="007943FA">
      <w:pPr>
        <w:jc w:val="both"/>
        <w:rPr>
          <w:rFonts w:ascii="Times New Roman" w:hAnsi="Times New Roman"/>
          <w:b/>
          <w:bCs/>
          <w:sz w:val="24"/>
          <w:szCs w:val="24"/>
          <w:lang w:val="en-GB"/>
        </w:rPr>
      </w:pPr>
      <w:r w:rsidRPr="00FD5097">
        <w:rPr>
          <w:rFonts w:ascii="Times New Roman" w:hAnsi="Times New Roman"/>
          <w:b/>
          <w:bCs/>
          <w:sz w:val="24"/>
          <w:szCs w:val="24"/>
          <w:lang w:val="en-GB"/>
        </w:rPr>
        <w:t>20.2 Normative or informative?</w:t>
      </w:r>
    </w:p>
    <w:p w14:paraId="2378375C"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Annexes can be normative or informative elements.</w:t>
      </w:r>
    </w:p>
    <w:p w14:paraId="55F08C94"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Normative annexes provide additional normative text to the main body of the document.</w:t>
      </w:r>
    </w:p>
    <w:p w14:paraId="084DE089"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Information on existing special national conditions shall be given in a normative annex (see ZB.1).</w:t>
      </w:r>
    </w:p>
    <w:p w14:paraId="2EABA849"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Informative annexes provide additional information intended to assist the understanding or use of the document.</w:t>
      </w:r>
    </w:p>
    <w:p w14:paraId="0A63BB0F"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Information on existing A-deviations shall be given in an informative annex (see ZB.2).</w:t>
      </w:r>
    </w:p>
    <w:p w14:paraId="2F0BED51"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Informative annexes may contain optional requirements. For example, a test method that is optional may contain requirements but there is no need to comply with these requirements to claim compliance with the document. The status of the annex (informative or normative) shall be made clear by the way in which it is referred to in the text and shall be stated under the heading of the annex.</w:t>
      </w:r>
    </w:p>
    <w:tbl>
      <w:tblPr>
        <w:tblW w:w="10598" w:type="dxa"/>
        <w:tblBorders>
          <w:top w:val="dotDash" w:sz="4" w:space="0" w:color="auto"/>
          <w:left w:val="dotDash" w:sz="4" w:space="0" w:color="auto"/>
          <w:bottom w:val="dotDash" w:sz="4" w:space="0" w:color="auto"/>
          <w:right w:val="dotDash" w:sz="4" w:space="0" w:color="auto"/>
        </w:tblBorders>
        <w:tblLook w:val="04A0" w:firstRow="1" w:lastRow="0" w:firstColumn="1" w:lastColumn="0" w:noHBand="0" w:noVBand="1"/>
      </w:tblPr>
      <w:tblGrid>
        <w:gridCol w:w="6062"/>
        <w:gridCol w:w="4536"/>
      </w:tblGrid>
      <w:tr w:rsidR="00517C58" w:rsidRPr="00FD5097" w14:paraId="3696C856" w14:textId="77777777" w:rsidTr="00DF78C0">
        <w:tc>
          <w:tcPr>
            <w:tcW w:w="10598" w:type="dxa"/>
            <w:gridSpan w:val="2"/>
          </w:tcPr>
          <w:p w14:paraId="779BFF1C" w14:textId="77777777" w:rsidR="00517C58" w:rsidRPr="00FD5097" w:rsidRDefault="00517C58" w:rsidP="00781B6C">
            <w:pPr>
              <w:spacing w:after="0"/>
              <w:jc w:val="both"/>
              <w:rPr>
                <w:rFonts w:ascii="Times New Roman" w:hAnsi="Times New Roman"/>
                <w:sz w:val="24"/>
                <w:szCs w:val="24"/>
                <w:lang w:val="en-GB"/>
              </w:rPr>
            </w:pPr>
            <w:r w:rsidRPr="00FD5097">
              <w:rPr>
                <w:rFonts w:ascii="Times New Roman" w:hAnsi="Times New Roman"/>
                <w:sz w:val="24"/>
                <w:szCs w:val="24"/>
                <w:lang w:val="en-GB"/>
              </w:rPr>
              <w:t>EXAMPLE</w:t>
            </w:r>
          </w:p>
        </w:tc>
      </w:tr>
      <w:tr w:rsidR="00517C58" w:rsidRPr="00FD5097" w14:paraId="4C5A4D16" w14:textId="77777777" w:rsidTr="00DF78C0">
        <w:tc>
          <w:tcPr>
            <w:tcW w:w="6062" w:type="dxa"/>
          </w:tcPr>
          <w:p w14:paraId="51906C20" w14:textId="77777777" w:rsidR="00517C58" w:rsidRPr="00FD5097" w:rsidRDefault="00781B6C" w:rsidP="00DF78C0">
            <w:pPr>
              <w:pStyle w:val="Default"/>
              <w:spacing w:before="120" w:after="120"/>
              <w:jc w:val="both"/>
              <w:rPr>
                <w:rFonts w:ascii="Tahoma" w:hAnsi="Tahoma" w:cs="Tahoma"/>
                <w:color w:val="auto"/>
                <w:sz w:val="18"/>
                <w:szCs w:val="18"/>
                <w:lang w:val="en-GB"/>
              </w:rPr>
            </w:pPr>
            <w:r w:rsidRPr="00FD5097">
              <w:rPr>
                <w:rFonts w:ascii="Times New Roman" w:hAnsi="Times New Roman"/>
                <w:color w:val="auto"/>
                <w:lang w:val="en-GB"/>
              </w:rPr>
              <w:t>[...] see Annex A for additional information [...]</w:t>
            </w:r>
          </w:p>
        </w:tc>
        <w:tc>
          <w:tcPr>
            <w:tcW w:w="4536" w:type="dxa"/>
          </w:tcPr>
          <w:p w14:paraId="2C90DC25" w14:textId="77777777" w:rsidR="00517C58" w:rsidRPr="00FD5097" w:rsidRDefault="00517C58" w:rsidP="00DF78C0">
            <w:pPr>
              <w:pStyle w:val="Default"/>
              <w:spacing w:before="120" w:after="120"/>
              <w:jc w:val="both"/>
              <w:rPr>
                <w:rFonts w:ascii="Tahoma" w:hAnsi="Tahoma" w:cs="Tahoma"/>
                <w:color w:val="auto"/>
                <w:sz w:val="18"/>
                <w:szCs w:val="18"/>
                <w:lang w:val="en-GB"/>
              </w:rPr>
            </w:pPr>
            <w:r w:rsidRPr="00FD5097">
              <w:rPr>
                <w:rFonts w:ascii="Times New Roman" w:hAnsi="Times New Roman"/>
                <w:color w:val="auto"/>
                <w:lang w:val="en-GB"/>
              </w:rPr>
              <w:t>The status of Annex A is informative.</w:t>
            </w:r>
          </w:p>
        </w:tc>
      </w:tr>
      <w:tr w:rsidR="00517C58" w:rsidRPr="00FD5097" w14:paraId="669585D0" w14:textId="77777777" w:rsidTr="00DF78C0">
        <w:tc>
          <w:tcPr>
            <w:tcW w:w="6062" w:type="dxa"/>
          </w:tcPr>
          <w:p w14:paraId="3F4C1012" w14:textId="77777777" w:rsidR="00517C58" w:rsidRPr="00FD5097" w:rsidRDefault="00517C58" w:rsidP="00781B6C">
            <w:pPr>
              <w:pStyle w:val="Default"/>
              <w:spacing w:after="120"/>
              <w:rPr>
                <w:rFonts w:ascii="Tahoma" w:hAnsi="Tahoma" w:cs="Tahoma"/>
                <w:color w:val="auto"/>
                <w:sz w:val="18"/>
                <w:szCs w:val="18"/>
                <w:lang w:val="en-GB"/>
              </w:rPr>
            </w:pPr>
            <w:r w:rsidRPr="00FD5097">
              <w:rPr>
                <w:rFonts w:ascii="Times New Roman" w:hAnsi="Times New Roman"/>
                <w:color w:val="auto"/>
                <w:lang w:val="en-GB"/>
              </w:rPr>
              <w:t>[...] the test method shall be carried out as specified in Annex B [...]</w:t>
            </w:r>
          </w:p>
        </w:tc>
        <w:tc>
          <w:tcPr>
            <w:tcW w:w="4536" w:type="dxa"/>
          </w:tcPr>
          <w:p w14:paraId="64115C87" w14:textId="77777777" w:rsidR="00517C58" w:rsidRPr="00FD5097" w:rsidRDefault="00517C58" w:rsidP="00517C58">
            <w:pPr>
              <w:jc w:val="both"/>
              <w:rPr>
                <w:rFonts w:ascii="Times New Roman" w:hAnsi="Times New Roman"/>
                <w:sz w:val="24"/>
                <w:szCs w:val="24"/>
                <w:lang w:val="en-GB"/>
              </w:rPr>
            </w:pPr>
            <w:r w:rsidRPr="00FD5097">
              <w:rPr>
                <w:rFonts w:ascii="Times New Roman" w:hAnsi="Times New Roman"/>
                <w:sz w:val="24"/>
                <w:szCs w:val="24"/>
                <w:lang w:val="en-GB"/>
              </w:rPr>
              <w:t>The status of Annex B is normative.</w:t>
            </w:r>
          </w:p>
          <w:p w14:paraId="091786A8" w14:textId="77777777" w:rsidR="00517C58" w:rsidRPr="00FD5097" w:rsidRDefault="00517C58" w:rsidP="00DF78C0">
            <w:pPr>
              <w:pStyle w:val="Default"/>
              <w:spacing w:before="120" w:after="120"/>
              <w:jc w:val="both"/>
              <w:rPr>
                <w:rFonts w:ascii="Tahoma" w:hAnsi="Tahoma" w:cs="Tahoma"/>
                <w:color w:val="auto"/>
                <w:sz w:val="18"/>
                <w:szCs w:val="18"/>
                <w:lang w:val="en-GB"/>
              </w:rPr>
            </w:pPr>
          </w:p>
        </w:tc>
      </w:tr>
    </w:tbl>
    <w:p w14:paraId="113B71E7" w14:textId="77777777" w:rsidR="007943FA" w:rsidRPr="00FD5097" w:rsidRDefault="007943FA" w:rsidP="007943FA">
      <w:pPr>
        <w:jc w:val="both"/>
        <w:rPr>
          <w:rFonts w:ascii="Times New Roman" w:hAnsi="Times New Roman"/>
          <w:sz w:val="24"/>
          <w:szCs w:val="24"/>
          <w:lang w:val="en-GB"/>
        </w:rPr>
      </w:pPr>
    </w:p>
    <w:p w14:paraId="308D6FA1" w14:textId="77777777" w:rsidR="007943FA" w:rsidRPr="00FD5097" w:rsidRDefault="007943FA" w:rsidP="007943FA">
      <w:pPr>
        <w:jc w:val="both"/>
        <w:rPr>
          <w:rFonts w:ascii="Times New Roman" w:hAnsi="Times New Roman"/>
          <w:b/>
          <w:bCs/>
          <w:sz w:val="24"/>
          <w:szCs w:val="24"/>
          <w:lang w:val="en-GB"/>
        </w:rPr>
      </w:pPr>
      <w:r w:rsidRPr="00FD5097">
        <w:rPr>
          <w:rFonts w:ascii="Times New Roman" w:hAnsi="Times New Roman"/>
          <w:b/>
          <w:bCs/>
          <w:sz w:val="24"/>
          <w:szCs w:val="24"/>
          <w:lang w:val="en-GB"/>
        </w:rPr>
        <w:t>20.3</w:t>
      </w:r>
      <w:r w:rsidRPr="00FD5097">
        <w:rPr>
          <w:rFonts w:ascii="Times New Roman" w:hAnsi="Times New Roman"/>
          <w:b/>
          <w:bCs/>
          <w:sz w:val="24"/>
          <w:szCs w:val="24"/>
          <w:lang w:val="en-GB"/>
        </w:rPr>
        <w:tab/>
        <w:t>Mandatory, conditional or optional?</w:t>
      </w:r>
    </w:p>
    <w:p w14:paraId="3D003C9E"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Annexes are optional elements.</w:t>
      </w:r>
    </w:p>
    <w:p w14:paraId="4D225E07" w14:textId="77777777" w:rsidR="007943FA" w:rsidRPr="00FD5097" w:rsidRDefault="007943FA" w:rsidP="007943FA">
      <w:pPr>
        <w:jc w:val="both"/>
        <w:rPr>
          <w:rFonts w:ascii="Times New Roman" w:hAnsi="Times New Roman"/>
          <w:b/>
          <w:bCs/>
          <w:sz w:val="24"/>
          <w:szCs w:val="24"/>
          <w:lang w:val="en-GB"/>
        </w:rPr>
      </w:pPr>
      <w:r w:rsidRPr="00FD5097">
        <w:rPr>
          <w:rFonts w:ascii="Times New Roman" w:hAnsi="Times New Roman"/>
          <w:b/>
          <w:bCs/>
          <w:sz w:val="24"/>
          <w:szCs w:val="24"/>
          <w:lang w:val="en-GB"/>
        </w:rPr>
        <w:t>20.4</w:t>
      </w:r>
      <w:r w:rsidRPr="00FD5097">
        <w:rPr>
          <w:rFonts w:ascii="Times New Roman" w:hAnsi="Times New Roman"/>
          <w:b/>
          <w:bCs/>
          <w:sz w:val="24"/>
          <w:szCs w:val="24"/>
          <w:lang w:val="en-GB"/>
        </w:rPr>
        <w:tab/>
        <w:t>Numbering and subdivision</w:t>
      </w:r>
    </w:p>
    <w:p w14:paraId="3A7E0A36" w14:textId="4DDF97BA" w:rsidR="007943FA" w:rsidRPr="00FD5097" w:rsidRDefault="0052729C" w:rsidP="007943FA">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92384" behindDoc="0" locked="0" layoutInCell="1" allowOverlap="1" wp14:anchorId="3A93BF83" wp14:editId="56712685">
                <wp:simplePos x="0" y="0"/>
                <wp:positionH relativeFrom="column">
                  <wp:posOffset>24765</wp:posOffset>
                </wp:positionH>
                <wp:positionV relativeFrom="paragraph">
                  <wp:posOffset>915035</wp:posOffset>
                </wp:positionV>
                <wp:extent cx="5875655" cy="1287780"/>
                <wp:effectExtent l="0" t="0" r="10795" b="27305"/>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655" cy="1287780"/>
                        </a:xfrm>
                        <a:prstGeom prst="rect">
                          <a:avLst/>
                        </a:prstGeom>
                        <a:solidFill>
                          <a:srgbClr val="FFFFFF"/>
                        </a:solidFill>
                        <a:ln w="9525">
                          <a:solidFill>
                            <a:srgbClr val="000000"/>
                          </a:solidFill>
                          <a:prstDash val="dash"/>
                          <a:miter lim="800000"/>
                          <a:headEnd/>
                          <a:tailEnd/>
                        </a:ln>
                      </wps:spPr>
                      <wps:txbx>
                        <w:txbxContent>
                          <w:p w14:paraId="4F8F614A" w14:textId="77777777" w:rsidR="009376E2" w:rsidRPr="007943FA" w:rsidRDefault="009376E2" w:rsidP="00781B6C">
                            <w:pPr>
                              <w:jc w:val="both"/>
                              <w:rPr>
                                <w:rFonts w:ascii="Times New Roman" w:hAnsi="Times New Roman"/>
                                <w:sz w:val="24"/>
                                <w:szCs w:val="24"/>
                                <w:lang w:val="en-GB"/>
                              </w:rPr>
                            </w:pPr>
                            <w:r w:rsidRPr="007943FA">
                              <w:rPr>
                                <w:rFonts w:ascii="Times New Roman" w:hAnsi="Times New Roman"/>
                                <w:sz w:val="24"/>
                                <w:szCs w:val="24"/>
                                <w:lang w:val="en-GB"/>
                              </w:rPr>
                              <w:t>EXAMPLE 1</w:t>
                            </w:r>
                            <w:r w:rsidRPr="007943FA">
                              <w:rPr>
                                <w:rFonts w:ascii="Times New Roman" w:hAnsi="Times New Roman"/>
                                <w:sz w:val="24"/>
                                <w:szCs w:val="24"/>
                                <w:lang w:val="en-GB"/>
                              </w:rPr>
                              <w:tab/>
                            </w:r>
                          </w:p>
                          <w:p w14:paraId="4A943178" w14:textId="77777777" w:rsidR="009376E2" w:rsidRPr="00781B6C" w:rsidRDefault="009376E2" w:rsidP="00781B6C">
                            <w:pPr>
                              <w:spacing w:after="0"/>
                              <w:jc w:val="center"/>
                              <w:rPr>
                                <w:rFonts w:ascii="Times New Roman" w:hAnsi="Times New Roman"/>
                                <w:b/>
                                <w:bCs/>
                                <w:sz w:val="24"/>
                                <w:szCs w:val="24"/>
                                <w:lang w:val="en-GB"/>
                              </w:rPr>
                            </w:pPr>
                            <w:r w:rsidRPr="00781B6C">
                              <w:rPr>
                                <w:rFonts w:ascii="Times New Roman" w:hAnsi="Times New Roman"/>
                                <w:b/>
                                <w:bCs/>
                                <w:sz w:val="24"/>
                                <w:szCs w:val="24"/>
                                <w:lang w:val="en-GB"/>
                              </w:rPr>
                              <w:t>Annex A</w:t>
                            </w:r>
                          </w:p>
                          <w:p w14:paraId="323A9D6A" w14:textId="77777777" w:rsidR="009376E2" w:rsidRPr="007943FA" w:rsidRDefault="009376E2" w:rsidP="00781B6C">
                            <w:pPr>
                              <w:jc w:val="center"/>
                              <w:rPr>
                                <w:rFonts w:ascii="Times New Roman" w:hAnsi="Times New Roman"/>
                                <w:sz w:val="24"/>
                                <w:szCs w:val="24"/>
                                <w:lang w:val="en-GB"/>
                              </w:rPr>
                            </w:pPr>
                            <w:r w:rsidRPr="007943FA">
                              <w:rPr>
                                <w:rFonts w:ascii="Times New Roman" w:hAnsi="Times New Roman"/>
                                <w:sz w:val="24"/>
                                <w:szCs w:val="24"/>
                                <w:lang w:val="en-GB"/>
                              </w:rPr>
                              <w:t>(informative)</w:t>
                            </w:r>
                          </w:p>
                          <w:p w14:paraId="0DB5B6AA" w14:textId="77777777" w:rsidR="009376E2" w:rsidRPr="00781B6C" w:rsidRDefault="009376E2" w:rsidP="00781B6C">
                            <w:pPr>
                              <w:jc w:val="center"/>
                              <w:rPr>
                                <w:b/>
                                <w:bCs/>
                              </w:rPr>
                            </w:pPr>
                            <w:r w:rsidRPr="00781B6C">
                              <w:rPr>
                                <w:rFonts w:ascii="Times New Roman" w:hAnsi="Times New Roman"/>
                                <w:b/>
                                <w:bCs/>
                                <w:sz w:val="24"/>
                                <w:szCs w:val="24"/>
                                <w:lang w:val="en-GB"/>
                              </w:rPr>
                              <w:t>Example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93BF83" id="_x0000_s1091" type="#_x0000_t202" style="position:absolute;left:0;text-align:left;margin-left:1.95pt;margin-top:72.05pt;width:462.65pt;height:101.4pt;z-index:251792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">
                <v:stroke dashstyle="dash"/>
                <v:textbox style="mso-fit-shape-to-text:t">
                  <w:txbxContent>
                    <w:p w14:paraId="4F8F614A" w14:textId="77777777" w:rsidR="009376E2" w:rsidRPr="007943FA" w:rsidRDefault="009376E2" w:rsidP="00781B6C">
                      <w:pPr>
                        <w:jc w:val="both"/>
                        <w:rPr>
                          <w:rFonts w:ascii="Times New Roman" w:hAnsi="Times New Roman"/>
                          <w:sz w:val="24"/>
                          <w:szCs w:val="24"/>
                          <w:lang w:val="en-GB"/>
                        </w:rPr>
                      </w:pPr>
                      <w:r w:rsidRPr="007943FA">
                        <w:rPr>
                          <w:rFonts w:ascii="Times New Roman" w:hAnsi="Times New Roman"/>
                          <w:sz w:val="24"/>
                          <w:szCs w:val="24"/>
                          <w:lang w:val="en-GB"/>
                        </w:rPr>
                        <w:t>EXAMPLE 1</w:t>
                      </w:r>
                      <w:r w:rsidRPr="007943FA">
                        <w:rPr>
                          <w:rFonts w:ascii="Times New Roman" w:hAnsi="Times New Roman"/>
                          <w:sz w:val="24"/>
                          <w:szCs w:val="24"/>
                          <w:lang w:val="en-GB"/>
                        </w:rPr>
                        <w:tab/>
                      </w:r>
                    </w:p>
                    <w:p w14:paraId="4A943178" w14:textId="77777777" w:rsidR="009376E2" w:rsidRPr="00781B6C" w:rsidRDefault="009376E2" w:rsidP="00781B6C">
                      <w:pPr>
                        <w:spacing w:after="0"/>
                        <w:jc w:val="center"/>
                        <w:rPr>
                          <w:rFonts w:ascii="Times New Roman" w:hAnsi="Times New Roman"/>
                          <w:b/>
                          <w:bCs/>
                          <w:sz w:val="24"/>
                          <w:szCs w:val="24"/>
                          <w:lang w:val="en-GB"/>
                        </w:rPr>
                      </w:pPr>
                      <w:r w:rsidRPr="00781B6C">
                        <w:rPr>
                          <w:rFonts w:ascii="Times New Roman" w:hAnsi="Times New Roman"/>
                          <w:b/>
                          <w:bCs/>
                          <w:sz w:val="24"/>
                          <w:szCs w:val="24"/>
                          <w:lang w:val="en-GB"/>
                        </w:rPr>
                        <w:t>Annex A</w:t>
                      </w:r>
                    </w:p>
                    <w:p w14:paraId="323A9D6A" w14:textId="77777777" w:rsidR="009376E2" w:rsidRPr="007943FA" w:rsidRDefault="009376E2" w:rsidP="00781B6C">
                      <w:pPr>
                        <w:jc w:val="center"/>
                        <w:rPr>
                          <w:rFonts w:ascii="Times New Roman" w:hAnsi="Times New Roman"/>
                          <w:sz w:val="24"/>
                          <w:szCs w:val="24"/>
                          <w:lang w:val="en-GB"/>
                        </w:rPr>
                      </w:pPr>
                      <w:r w:rsidRPr="007943FA">
                        <w:rPr>
                          <w:rFonts w:ascii="Times New Roman" w:hAnsi="Times New Roman"/>
                          <w:sz w:val="24"/>
                          <w:szCs w:val="24"/>
                          <w:lang w:val="en-GB"/>
                        </w:rPr>
                        <w:t>(informative)</w:t>
                      </w:r>
                    </w:p>
                    <w:p w14:paraId="0DB5B6AA" w14:textId="77777777" w:rsidR="009376E2" w:rsidRPr="00781B6C" w:rsidRDefault="009376E2" w:rsidP="00781B6C">
                      <w:pPr>
                        <w:jc w:val="center"/>
                        <w:rPr>
                          <w:b/>
                          <w:bCs/>
                        </w:rPr>
                      </w:pPr>
                      <w:r w:rsidRPr="00781B6C">
                        <w:rPr>
                          <w:rFonts w:ascii="Times New Roman" w:hAnsi="Times New Roman"/>
                          <w:b/>
                          <w:bCs/>
                          <w:sz w:val="24"/>
                          <w:szCs w:val="24"/>
                          <w:lang w:val="en-GB"/>
                        </w:rPr>
                        <w:t>Example form</w:t>
                      </w:r>
                    </w:p>
                  </w:txbxContent>
                </v:textbox>
                <w10:wrap type="square"/>
              </v:shape>
            </w:pict>
          </mc:Fallback>
        </mc:AlternateContent>
      </w:r>
      <w:r w:rsidR="007943FA" w:rsidRPr="00FD5097">
        <w:rPr>
          <w:rFonts w:ascii="Times New Roman" w:hAnsi="Times New Roman"/>
          <w:sz w:val="24"/>
          <w:szCs w:val="24"/>
          <w:lang w:val="en-GB"/>
        </w:rPr>
        <w:t>Each annex shall be designated by a heading comprising the word "Annex" followed by a capital letter, starting with "A", for example "Annex A". The annex heading shall be followed by the indication "(normative)" or "(informative)", and by the title.</w:t>
      </w:r>
    </w:p>
    <w:p w14:paraId="105A8107" w14:textId="77777777" w:rsidR="007943FA" w:rsidRPr="00FD5097" w:rsidRDefault="007943FA" w:rsidP="007943FA">
      <w:pPr>
        <w:jc w:val="both"/>
        <w:rPr>
          <w:rFonts w:ascii="Times New Roman" w:hAnsi="Times New Roman"/>
          <w:sz w:val="24"/>
          <w:szCs w:val="24"/>
          <w:lang w:val="en-GB"/>
        </w:rPr>
      </w:pPr>
    </w:p>
    <w:p w14:paraId="7B14A0FD" w14:textId="77777777" w:rsidR="007943FA" w:rsidRPr="00FD5097" w:rsidRDefault="007943FA" w:rsidP="007943FA">
      <w:pPr>
        <w:jc w:val="both"/>
        <w:rPr>
          <w:rFonts w:ascii="Times New Roman" w:hAnsi="Times New Roman"/>
          <w:sz w:val="24"/>
          <w:szCs w:val="24"/>
          <w:lang w:val="en-GB"/>
        </w:rPr>
      </w:pPr>
      <w:r w:rsidRPr="00FD5097">
        <w:rPr>
          <w:rFonts w:ascii="Times New Roman" w:hAnsi="Times New Roman"/>
          <w:sz w:val="24"/>
          <w:szCs w:val="24"/>
          <w:lang w:val="en-GB"/>
        </w:rPr>
        <w:t>Annexes may be subdivided into clauses, subclauses, paragraphs and lists.</w:t>
      </w:r>
    </w:p>
    <w:p w14:paraId="6170F3A2" w14:textId="24AD16DD" w:rsidR="007943FA" w:rsidRPr="00FD5097" w:rsidRDefault="0052729C" w:rsidP="007943FA">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94432" behindDoc="0" locked="0" layoutInCell="1" allowOverlap="1" wp14:anchorId="5126D357" wp14:editId="11632C74">
                <wp:simplePos x="0" y="0"/>
                <wp:positionH relativeFrom="column">
                  <wp:posOffset>25400</wp:posOffset>
                </wp:positionH>
                <wp:positionV relativeFrom="paragraph">
                  <wp:posOffset>911860</wp:posOffset>
                </wp:positionV>
                <wp:extent cx="5875655" cy="959485"/>
                <wp:effectExtent l="0" t="0" r="10795" b="12700"/>
                <wp:wrapSquare wrapText="bothSides"/>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655" cy="959485"/>
                        </a:xfrm>
                        <a:prstGeom prst="rect">
                          <a:avLst/>
                        </a:prstGeom>
                        <a:solidFill>
                          <a:srgbClr val="FFFFFF"/>
                        </a:solidFill>
                        <a:ln w="9525">
                          <a:solidFill>
                            <a:schemeClr val="accent1"/>
                          </a:solidFill>
                          <a:prstDash val="dash"/>
                          <a:miter lim="800000"/>
                          <a:headEnd/>
                          <a:tailEnd/>
                        </a:ln>
                      </wps:spPr>
                      <wps:txbx>
                        <w:txbxContent>
                          <w:p w14:paraId="58BD222E" w14:textId="77777777" w:rsidR="009376E2" w:rsidRPr="007943FA" w:rsidRDefault="009376E2" w:rsidP="00781B6C">
                            <w:pPr>
                              <w:jc w:val="both"/>
                              <w:rPr>
                                <w:rFonts w:ascii="Times New Roman" w:hAnsi="Times New Roman"/>
                                <w:sz w:val="24"/>
                                <w:szCs w:val="24"/>
                                <w:lang w:val="en-GB"/>
                              </w:rPr>
                            </w:pPr>
                            <w:r w:rsidRPr="007943FA">
                              <w:rPr>
                                <w:rFonts w:ascii="Times New Roman" w:hAnsi="Times New Roman"/>
                                <w:sz w:val="24"/>
                                <w:szCs w:val="24"/>
                                <w:lang w:val="en-GB"/>
                              </w:rPr>
                              <w:t>EXAMPLE 2</w:t>
                            </w:r>
                          </w:p>
                          <w:p w14:paraId="6AD53698" w14:textId="77777777" w:rsidR="009376E2" w:rsidRPr="00781B6C" w:rsidRDefault="009376E2" w:rsidP="00781B6C">
                            <w:pPr>
                              <w:jc w:val="both"/>
                              <w:rPr>
                                <w:rFonts w:ascii="Times New Roman" w:hAnsi="Times New Roman"/>
                                <w:sz w:val="24"/>
                                <w:szCs w:val="24"/>
                                <w:lang w:val="en-US"/>
                              </w:rPr>
                            </w:pPr>
                            <w:r w:rsidRPr="007943FA">
                              <w:rPr>
                                <w:rFonts w:ascii="Times New Roman" w:hAnsi="Times New Roman"/>
                                <w:sz w:val="24"/>
                                <w:szCs w:val="24"/>
                                <w:lang w:val="en-GB"/>
                              </w:rPr>
                              <w:t>In the case of Annex A, the first clause would be numbered A.1, the first figure would be Figure A.1, the first table would be Table A.1 and the first formula would be Formula (A.1).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26D357" id="_x0000_s1092" type="#_x0000_t202" style="position:absolute;left:0;text-align:left;margin-left:2pt;margin-top:71.8pt;width:462.65pt;height:75.55pt;z-index:251794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" strokecolor="#4472c4 [3204]">
                <v:stroke dashstyle="dash"/>
                <v:textbox style="mso-fit-shape-to-text:t">
                  <w:txbxContent>
                    <w:p w14:paraId="58BD222E" w14:textId="77777777" w:rsidR="009376E2" w:rsidRPr="007943FA" w:rsidRDefault="009376E2" w:rsidP="00781B6C">
                      <w:pPr>
                        <w:jc w:val="both"/>
                        <w:rPr>
                          <w:rFonts w:ascii="Times New Roman" w:hAnsi="Times New Roman"/>
                          <w:sz w:val="24"/>
                          <w:szCs w:val="24"/>
                          <w:lang w:val="en-GB"/>
                        </w:rPr>
                      </w:pPr>
                      <w:r w:rsidRPr="007943FA">
                        <w:rPr>
                          <w:rFonts w:ascii="Times New Roman" w:hAnsi="Times New Roman"/>
                          <w:sz w:val="24"/>
                          <w:szCs w:val="24"/>
                          <w:lang w:val="en-GB"/>
                        </w:rPr>
                        <w:t>EXAMPLE 2</w:t>
                      </w:r>
                    </w:p>
                    <w:p w14:paraId="6AD53698" w14:textId="77777777" w:rsidR="009376E2" w:rsidRPr="00781B6C" w:rsidRDefault="009376E2" w:rsidP="00781B6C">
                      <w:pPr>
                        <w:jc w:val="both"/>
                        <w:rPr>
                          <w:rFonts w:ascii="Times New Roman" w:hAnsi="Times New Roman"/>
                          <w:sz w:val="24"/>
                          <w:szCs w:val="24"/>
                          <w:lang w:val="en-US"/>
                        </w:rPr>
                      </w:pPr>
                      <w:r w:rsidRPr="007943FA">
                        <w:rPr>
                          <w:rFonts w:ascii="Times New Roman" w:hAnsi="Times New Roman"/>
                          <w:sz w:val="24"/>
                          <w:szCs w:val="24"/>
                          <w:lang w:val="en-GB"/>
                        </w:rPr>
                        <w:t>In the case of Annex A, the first clause would be numbered A.1, the first figure would be Figure A.1, the first table would be Table A.1 and the first formula would be Formula (A.1).</w:t>
                      </w:r>
                    </w:p>
                  </w:txbxContent>
                </v:textbox>
                <w10:wrap type="square"/>
              </v:shape>
            </w:pict>
          </mc:Fallback>
        </mc:AlternateContent>
      </w:r>
      <w:r w:rsidR="007943FA" w:rsidRPr="00FD5097">
        <w:rPr>
          <w:rFonts w:ascii="Times New Roman" w:hAnsi="Times New Roman"/>
          <w:sz w:val="24"/>
          <w:szCs w:val="24"/>
          <w:lang w:val="en-GB"/>
        </w:rPr>
        <w:t>Numbers given to the clauses, subclauses, tables, figures and mathematical formulae of an annex shall be preceded by the letter designating that annex followed by a full-stop. The numbering shall start afresh with each annex.</w:t>
      </w:r>
    </w:p>
    <w:p w14:paraId="453F7314" w14:textId="77777777" w:rsidR="00781B6C" w:rsidRPr="00FD5097" w:rsidRDefault="00781B6C" w:rsidP="007943FA">
      <w:pPr>
        <w:jc w:val="both"/>
        <w:rPr>
          <w:rFonts w:ascii="Times New Roman" w:hAnsi="Times New Roman"/>
          <w:sz w:val="24"/>
          <w:szCs w:val="24"/>
          <w:lang w:val="en-GB"/>
        </w:rPr>
      </w:pPr>
    </w:p>
    <w:p w14:paraId="2E2EAF51" w14:textId="77777777" w:rsidR="007943FA" w:rsidRPr="00FD5097" w:rsidRDefault="007943FA" w:rsidP="007943FA">
      <w:pPr>
        <w:jc w:val="both"/>
        <w:rPr>
          <w:rFonts w:ascii="Times New Roman" w:hAnsi="Times New Roman"/>
          <w:b/>
          <w:bCs/>
          <w:sz w:val="24"/>
          <w:szCs w:val="24"/>
          <w:lang w:val="en-GB"/>
        </w:rPr>
      </w:pPr>
      <w:r w:rsidRPr="00FD5097">
        <w:rPr>
          <w:rFonts w:ascii="Times New Roman" w:hAnsi="Times New Roman"/>
          <w:b/>
          <w:bCs/>
          <w:sz w:val="24"/>
          <w:szCs w:val="24"/>
          <w:lang w:val="en-GB"/>
        </w:rPr>
        <w:t>20.5 Specific principles and rules</w:t>
      </w:r>
    </w:p>
    <w:p w14:paraId="5008833A" w14:textId="00FCB21A" w:rsidR="007943FA" w:rsidRPr="00FD5097" w:rsidRDefault="0052729C" w:rsidP="007943FA">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96480" behindDoc="0" locked="0" layoutInCell="1" allowOverlap="1" wp14:anchorId="598686C6" wp14:editId="4F2CB3DB">
                <wp:simplePos x="0" y="0"/>
                <wp:positionH relativeFrom="column">
                  <wp:posOffset>33655</wp:posOffset>
                </wp:positionH>
                <wp:positionV relativeFrom="paragraph">
                  <wp:posOffset>509905</wp:posOffset>
                </wp:positionV>
                <wp:extent cx="5918200" cy="959485"/>
                <wp:effectExtent l="0" t="0" r="25400" b="1270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959485"/>
                        </a:xfrm>
                        <a:prstGeom prst="rect">
                          <a:avLst/>
                        </a:prstGeom>
                        <a:solidFill>
                          <a:srgbClr val="FFFFFF"/>
                        </a:solidFill>
                        <a:ln w="9525">
                          <a:solidFill>
                            <a:srgbClr val="000000"/>
                          </a:solidFill>
                          <a:prstDash val="dash"/>
                          <a:miter lim="800000"/>
                          <a:headEnd/>
                          <a:tailEnd/>
                        </a:ln>
                      </wps:spPr>
                      <wps:txbx>
                        <w:txbxContent>
                          <w:p w14:paraId="58C3CACF" w14:textId="77777777" w:rsidR="009376E2" w:rsidRPr="007943FA" w:rsidRDefault="009376E2" w:rsidP="00781B6C">
                            <w:pPr>
                              <w:jc w:val="both"/>
                              <w:rPr>
                                <w:rFonts w:ascii="Times New Roman" w:hAnsi="Times New Roman"/>
                                <w:sz w:val="24"/>
                                <w:szCs w:val="24"/>
                                <w:lang w:val="en-GB"/>
                              </w:rPr>
                            </w:pPr>
                            <w:r w:rsidRPr="007943FA">
                              <w:rPr>
                                <w:rFonts w:ascii="Times New Roman" w:hAnsi="Times New Roman"/>
                                <w:sz w:val="24"/>
                                <w:szCs w:val="24"/>
                                <w:lang w:val="en-GB"/>
                              </w:rPr>
                              <w:t>EXAMPLE</w:t>
                            </w:r>
                          </w:p>
                          <w:p w14:paraId="6A485F88" w14:textId="77777777" w:rsidR="009376E2" w:rsidRPr="00781B6C" w:rsidRDefault="009376E2" w:rsidP="00781B6C">
                            <w:pPr>
                              <w:jc w:val="both"/>
                              <w:rPr>
                                <w:rFonts w:ascii="Times New Roman" w:hAnsi="Times New Roman"/>
                                <w:sz w:val="24"/>
                                <w:szCs w:val="24"/>
                                <w:lang w:val="en-US"/>
                              </w:rPr>
                            </w:pPr>
                            <w:r w:rsidRPr="007943FA">
                              <w:rPr>
                                <w:rFonts w:ascii="Times New Roman" w:hAnsi="Times New Roman"/>
                                <w:sz w:val="24"/>
                                <w:szCs w:val="24"/>
                                <w:lang w:val="en-GB"/>
                              </w:rPr>
                              <w:t>"Annex B provides further information."; "Use the methods described in Annex C"; "See Figure A.6"; "Clause A.2 describes."; ".as specified in C.2.5.".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8686C6" id="_x0000_s1093" type="#_x0000_t202" style="position:absolute;left:0;text-align:left;margin-left:2.65pt;margin-top:40.15pt;width:466pt;height:75.55pt;z-index:251796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">
                <v:stroke dashstyle="dash"/>
                <v:textbox style="mso-fit-shape-to-text:t">
                  <w:txbxContent>
                    <w:p w14:paraId="58C3CACF" w14:textId="77777777" w:rsidR="009376E2" w:rsidRPr="007943FA" w:rsidRDefault="009376E2" w:rsidP="00781B6C">
                      <w:pPr>
                        <w:jc w:val="both"/>
                        <w:rPr>
                          <w:rFonts w:ascii="Times New Roman" w:hAnsi="Times New Roman"/>
                          <w:sz w:val="24"/>
                          <w:szCs w:val="24"/>
                          <w:lang w:val="en-GB"/>
                        </w:rPr>
                      </w:pPr>
                      <w:r w:rsidRPr="007943FA">
                        <w:rPr>
                          <w:rFonts w:ascii="Times New Roman" w:hAnsi="Times New Roman"/>
                          <w:sz w:val="24"/>
                          <w:szCs w:val="24"/>
                          <w:lang w:val="en-GB"/>
                        </w:rPr>
                        <w:t>EXAMPLE</w:t>
                      </w:r>
                    </w:p>
                    <w:p w14:paraId="6A485F88" w14:textId="77777777" w:rsidR="009376E2" w:rsidRPr="00781B6C" w:rsidRDefault="009376E2" w:rsidP="00781B6C">
                      <w:pPr>
                        <w:jc w:val="both"/>
                        <w:rPr>
                          <w:rFonts w:ascii="Times New Roman" w:hAnsi="Times New Roman"/>
                          <w:sz w:val="24"/>
                          <w:szCs w:val="24"/>
                          <w:lang w:val="en-US"/>
                        </w:rPr>
                      </w:pPr>
                      <w:r w:rsidRPr="007943FA">
                        <w:rPr>
                          <w:rFonts w:ascii="Times New Roman" w:hAnsi="Times New Roman"/>
                          <w:sz w:val="24"/>
                          <w:szCs w:val="24"/>
                          <w:lang w:val="en-GB"/>
                        </w:rPr>
                        <w:t>"Annex B provides further information."; "Use the methods described in Annex C"; "See Figure A.6"; "Clause A.2 describes."; ".as specified in C.2.5.".</w:t>
                      </w:r>
                    </w:p>
                  </w:txbxContent>
                </v:textbox>
                <w10:wrap type="square"/>
              </v:shape>
            </w:pict>
          </mc:Fallback>
        </mc:AlternateContent>
      </w:r>
      <w:r w:rsidR="007943FA" w:rsidRPr="00FD5097">
        <w:rPr>
          <w:rFonts w:ascii="Times New Roman" w:hAnsi="Times New Roman"/>
          <w:sz w:val="24"/>
          <w:szCs w:val="24"/>
          <w:lang w:val="en-GB"/>
        </w:rPr>
        <w:t>Each annex shall be explicitly referred to within the text.</w:t>
      </w:r>
    </w:p>
    <w:p w14:paraId="719F28E0" w14:textId="77777777" w:rsidR="00781B6C" w:rsidRPr="00FD5097" w:rsidRDefault="00781B6C" w:rsidP="007943FA">
      <w:pPr>
        <w:jc w:val="both"/>
        <w:rPr>
          <w:rFonts w:ascii="Times New Roman" w:hAnsi="Times New Roman"/>
          <w:sz w:val="24"/>
          <w:szCs w:val="24"/>
          <w:lang w:val="en-GB"/>
        </w:rPr>
      </w:pPr>
    </w:p>
    <w:p w14:paraId="01F00D4B" w14:textId="77777777" w:rsidR="00781B6C" w:rsidRPr="00FD5097" w:rsidRDefault="00781B6C" w:rsidP="00A75A9B">
      <w:pPr>
        <w:pStyle w:val="Heading1"/>
        <w:rPr>
          <w:sz w:val="28"/>
          <w:szCs w:val="28"/>
          <w:lang w:val="en-GB"/>
        </w:rPr>
      </w:pPr>
      <w:bookmarkStart w:id="26" w:name="_Toc44318589"/>
      <w:r w:rsidRPr="00FD5097">
        <w:rPr>
          <w:sz w:val="28"/>
          <w:szCs w:val="28"/>
          <w:lang w:val="en-GB"/>
        </w:rPr>
        <w:t>21 Bibliography</w:t>
      </w:r>
      <w:bookmarkEnd w:id="26"/>
    </w:p>
    <w:p w14:paraId="713AA9B8" w14:textId="77777777" w:rsidR="00781B6C" w:rsidRPr="00FD5097" w:rsidRDefault="00781B6C" w:rsidP="00781B6C">
      <w:pPr>
        <w:jc w:val="both"/>
        <w:rPr>
          <w:rFonts w:ascii="Times New Roman" w:hAnsi="Times New Roman"/>
          <w:sz w:val="24"/>
          <w:szCs w:val="24"/>
          <w:lang w:val="en-GB"/>
        </w:rPr>
      </w:pPr>
      <w:r w:rsidRPr="00FD5097">
        <w:rPr>
          <w:rFonts w:ascii="Times New Roman" w:hAnsi="Times New Roman"/>
          <w:sz w:val="24"/>
          <w:szCs w:val="24"/>
          <w:lang w:val="en-GB"/>
        </w:rPr>
        <w:t>21.1</w:t>
      </w:r>
      <w:r w:rsidRPr="00FD5097">
        <w:rPr>
          <w:rFonts w:ascii="Times New Roman" w:hAnsi="Times New Roman"/>
          <w:sz w:val="24"/>
          <w:szCs w:val="24"/>
          <w:lang w:val="en-GB"/>
        </w:rPr>
        <w:tab/>
        <w:t>Purpose or rationale</w:t>
      </w:r>
    </w:p>
    <w:p w14:paraId="728DEFE1" w14:textId="77777777" w:rsidR="00781B6C" w:rsidRPr="00FD5097" w:rsidRDefault="00781B6C" w:rsidP="00781B6C">
      <w:pPr>
        <w:jc w:val="both"/>
        <w:rPr>
          <w:rFonts w:ascii="Times New Roman" w:hAnsi="Times New Roman"/>
          <w:sz w:val="24"/>
          <w:szCs w:val="24"/>
          <w:lang w:val="en-GB"/>
        </w:rPr>
      </w:pPr>
      <w:r w:rsidRPr="00FD5097">
        <w:rPr>
          <w:rFonts w:ascii="Times New Roman" w:hAnsi="Times New Roman"/>
          <w:sz w:val="24"/>
          <w:szCs w:val="24"/>
          <w:lang w:val="en-GB"/>
        </w:rPr>
        <w:t>The Bibliography lists, for information, those documents which are cited informatively in the document, as well as other information resources and background material used for the preparation of the document.</w:t>
      </w:r>
    </w:p>
    <w:p w14:paraId="4A387B35" w14:textId="77777777" w:rsidR="00781B6C" w:rsidRPr="00FD5097" w:rsidRDefault="00781B6C" w:rsidP="00781B6C">
      <w:pPr>
        <w:jc w:val="both"/>
        <w:rPr>
          <w:rFonts w:ascii="Times New Roman" w:hAnsi="Times New Roman"/>
          <w:b/>
          <w:bCs/>
          <w:sz w:val="24"/>
          <w:szCs w:val="24"/>
          <w:lang w:val="en-GB"/>
        </w:rPr>
      </w:pPr>
      <w:r w:rsidRPr="00FD5097">
        <w:rPr>
          <w:rFonts w:ascii="Times New Roman" w:hAnsi="Times New Roman"/>
          <w:b/>
          <w:bCs/>
          <w:sz w:val="24"/>
          <w:szCs w:val="24"/>
          <w:lang w:val="en-GB"/>
        </w:rPr>
        <w:t>21.2</w:t>
      </w:r>
      <w:r w:rsidRPr="00FD5097">
        <w:rPr>
          <w:rFonts w:ascii="Times New Roman" w:hAnsi="Times New Roman"/>
          <w:b/>
          <w:bCs/>
          <w:sz w:val="24"/>
          <w:szCs w:val="24"/>
          <w:lang w:val="en-GB"/>
        </w:rPr>
        <w:tab/>
        <w:t>Normative or informative?</w:t>
      </w:r>
    </w:p>
    <w:p w14:paraId="73DB6C74" w14:textId="77777777" w:rsidR="00781B6C" w:rsidRPr="00FD5097" w:rsidRDefault="00781B6C" w:rsidP="00781B6C">
      <w:pPr>
        <w:jc w:val="both"/>
        <w:rPr>
          <w:rFonts w:ascii="Times New Roman" w:hAnsi="Times New Roman"/>
          <w:sz w:val="24"/>
          <w:szCs w:val="24"/>
          <w:lang w:val="en-GB"/>
        </w:rPr>
      </w:pPr>
      <w:r w:rsidRPr="00FD5097">
        <w:rPr>
          <w:rFonts w:ascii="Times New Roman" w:hAnsi="Times New Roman"/>
          <w:sz w:val="24"/>
          <w:szCs w:val="24"/>
          <w:lang w:val="en-GB"/>
        </w:rPr>
        <w:t>The Bibliography is an informative element. It shall not contain requirements, permissions or recommendations.</w:t>
      </w:r>
    </w:p>
    <w:p w14:paraId="43DC93EE" w14:textId="77777777" w:rsidR="00781B6C" w:rsidRPr="00FD5097" w:rsidRDefault="00781B6C" w:rsidP="00781B6C">
      <w:pPr>
        <w:jc w:val="both"/>
        <w:rPr>
          <w:rFonts w:ascii="Times New Roman" w:hAnsi="Times New Roman"/>
          <w:b/>
          <w:bCs/>
          <w:sz w:val="24"/>
          <w:szCs w:val="24"/>
          <w:lang w:val="en-GB"/>
        </w:rPr>
      </w:pPr>
      <w:r w:rsidRPr="00FD5097">
        <w:rPr>
          <w:rFonts w:ascii="Times New Roman" w:hAnsi="Times New Roman"/>
          <w:b/>
          <w:bCs/>
          <w:sz w:val="24"/>
          <w:szCs w:val="24"/>
          <w:lang w:val="en-GB"/>
        </w:rPr>
        <w:t>21.3</w:t>
      </w:r>
      <w:r w:rsidRPr="00FD5097">
        <w:rPr>
          <w:rFonts w:ascii="Times New Roman" w:hAnsi="Times New Roman"/>
          <w:b/>
          <w:bCs/>
          <w:sz w:val="24"/>
          <w:szCs w:val="24"/>
          <w:lang w:val="en-GB"/>
        </w:rPr>
        <w:tab/>
        <w:t>Mandatory, conditional or optional?</w:t>
      </w:r>
    </w:p>
    <w:p w14:paraId="0023D99F" w14:textId="77777777" w:rsidR="00781B6C" w:rsidRPr="00FD5097" w:rsidRDefault="00781B6C" w:rsidP="00781B6C">
      <w:pPr>
        <w:jc w:val="both"/>
        <w:rPr>
          <w:rFonts w:ascii="Times New Roman" w:hAnsi="Times New Roman"/>
          <w:sz w:val="24"/>
          <w:szCs w:val="24"/>
          <w:lang w:val="en-GB"/>
        </w:rPr>
      </w:pPr>
      <w:r w:rsidRPr="00FD5097">
        <w:rPr>
          <w:rFonts w:ascii="Times New Roman" w:hAnsi="Times New Roman"/>
          <w:sz w:val="24"/>
          <w:szCs w:val="24"/>
          <w:lang w:val="en-GB"/>
        </w:rPr>
        <w:t>The Bibliography is a conditional element. Its inclusion is dependent on whether informative references are present in the document.</w:t>
      </w:r>
    </w:p>
    <w:p w14:paraId="7A60592A" w14:textId="77777777" w:rsidR="00781B6C" w:rsidRPr="00FD5097" w:rsidRDefault="00781B6C" w:rsidP="00781B6C">
      <w:pPr>
        <w:jc w:val="both"/>
        <w:rPr>
          <w:rFonts w:ascii="Times New Roman" w:hAnsi="Times New Roman"/>
          <w:b/>
          <w:bCs/>
          <w:sz w:val="24"/>
          <w:szCs w:val="24"/>
          <w:lang w:val="en-GB"/>
        </w:rPr>
      </w:pPr>
      <w:r w:rsidRPr="00FD5097">
        <w:rPr>
          <w:rFonts w:ascii="Times New Roman" w:hAnsi="Times New Roman"/>
          <w:b/>
          <w:bCs/>
          <w:sz w:val="24"/>
          <w:szCs w:val="24"/>
          <w:lang w:val="en-GB"/>
        </w:rPr>
        <w:t>21.4</w:t>
      </w:r>
      <w:r w:rsidRPr="00FD5097">
        <w:rPr>
          <w:rFonts w:ascii="Times New Roman" w:hAnsi="Times New Roman"/>
          <w:b/>
          <w:bCs/>
          <w:sz w:val="24"/>
          <w:szCs w:val="24"/>
          <w:lang w:val="en-GB"/>
        </w:rPr>
        <w:tab/>
        <w:t>Numbering and subdivision</w:t>
      </w:r>
    </w:p>
    <w:p w14:paraId="5D498722" w14:textId="77777777" w:rsidR="00781B6C" w:rsidRPr="00FD5097" w:rsidRDefault="00781B6C" w:rsidP="00781B6C">
      <w:pPr>
        <w:jc w:val="both"/>
        <w:rPr>
          <w:rFonts w:ascii="Times New Roman" w:hAnsi="Times New Roman"/>
          <w:sz w:val="24"/>
          <w:szCs w:val="24"/>
          <w:lang w:val="en-GB"/>
        </w:rPr>
      </w:pPr>
      <w:r w:rsidRPr="00FD5097">
        <w:rPr>
          <w:rFonts w:ascii="Times New Roman" w:hAnsi="Times New Roman"/>
          <w:sz w:val="24"/>
          <w:szCs w:val="24"/>
          <w:lang w:val="en-GB"/>
        </w:rPr>
        <w:t>The Bibliography shall not have a clause number. It may be subdivided in order to group the referenced documents under descriptive headings. Such headings shall not be numbered.</w:t>
      </w:r>
    </w:p>
    <w:p w14:paraId="68D21AB6" w14:textId="77777777" w:rsidR="00781B6C" w:rsidRPr="00FD5097" w:rsidRDefault="00781B6C" w:rsidP="00781B6C">
      <w:pPr>
        <w:jc w:val="both"/>
        <w:rPr>
          <w:rFonts w:ascii="Times New Roman" w:hAnsi="Times New Roman"/>
          <w:sz w:val="24"/>
          <w:szCs w:val="24"/>
          <w:lang w:val="en-GB"/>
        </w:rPr>
      </w:pPr>
      <w:r w:rsidRPr="00FD5097">
        <w:rPr>
          <w:rFonts w:ascii="Times New Roman" w:hAnsi="Times New Roman"/>
          <w:sz w:val="24"/>
          <w:szCs w:val="24"/>
          <w:lang w:val="en-GB"/>
        </w:rPr>
        <w:t>Referenced documents and information resources listed may be numbered.</w:t>
      </w:r>
    </w:p>
    <w:p w14:paraId="5F579F84" w14:textId="77777777" w:rsidR="00781B6C" w:rsidRPr="00FD5097" w:rsidRDefault="00781B6C" w:rsidP="00781B6C">
      <w:pPr>
        <w:jc w:val="both"/>
        <w:rPr>
          <w:rFonts w:ascii="Times New Roman" w:hAnsi="Times New Roman"/>
          <w:b/>
          <w:bCs/>
          <w:sz w:val="24"/>
          <w:szCs w:val="24"/>
          <w:lang w:val="en-GB"/>
        </w:rPr>
      </w:pPr>
      <w:r w:rsidRPr="00FD5097">
        <w:rPr>
          <w:rFonts w:ascii="Times New Roman" w:hAnsi="Times New Roman"/>
          <w:b/>
          <w:bCs/>
          <w:sz w:val="24"/>
          <w:szCs w:val="24"/>
          <w:lang w:val="en-GB"/>
        </w:rPr>
        <w:t>21.5</w:t>
      </w:r>
      <w:r w:rsidRPr="00FD5097">
        <w:rPr>
          <w:rFonts w:ascii="Times New Roman" w:hAnsi="Times New Roman"/>
          <w:b/>
          <w:bCs/>
          <w:sz w:val="24"/>
          <w:szCs w:val="24"/>
          <w:lang w:val="en-GB"/>
        </w:rPr>
        <w:tab/>
        <w:t>Specific principles and rules</w:t>
      </w:r>
    </w:p>
    <w:p w14:paraId="3F8F7E45" w14:textId="77777777" w:rsidR="00781B6C" w:rsidRPr="00FD5097" w:rsidRDefault="00781B6C" w:rsidP="00781B6C">
      <w:pPr>
        <w:jc w:val="both"/>
        <w:rPr>
          <w:rFonts w:ascii="Times New Roman" w:hAnsi="Times New Roman"/>
          <w:sz w:val="24"/>
          <w:szCs w:val="24"/>
          <w:lang w:val="en-GB"/>
        </w:rPr>
      </w:pPr>
      <w:r w:rsidRPr="00FD5097">
        <w:rPr>
          <w:rFonts w:ascii="Times New Roman" w:hAnsi="Times New Roman"/>
          <w:sz w:val="24"/>
          <w:szCs w:val="24"/>
          <w:lang w:val="en-GB"/>
        </w:rPr>
        <w:t>The Bibliography, if present, shall appear after the last annex.</w:t>
      </w:r>
    </w:p>
    <w:p w14:paraId="7EEBE572" w14:textId="77777777" w:rsidR="00781B6C" w:rsidRPr="00FD5097" w:rsidRDefault="00781B6C" w:rsidP="00781B6C">
      <w:pPr>
        <w:jc w:val="both"/>
        <w:rPr>
          <w:rFonts w:ascii="Times New Roman" w:hAnsi="Times New Roman"/>
          <w:sz w:val="24"/>
          <w:szCs w:val="24"/>
          <w:lang w:val="en-GB"/>
        </w:rPr>
      </w:pPr>
      <w:r w:rsidRPr="00FD5097">
        <w:rPr>
          <w:rFonts w:ascii="Times New Roman" w:hAnsi="Times New Roman"/>
          <w:sz w:val="24"/>
          <w:szCs w:val="24"/>
          <w:lang w:val="en-GB"/>
        </w:rPr>
        <w:t>Referenced documents and information resources listed can be dated or undated. See 10.4 and 10.5.</w:t>
      </w:r>
    </w:p>
    <w:p w14:paraId="3ACE3216" w14:textId="77777777" w:rsidR="00781B6C" w:rsidRPr="00FD5097" w:rsidRDefault="00781B6C" w:rsidP="00781B6C">
      <w:pPr>
        <w:jc w:val="both"/>
        <w:rPr>
          <w:rFonts w:ascii="Times New Roman" w:hAnsi="Times New Roman"/>
          <w:sz w:val="24"/>
          <w:szCs w:val="24"/>
          <w:lang w:val="en-GB"/>
        </w:rPr>
      </w:pPr>
    </w:p>
    <w:p w14:paraId="13645095" w14:textId="77777777" w:rsidR="00781B6C" w:rsidRPr="00FD5097" w:rsidRDefault="00781B6C" w:rsidP="00781B6C">
      <w:pPr>
        <w:jc w:val="both"/>
        <w:rPr>
          <w:rFonts w:ascii="Times New Roman" w:hAnsi="Times New Roman"/>
          <w:sz w:val="24"/>
          <w:szCs w:val="24"/>
          <w:lang w:val="en-GB"/>
        </w:rPr>
      </w:pPr>
    </w:p>
    <w:p w14:paraId="0A742EC3" w14:textId="24BFAD8B" w:rsidR="00781B6C" w:rsidRPr="00FD5097" w:rsidRDefault="0052729C" w:rsidP="00781B6C">
      <w:pPr>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798528" behindDoc="0" locked="0" layoutInCell="1" allowOverlap="1" wp14:anchorId="18ED2F6D" wp14:editId="20241ED6">
                <wp:simplePos x="0" y="0"/>
                <wp:positionH relativeFrom="column">
                  <wp:posOffset>16510</wp:posOffset>
                </wp:positionH>
                <wp:positionV relativeFrom="paragraph">
                  <wp:posOffset>186055</wp:posOffset>
                </wp:positionV>
                <wp:extent cx="5883910" cy="2348230"/>
                <wp:effectExtent l="0" t="0" r="21590" b="14605"/>
                <wp:wrapSquare wrapText="bothSides"/>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3910" cy="2348230"/>
                        </a:xfrm>
                        <a:prstGeom prst="rect">
                          <a:avLst/>
                        </a:prstGeom>
                        <a:solidFill>
                          <a:srgbClr val="FFFFFF"/>
                        </a:solidFill>
                        <a:ln w="9525">
                          <a:solidFill>
                            <a:srgbClr val="000000"/>
                          </a:solidFill>
                          <a:prstDash val="dash"/>
                          <a:miter lim="800000"/>
                          <a:headEnd/>
                          <a:tailEnd/>
                        </a:ln>
                      </wps:spPr>
                      <wps:txbx>
                        <w:txbxContent>
                          <w:p w14:paraId="2AFC593A" w14:textId="77777777" w:rsidR="009376E2" w:rsidRPr="00781B6C" w:rsidRDefault="009376E2" w:rsidP="00781B6C">
                            <w:pPr>
                              <w:jc w:val="both"/>
                              <w:rPr>
                                <w:rFonts w:ascii="Times New Roman" w:hAnsi="Times New Roman"/>
                                <w:sz w:val="24"/>
                                <w:szCs w:val="24"/>
                                <w:lang w:val="en-GB"/>
                              </w:rPr>
                            </w:pPr>
                            <w:r w:rsidRPr="00781B6C">
                              <w:rPr>
                                <w:rFonts w:ascii="Times New Roman" w:hAnsi="Times New Roman"/>
                                <w:sz w:val="24"/>
                                <w:szCs w:val="24"/>
                                <w:lang w:val="en-GB"/>
                              </w:rPr>
                              <w:t>EXAMPLE</w:t>
                            </w:r>
                          </w:p>
                          <w:p w14:paraId="2DF7D353" w14:textId="77777777" w:rsidR="009376E2" w:rsidRPr="00781B6C" w:rsidRDefault="009376E2" w:rsidP="00781B6C">
                            <w:pPr>
                              <w:jc w:val="both"/>
                              <w:rPr>
                                <w:rFonts w:ascii="Times New Roman" w:hAnsi="Times New Roman"/>
                                <w:sz w:val="24"/>
                                <w:szCs w:val="24"/>
                                <w:lang w:val="en-GB"/>
                              </w:rPr>
                            </w:pPr>
                            <w:r w:rsidRPr="00781B6C">
                              <w:rPr>
                                <w:rFonts w:ascii="Times New Roman" w:hAnsi="Times New Roman"/>
                                <w:sz w:val="24"/>
                                <w:szCs w:val="24"/>
                                <w:lang w:val="en-GB"/>
                              </w:rPr>
                              <w:t>In the following case, the citation is not normative but informative. The document cited shall be listed not in the Normative reference</w:t>
                            </w:r>
                            <w:r>
                              <w:rPr>
                                <w:rFonts w:ascii="Times New Roman" w:hAnsi="Times New Roman"/>
                                <w:sz w:val="24"/>
                                <w:szCs w:val="24"/>
                                <w:lang w:val="en-GB"/>
                              </w:rPr>
                              <w:t>’</w:t>
                            </w:r>
                            <w:r w:rsidRPr="00781B6C">
                              <w:rPr>
                                <w:rFonts w:ascii="Times New Roman" w:hAnsi="Times New Roman"/>
                                <w:sz w:val="24"/>
                                <w:szCs w:val="24"/>
                                <w:lang w:val="en-GB"/>
                              </w:rPr>
                              <w:t>s clause but in the Bibliography:</w:t>
                            </w:r>
                          </w:p>
                          <w:p w14:paraId="1772D50C" w14:textId="77777777" w:rsidR="009376E2" w:rsidRPr="00781B6C" w:rsidRDefault="009376E2" w:rsidP="00781B6C">
                            <w:pPr>
                              <w:jc w:val="both"/>
                              <w:rPr>
                                <w:rFonts w:ascii="Times New Roman" w:hAnsi="Times New Roman"/>
                                <w:i/>
                                <w:iCs/>
                                <w:sz w:val="24"/>
                                <w:szCs w:val="24"/>
                                <w:lang w:val="en-GB"/>
                              </w:rPr>
                            </w:pPr>
                            <w:r>
                              <w:rPr>
                                <w:rFonts w:ascii="Times New Roman" w:hAnsi="Times New Roman"/>
                                <w:sz w:val="24"/>
                                <w:szCs w:val="24"/>
                                <w:lang w:val="en-GB"/>
                              </w:rPr>
                              <w:t xml:space="preserve">      </w:t>
                            </w:r>
                            <w:r w:rsidRPr="00781B6C">
                              <w:rPr>
                                <w:rFonts w:ascii="Times New Roman" w:hAnsi="Times New Roman"/>
                                <w:i/>
                                <w:iCs/>
                                <w:sz w:val="24"/>
                                <w:szCs w:val="24"/>
                                <w:lang w:val="en-GB"/>
                              </w:rPr>
                              <w:t>Wiring of these connectors should take into account the wire and cable diameter of the cables defined in IEC 61156.</w:t>
                            </w:r>
                          </w:p>
                          <w:p w14:paraId="2B63E22F" w14:textId="77777777" w:rsidR="009376E2" w:rsidRPr="00781B6C" w:rsidRDefault="009376E2" w:rsidP="00781B6C">
                            <w:pPr>
                              <w:jc w:val="both"/>
                              <w:rPr>
                                <w:rFonts w:ascii="Times New Roman" w:hAnsi="Times New Roman"/>
                                <w:sz w:val="24"/>
                                <w:szCs w:val="24"/>
                                <w:lang w:val="en-GB"/>
                              </w:rPr>
                            </w:pPr>
                            <w:r w:rsidRPr="00781B6C">
                              <w:rPr>
                                <w:rFonts w:ascii="Times New Roman" w:hAnsi="Times New Roman"/>
                                <w:sz w:val="24"/>
                                <w:szCs w:val="24"/>
                                <w:lang w:val="en-GB"/>
                              </w:rPr>
                              <w:t>In the following case, the citation is normative and the document shall be listed in the Normative reference</w:t>
                            </w:r>
                            <w:r>
                              <w:rPr>
                                <w:rFonts w:ascii="Times New Roman" w:hAnsi="Times New Roman"/>
                                <w:sz w:val="24"/>
                                <w:szCs w:val="24"/>
                                <w:lang w:val="en-GB"/>
                              </w:rPr>
                              <w:t>’</w:t>
                            </w:r>
                            <w:r w:rsidRPr="00781B6C">
                              <w:rPr>
                                <w:rFonts w:ascii="Times New Roman" w:hAnsi="Times New Roman"/>
                                <w:sz w:val="24"/>
                                <w:szCs w:val="24"/>
                                <w:lang w:val="en-GB"/>
                              </w:rPr>
                              <w:t>s clause:</w:t>
                            </w:r>
                          </w:p>
                          <w:p w14:paraId="31E90116" w14:textId="77777777" w:rsidR="009376E2" w:rsidRPr="00781B6C" w:rsidRDefault="009376E2" w:rsidP="00781B6C">
                            <w:pPr>
                              <w:jc w:val="both"/>
                              <w:rPr>
                                <w:rFonts w:ascii="Times New Roman" w:hAnsi="Times New Roman"/>
                                <w:i/>
                                <w:iCs/>
                                <w:sz w:val="24"/>
                                <w:szCs w:val="24"/>
                                <w:lang w:val="en-US"/>
                              </w:rPr>
                            </w:pPr>
                            <w:r>
                              <w:rPr>
                                <w:rFonts w:ascii="Times New Roman" w:hAnsi="Times New Roman"/>
                                <w:sz w:val="24"/>
                                <w:szCs w:val="24"/>
                                <w:lang w:val="en-GB"/>
                              </w:rPr>
                              <w:t xml:space="preserve">      </w:t>
                            </w:r>
                            <w:r w:rsidRPr="00781B6C">
                              <w:rPr>
                                <w:rFonts w:ascii="Times New Roman" w:hAnsi="Times New Roman"/>
                                <w:i/>
                                <w:iCs/>
                                <w:sz w:val="24"/>
                                <w:szCs w:val="24"/>
                                <w:lang w:val="en-GB"/>
                              </w:rPr>
                              <w:t>Connectors shall conform to the electrical characteristics specified by IEC 60603-7-1.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ED2F6D" id="_x0000_s1094" type="#_x0000_t202" style="position:absolute;left:0;text-align:left;margin-left:1.3pt;margin-top:14.65pt;width:463.3pt;height:184.9pt;z-index:251798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">
                <v:stroke dashstyle="dash"/>
                <v:textbox style="mso-fit-shape-to-text:t">
                  <w:txbxContent>
                    <w:p w14:paraId="2AFC593A" w14:textId="77777777" w:rsidR="009376E2" w:rsidRPr="00781B6C" w:rsidRDefault="009376E2" w:rsidP="00781B6C">
                      <w:pPr>
                        <w:jc w:val="both"/>
                        <w:rPr>
                          <w:rFonts w:ascii="Times New Roman" w:hAnsi="Times New Roman"/>
                          <w:sz w:val="24"/>
                          <w:szCs w:val="24"/>
                          <w:lang w:val="en-GB"/>
                        </w:rPr>
                      </w:pPr>
                      <w:r w:rsidRPr="00781B6C">
                        <w:rPr>
                          <w:rFonts w:ascii="Times New Roman" w:hAnsi="Times New Roman"/>
                          <w:sz w:val="24"/>
                          <w:szCs w:val="24"/>
                          <w:lang w:val="en-GB"/>
                        </w:rPr>
                        <w:t>EXAMPLE</w:t>
                      </w:r>
                    </w:p>
                    <w:p w14:paraId="2DF7D353" w14:textId="77777777" w:rsidR="009376E2" w:rsidRPr="00781B6C" w:rsidRDefault="009376E2" w:rsidP="00781B6C">
                      <w:pPr>
                        <w:jc w:val="both"/>
                        <w:rPr>
                          <w:rFonts w:ascii="Times New Roman" w:hAnsi="Times New Roman"/>
                          <w:sz w:val="24"/>
                          <w:szCs w:val="24"/>
                          <w:lang w:val="en-GB"/>
                        </w:rPr>
                      </w:pPr>
                      <w:r w:rsidRPr="00781B6C">
                        <w:rPr>
                          <w:rFonts w:ascii="Times New Roman" w:hAnsi="Times New Roman"/>
                          <w:sz w:val="24"/>
                          <w:szCs w:val="24"/>
                          <w:lang w:val="en-GB"/>
                        </w:rPr>
                        <w:t>In the following case, the citation is not normative but informative. The document cited shall be listed not in the Normative reference</w:t>
                      </w:r>
                      <w:r>
                        <w:rPr>
                          <w:rFonts w:ascii="Times New Roman" w:hAnsi="Times New Roman"/>
                          <w:sz w:val="24"/>
                          <w:szCs w:val="24"/>
                          <w:lang w:val="en-GB"/>
                        </w:rPr>
                        <w:t>’</w:t>
                      </w:r>
                      <w:r w:rsidRPr="00781B6C">
                        <w:rPr>
                          <w:rFonts w:ascii="Times New Roman" w:hAnsi="Times New Roman"/>
                          <w:sz w:val="24"/>
                          <w:szCs w:val="24"/>
                          <w:lang w:val="en-GB"/>
                        </w:rPr>
                        <w:t>s clause but in the Bibliography:</w:t>
                      </w:r>
                    </w:p>
                    <w:p w14:paraId="1772D50C" w14:textId="77777777" w:rsidR="009376E2" w:rsidRPr="00781B6C" w:rsidRDefault="009376E2" w:rsidP="00781B6C">
                      <w:pPr>
                        <w:jc w:val="both"/>
                        <w:rPr>
                          <w:rFonts w:ascii="Times New Roman" w:hAnsi="Times New Roman"/>
                          <w:i/>
                          <w:iCs/>
                          <w:sz w:val="24"/>
                          <w:szCs w:val="24"/>
                          <w:lang w:val="en-GB"/>
                        </w:rPr>
                      </w:pPr>
                      <w:r>
                        <w:rPr>
                          <w:rFonts w:ascii="Times New Roman" w:hAnsi="Times New Roman"/>
                          <w:sz w:val="24"/>
                          <w:szCs w:val="24"/>
                          <w:lang w:val="en-GB"/>
                        </w:rPr>
                        <w:t xml:space="preserve">      </w:t>
                      </w:r>
                      <w:r w:rsidRPr="00781B6C">
                        <w:rPr>
                          <w:rFonts w:ascii="Times New Roman" w:hAnsi="Times New Roman"/>
                          <w:i/>
                          <w:iCs/>
                          <w:sz w:val="24"/>
                          <w:szCs w:val="24"/>
                          <w:lang w:val="en-GB"/>
                        </w:rPr>
                        <w:t>Wiring of these connectors should take into account the wire and cable diameter of the cables defined in IEC 61156.</w:t>
                      </w:r>
                    </w:p>
                    <w:p w14:paraId="2B63E22F" w14:textId="77777777" w:rsidR="009376E2" w:rsidRPr="00781B6C" w:rsidRDefault="009376E2" w:rsidP="00781B6C">
                      <w:pPr>
                        <w:jc w:val="both"/>
                        <w:rPr>
                          <w:rFonts w:ascii="Times New Roman" w:hAnsi="Times New Roman"/>
                          <w:sz w:val="24"/>
                          <w:szCs w:val="24"/>
                          <w:lang w:val="en-GB"/>
                        </w:rPr>
                      </w:pPr>
                      <w:r w:rsidRPr="00781B6C">
                        <w:rPr>
                          <w:rFonts w:ascii="Times New Roman" w:hAnsi="Times New Roman"/>
                          <w:sz w:val="24"/>
                          <w:szCs w:val="24"/>
                          <w:lang w:val="en-GB"/>
                        </w:rPr>
                        <w:t>In the following case, the citation is normative and the document shall be listed in the Normative reference</w:t>
                      </w:r>
                      <w:r>
                        <w:rPr>
                          <w:rFonts w:ascii="Times New Roman" w:hAnsi="Times New Roman"/>
                          <w:sz w:val="24"/>
                          <w:szCs w:val="24"/>
                          <w:lang w:val="en-GB"/>
                        </w:rPr>
                        <w:t>’</w:t>
                      </w:r>
                      <w:r w:rsidRPr="00781B6C">
                        <w:rPr>
                          <w:rFonts w:ascii="Times New Roman" w:hAnsi="Times New Roman"/>
                          <w:sz w:val="24"/>
                          <w:szCs w:val="24"/>
                          <w:lang w:val="en-GB"/>
                        </w:rPr>
                        <w:t>s clause:</w:t>
                      </w:r>
                    </w:p>
                    <w:p w14:paraId="31E90116" w14:textId="77777777" w:rsidR="009376E2" w:rsidRPr="00781B6C" w:rsidRDefault="009376E2" w:rsidP="00781B6C">
                      <w:pPr>
                        <w:jc w:val="both"/>
                        <w:rPr>
                          <w:rFonts w:ascii="Times New Roman" w:hAnsi="Times New Roman"/>
                          <w:i/>
                          <w:iCs/>
                          <w:sz w:val="24"/>
                          <w:szCs w:val="24"/>
                          <w:lang w:val="en-US"/>
                        </w:rPr>
                      </w:pPr>
                      <w:r>
                        <w:rPr>
                          <w:rFonts w:ascii="Times New Roman" w:hAnsi="Times New Roman"/>
                          <w:sz w:val="24"/>
                          <w:szCs w:val="24"/>
                          <w:lang w:val="en-GB"/>
                        </w:rPr>
                        <w:t xml:space="preserve">      </w:t>
                      </w:r>
                      <w:r w:rsidRPr="00781B6C">
                        <w:rPr>
                          <w:rFonts w:ascii="Times New Roman" w:hAnsi="Times New Roman"/>
                          <w:i/>
                          <w:iCs/>
                          <w:sz w:val="24"/>
                          <w:szCs w:val="24"/>
                          <w:lang w:val="en-GB"/>
                        </w:rPr>
                        <w:t>Connectors shall conform to the electrical characteristics specified by IEC 60603-7-1.</w:t>
                      </w:r>
                    </w:p>
                  </w:txbxContent>
                </v:textbox>
                <w10:wrap type="square"/>
              </v:shape>
            </w:pict>
          </mc:Fallback>
        </mc:AlternateContent>
      </w:r>
    </w:p>
    <w:p w14:paraId="26329F05" w14:textId="77777777" w:rsidR="006F22C5" w:rsidRPr="00FD5097" w:rsidRDefault="006F22C5" w:rsidP="006F22C5">
      <w:pPr>
        <w:jc w:val="both"/>
        <w:rPr>
          <w:rFonts w:ascii="Times New Roman" w:hAnsi="Times New Roman"/>
          <w:sz w:val="24"/>
          <w:szCs w:val="24"/>
          <w:lang w:val="en-GB"/>
        </w:rPr>
      </w:pPr>
    </w:p>
    <w:p w14:paraId="7F0B54C9" w14:textId="77777777" w:rsidR="008368E6" w:rsidRPr="00FD5097" w:rsidRDefault="008368E6" w:rsidP="006F22C5">
      <w:pPr>
        <w:jc w:val="both"/>
        <w:rPr>
          <w:rFonts w:ascii="Times New Roman" w:hAnsi="Times New Roman"/>
          <w:sz w:val="24"/>
          <w:szCs w:val="24"/>
          <w:lang w:val="en-GB"/>
        </w:rPr>
      </w:pPr>
    </w:p>
    <w:p w14:paraId="70C09848" w14:textId="77777777" w:rsidR="008368E6" w:rsidRPr="00FD5097" w:rsidRDefault="008368E6" w:rsidP="006F22C5">
      <w:pPr>
        <w:jc w:val="both"/>
        <w:rPr>
          <w:rFonts w:ascii="Times New Roman" w:hAnsi="Times New Roman"/>
          <w:sz w:val="24"/>
          <w:szCs w:val="24"/>
          <w:lang w:val="en-GB"/>
        </w:rPr>
      </w:pPr>
    </w:p>
    <w:p w14:paraId="279EE656" w14:textId="77777777" w:rsidR="008368E6" w:rsidRPr="00FD5097" w:rsidRDefault="008368E6" w:rsidP="006F22C5">
      <w:pPr>
        <w:jc w:val="both"/>
        <w:rPr>
          <w:rFonts w:ascii="Times New Roman" w:hAnsi="Times New Roman"/>
          <w:sz w:val="24"/>
          <w:szCs w:val="24"/>
          <w:lang w:val="en-GB"/>
        </w:rPr>
      </w:pPr>
    </w:p>
    <w:p w14:paraId="15F7458A" w14:textId="77777777" w:rsidR="008368E6" w:rsidRPr="00FD5097" w:rsidRDefault="008368E6" w:rsidP="006F22C5">
      <w:pPr>
        <w:jc w:val="both"/>
        <w:rPr>
          <w:rFonts w:ascii="Times New Roman" w:hAnsi="Times New Roman"/>
          <w:sz w:val="24"/>
          <w:szCs w:val="24"/>
          <w:lang w:val="en-GB"/>
        </w:rPr>
      </w:pPr>
    </w:p>
    <w:p w14:paraId="4A337FDF" w14:textId="77777777" w:rsidR="008368E6" w:rsidRPr="00FD5097" w:rsidRDefault="008368E6" w:rsidP="006F22C5">
      <w:pPr>
        <w:jc w:val="both"/>
        <w:rPr>
          <w:rFonts w:ascii="Times New Roman" w:hAnsi="Times New Roman"/>
          <w:sz w:val="24"/>
          <w:szCs w:val="24"/>
          <w:lang w:val="en-GB"/>
        </w:rPr>
      </w:pPr>
    </w:p>
    <w:p w14:paraId="34BD6574" w14:textId="77777777" w:rsidR="008368E6" w:rsidRPr="00FD5097" w:rsidRDefault="008368E6" w:rsidP="006F22C5">
      <w:pPr>
        <w:jc w:val="both"/>
        <w:rPr>
          <w:rFonts w:ascii="Times New Roman" w:hAnsi="Times New Roman"/>
          <w:sz w:val="24"/>
          <w:szCs w:val="24"/>
          <w:lang w:val="en-GB"/>
        </w:rPr>
      </w:pPr>
    </w:p>
    <w:p w14:paraId="60E9EC01" w14:textId="77777777" w:rsidR="008368E6" w:rsidRPr="00FD5097" w:rsidRDefault="008368E6" w:rsidP="006F22C5">
      <w:pPr>
        <w:jc w:val="both"/>
        <w:rPr>
          <w:rFonts w:ascii="Times New Roman" w:hAnsi="Times New Roman"/>
          <w:sz w:val="24"/>
          <w:szCs w:val="24"/>
          <w:lang w:val="en-GB"/>
        </w:rPr>
      </w:pPr>
    </w:p>
    <w:p w14:paraId="090FCC8A" w14:textId="77777777" w:rsidR="008368E6" w:rsidRPr="00FD5097" w:rsidRDefault="008368E6" w:rsidP="006F22C5">
      <w:pPr>
        <w:jc w:val="both"/>
        <w:rPr>
          <w:rFonts w:ascii="Times New Roman" w:hAnsi="Times New Roman"/>
          <w:sz w:val="24"/>
          <w:szCs w:val="24"/>
          <w:lang w:val="en-GB"/>
        </w:rPr>
      </w:pPr>
    </w:p>
    <w:p w14:paraId="3E268C5F" w14:textId="77777777" w:rsidR="008368E6" w:rsidRPr="00FD5097" w:rsidRDefault="008368E6" w:rsidP="006F22C5">
      <w:pPr>
        <w:jc w:val="both"/>
        <w:rPr>
          <w:rFonts w:ascii="Times New Roman" w:hAnsi="Times New Roman"/>
          <w:sz w:val="24"/>
          <w:szCs w:val="24"/>
          <w:lang w:val="en-GB"/>
        </w:rPr>
      </w:pPr>
    </w:p>
    <w:p w14:paraId="67E3E1DD" w14:textId="77777777" w:rsidR="008368E6" w:rsidRPr="00FD5097" w:rsidRDefault="008368E6" w:rsidP="006F22C5">
      <w:pPr>
        <w:jc w:val="both"/>
        <w:rPr>
          <w:rFonts w:ascii="Times New Roman" w:hAnsi="Times New Roman"/>
          <w:sz w:val="24"/>
          <w:szCs w:val="24"/>
          <w:lang w:val="en-GB"/>
        </w:rPr>
      </w:pPr>
    </w:p>
    <w:p w14:paraId="2C5CD4D2" w14:textId="77777777" w:rsidR="008368E6" w:rsidRPr="00FD5097" w:rsidRDefault="008368E6" w:rsidP="006F22C5">
      <w:pPr>
        <w:jc w:val="both"/>
        <w:rPr>
          <w:rFonts w:ascii="Times New Roman" w:hAnsi="Times New Roman"/>
          <w:sz w:val="24"/>
          <w:szCs w:val="24"/>
          <w:lang w:val="en-GB"/>
        </w:rPr>
      </w:pPr>
    </w:p>
    <w:p w14:paraId="005D4799" w14:textId="77777777" w:rsidR="008368E6" w:rsidRPr="00FD5097" w:rsidRDefault="008368E6" w:rsidP="006F22C5">
      <w:pPr>
        <w:jc w:val="both"/>
        <w:rPr>
          <w:rFonts w:ascii="Times New Roman" w:hAnsi="Times New Roman"/>
          <w:sz w:val="24"/>
          <w:szCs w:val="24"/>
          <w:lang w:val="en-GB"/>
        </w:rPr>
      </w:pPr>
    </w:p>
    <w:p w14:paraId="15905AC1" w14:textId="77777777" w:rsidR="008368E6" w:rsidRPr="00FD5097" w:rsidRDefault="008368E6" w:rsidP="006F22C5">
      <w:pPr>
        <w:jc w:val="both"/>
        <w:rPr>
          <w:rFonts w:ascii="Times New Roman" w:hAnsi="Times New Roman"/>
          <w:sz w:val="24"/>
          <w:szCs w:val="24"/>
          <w:lang w:val="en-GB"/>
        </w:rPr>
      </w:pPr>
    </w:p>
    <w:p w14:paraId="5DF64AFF" w14:textId="77777777" w:rsidR="008368E6" w:rsidRPr="00FD5097" w:rsidRDefault="008368E6" w:rsidP="006F22C5">
      <w:pPr>
        <w:jc w:val="both"/>
        <w:rPr>
          <w:rFonts w:ascii="Times New Roman" w:hAnsi="Times New Roman"/>
          <w:sz w:val="24"/>
          <w:szCs w:val="24"/>
          <w:lang w:val="en-GB"/>
        </w:rPr>
      </w:pPr>
    </w:p>
    <w:p w14:paraId="4CA7F946" w14:textId="77777777" w:rsidR="008368E6" w:rsidRPr="00FD5097" w:rsidRDefault="008368E6" w:rsidP="006F22C5">
      <w:pPr>
        <w:jc w:val="both"/>
        <w:rPr>
          <w:rFonts w:ascii="Times New Roman" w:hAnsi="Times New Roman"/>
          <w:sz w:val="24"/>
          <w:szCs w:val="24"/>
          <w:lang w:val="en-GB"/>
        </w:rPr>
      </w:pPr>
    </w:p>
    <w:p w14:paraId="6312E046" w14:textId="77777777" w:rsidR="008368E6" w:rsidRPr="00FD5097" w:rsidRDefault="008368E6" w:rsidP="006F22C5">
      <w:pPr>
        <w:jc w:val="both"/>
        <w:rPr>
          <w:rFonts w:ascii="Times New Roman" w:hAnsi="Times New Roman"/>
          <w:sz w:val="24"/>
          <w:szCs w:val="24"/>
          <w:lang w:val="en-GB"/>
        </w:rPr>
      </w:pPr>
    </w:p>
    <w:p w14:paraId="6632C235" w14:textId="77777777" w:rsidR="008368E6" w:rsidRPr="00FD5097" w:rsidRDefault="008368E6" w:rsidP="006F22C5">
      <w:pPr>
        <w:jc w:val="both"/>
        <w:rPr>
          <w:rFonts w:ascii="Times New Roman" w:hAnsi="Times New Roman"/>
          <w:sz w:val="24"/>
          <w:szCs w:val="24"/>
          <w:lang w:val="en-GB"/>
        </w:rPr>
      </w:pPr>
    </w:p>
    <w:p w14:paraId="445150DB" w14:textId="77777777" w:rsidR="008368E6" w:rsidRPr="00FD5097" w:rsidRDefault="008368E6" w:rsidP="006F22C5">
      <w:pPr>
        <w:jc w:val="both"/>
        <w:rPr>
          <w:rFonts w:ascii="Times New Roman" w:hAnsi="Times New Roman"/>
          <w:sz w:val="24"/>
          <w:szCs w:val="24"/>
          <w:lang w:val="en-GB"/>
        </w:rPr>
      </w:pPr>
    </w:p>
    <w:p w14:paraId="7E97C715" w14:textId="77777777" w:rsidR="008368E6" w:rsidRPr="00FD5097" w:rsidRDefault="008368E6" w:rsidP="006F22C5">
      <w:pPr>
        <w:jc w:val="both"/>
        <w:rPr>
          <w:rFonts w:ascii="Times New Roman" w:hAnsi="Times New Roman"/>
          <w:sz w:val="24"/>
          <w:szCs w:val="24"/>
          <w:lang w:val="en-GB"/>
        </w:rPr>
      </w:pPr>
    </w:p>
    <w:p w14:paraId="1FBD758E" w14:textId="77777777" w:rsidR="008368E6" w:rsidRPr="00FD5097" w:rsidRDefault="008368E6" w:rsidP="006F22C5">
      <w:pPr>
        <w:jc w:val="both"/>
        <w:rPr>
          <w:rFonts w:ascii="Times New Roman" w:hAnsi="Times New Roman"/>
          <w:sz w:val="24"/>
          <w:szCs w:val="24"/>
          <w:lang w:val="en-GB"/>
        </w:rPr>
      </w:pPr>
    </w:p>
    <w:p w14:paraId="4253850E" w14:textId="77777777" w:rsidR="008368E6" w:rsidRPr="00FD5097" w:rsidRDefault="008368E6" w:rsidP="006F22C5">
      <w:pPr>
        <w:jc w:val="both"/>
        <w:rPr>
          <w:rFonts w:ascii="Times New Roman" w:hAnsi="Times New Roman"/>
          <w:sz w:val="24"/>
          <w:szCs w:val="24"/>
          <w:lang w:val="en-GB"/>
        </w:rPr>
      </w:pPr>
    </w:p>
    <w:p w14:paraId="192433F8" w14:textId="77777777" w:rsidR="008368E6" w:rsidRPr="00FD5097" w:rsidRDefault="008368E6" w:rsidP="006F22C5">
      <w:pPr>
        <w:jc w:val="both"/>
        <w:rPr>
          <w:rFonts w:ascii="Times New Roman" w:hAnsi="Times New Roman"/>
          <w:sz w:val="24"/>
          <w:szCs w:val="24"/>
          <w:lang w:val="en-GB"/>
        </w:rPr>
      </w:pPr>
    </w:p>
    <w:p w14:paraId="1CEA6852" w14:textId="77777777" w:rsidR="008368E6" w:rsidRPr="00FD5097" w:rsidRDefault="008368E6" w:rsidP="00055C20">
      <w:pPr>
        <w:pStyle w:val="Heading1"/>
        <w:jc w:val="center"/>
        <w:rPr>
          <w:lang w:val="en-GB"/>
        </w:rPr>
      </w:pPr>
      <w:bookmarkStart w:id="27" w:name="_Toc44318590"/>
      <w:r w:rsidRPr="00FD5097">
        <w:rPr>
          <w:lang w:val="en-GB"/>
        </w:rPr>
        <w:t>COMPONENTS OF THE TEXT</w:t>
      </w:r>
      <w:bookmarkEnd w:id="27"/>
    </w:p>
    <w:p w14:paraId="67B0C03E" w14:textId="77777777" w:rsidR="006F22C5" w:rsidRPr="00FD5097" w:rsidRDefault="006F22C5" w:rsidP="006F22C5">
      <w:pPr>
        <w:jc w:val="both"/>
        <w:rPr>
          <w:rFonts w:ascii="Times New Roman" w:hAnsi="Times New Roman"/>
          <w:sz w:val="24"/>
          <w:szCs w:val="24"/>
          <w:lang w:val="en-GB"/>
        </w:rPr>
      </w:pPr>
    </w:p>
    <w:p w14:paraId="02CBFC0B" w14:textId="77777777" w:rsidR="006F22C5" w:rsidRPr="00FD5097" w:rsidRDefault="006F22C5" w:rsidP="006F22C5">
      <w:pPr>
        <w:jc w:val="both"/>
        <w:rPr>
          <w:rFonts w:ascii="Times New Roman" w:hAnsi="Times New Roman"/>
          <w:sz w:val="24"/>
          <w:szCs w:val="24"/>
          <w:lang w:val="en-GB"/>
        </w:rPr>
      </w:pPr>
    </w:p>
    <w:p w14:paraId="6690EC97" w14:textId="77777777" w:rsidR="006F22C5" w:rsidRPr="00FD5097" w:rsidRDefault="006F22C5" w:rsidP="006F22C5">
      <w:pPr>
        <w:jc w:val="both"/>
        <w:rPr>
          <w:rFonts w:ascii="Times New Roman" w:hAnsi="Times New Roman"/>
          <w:sz w:val="24"/>
          <w:szCs w:val="24"/>
          <w:lang w:val="en-GB"/>
        </w:rPr>
      </w:pPr>
    </w:p>
    <w:p w14:paraId="60D13858" w14:textId="77777777" w:rsidR="008368E6" w:rsidRPr="00FD5097" w:rsidRDefault="008368E6" w:rsidP="006F22C5">
      <w:pPr>
        <w:jc w:val="both"/>
        <w:rPr>
          <w:rFonts w:ascii="Times New Roman" w:hAnsi="Times New Roman"/>
          <w:sz w:val="24"/>
          <w:szCs w:val="24"/>
          <w:lang w:val="en-GB"/>
        </w:rPr>
      </w:pPr>
    </w:p>
    <w:p w14:paraId="556B707E" w14:textId="77777777" w:rsidR="008368E6" w:rsidRPr="00FD5097" w:rsidRDefault="008368E6" w:rsidP="006F22C5">
      <w:pPr>
        <w:jc w:val="both"/>
        <w:rPr>
          <w:rFonts w:ascii="Times New Roman" w:hAnsi="Times New Roman"/>
          <w:sz w:val="24"/>
          <w:szCs w:val="24"/>
          <w:lang w:val="en-GB"/>
        </w:rPr>
      </w:pPr>
    </w:p>
    <w:p w14:paraId="15C77A87" w14:textId="77777777" w:rsidR="008368E6" w:rsidRPr="00FD5097" w:rsidRDefault="008368E6" w:rsidP="006F22C5">
      <w:pPr>
        <w:jc w:val="both"/>
        <w:rPr>
          <w:rFonts w:ascii="Times New Roman" w:hAnsi="Times New Roman"/>
          <w:sz w:val="24"/>
          <w:szCs w:val="24"/>
          <w:lang w:val="en-GB"/>
        </w:rPr>
      </w:pPr>
    </w:p>
    <w:p w14:paraId="20B43DF9" w14:textId="77777777" w:rsidR="008368E6" w:rsidRPr="00FD5097" w:rsidRDefault="008368E6" w:rsidP="006F22C5">
      <w:pPr>
        <w:jc w:val="both"/>
        <w:rPr>
          <w:rFonts w:ascii="Times New Roman" w:hAnsi="Times New Roman"/>
          <w:sz w:val="24"/>
          <w:szCs w:val="24"/>
          <w:lang w:val="en-GB"/>
        </w:rPr>
      </w:pPr>
    </w:p>
    <w:p w14:paraId="3DBA4463" w14:textId="77777777" w:rsidR="008368E6" w:rsidRPr="00FD5097" w:rsidRDefault="008368E6" w:rsidP="006F22C5">
      <w:pPr>
        <w:jc w:val="both"/>
        <w:rPr>
          <w:rFonts w:ascii="Times New Roman" w:hAnsi="Times New Roman"/>
          <w:sz w:val="24"/>
          <w:szCs w:val="24"/>
          <w:lang w:val="en-GB"/>
        </w:rPr>
      </w:pPr>
    </w:p>
    <w:p w14:paraId="2DDE5605" w14:textId="77777777" w:rsidR="008368E6" w:rsidRPr="00FD5097" w:rsidRDefault="008368E6" w:rsidP="006F22C5">
      <w:pPr>
        <w:jc w:val="both"/>
        <w:rPr>
          <w:rFonts w:ascii="Times New Roman" w:hAnsi="Times New Roman"/>
          <w:sz w:val="24"/>
          <w:szCs w:val="24"/>
          <w:lang w:val="en-GB"/>
        </w:rPr>
      </w:pPr>
    </w:p>
    <w:p w14:paraId="4596BF4E" w14:textId="77777777" w:rsidR="008368E6" w:rsidRPr="00FD5097" w:rsidRDefault="008368E6" w:rsidP="006F22C5">
      <w:pPr>
        <w:jc w:val="both"/>
        <w:rPr>
          <w:rFonts w:ascii="Times New Roman" w:hAnsi="Times New Roman"/>
          <w:sz w:val="24"/>
          <w:szCs w:val="24"/>
          <w:lang w:val="en-GB"/>
        </w:rPr>
      </w:pPr>
    </w:p>
    <w:p w14:paraId="4335E3BC" w14:textId="77777777" w:rsidR="008368E6" w:rsidRPr="00FD5097" w:rsidRDefault="008368E6" w:rsidP="006F22C5">
      <w:pPr>
        <w:jc w:val="both"/>
        <w:rPr>
          <w:rFonts w:ascii="Times New Roman" w:hAnsi="Times New Roman"/>
          <w:sz w:val="24"/>
          <w:szCs w:val="24"/>
          <w:lang w:val="en-GB"/>
        </w:rPr>
      </w:pPr>
    </w:p>
    <w:p w14:paraId="056E7952" w14:textId="77777777" w:rsidR="008368E6" w:rsidRPr="00FD5097" w:rsidRDefault="008368E6" w:rsidP="006F22C5">
      <w:pPr>
        <w:jc w:val="both"/>
        <w:rPr>
          <w:rFonts w:ascii="Times New Roman" w:hAnsi="Times New Roman"/>
          <w:sz w:val="24"/>
          <w:szCs w:val="24"/>
          <w:lang w:val="en-GB"/>
        </w:rPr>
      </w:pPr>
    </w:p>
    <w:p w14:paraId="7A30DFFB" w14:textId="77777777" w:rsidR="008368E6" w:rsidRPr="00FD5097" w:rsidRDefault="008368E6" w:rsidP="006F22C5">
      <w:pPr>
        <w:jc w:val="both"/>
        <w:rPr>
          <w:rFonts w:ascii="Times New Roman" w:hAnsi="Times New Roman"/>
          <w:sz w:val="24"/>
          <w:szCs w:val="24"/>
          <w:lang w:val="en-GB"/>
        </w:rPr>
      </w:pPr>
    </w:p>
    <w:p w14:paraId="400D8BEE" w14:textId="77777777" w:rsidR="008368E6" w:rsidRPr="00FD5097" w:rsidRDefault="008368E6" w:rsidP="006F22C5">
      <w:pPr>
        <w:jc w:val="both"/>
        <w:rPr>
          <w:rFonts w:ascii="Times New Roman" w:hAnsi="Times New Roman"/>
          <w:sz w:val="24"/>
          <w:szCs w:val="24"/>
          <w:lang w:val="en-GB"/>
        </w:rPr>
      </w:pPr>
    </w:p>
    <w:p w14:paraId="62BE0B17" w14:textId="77777777" w:rsidR="008368E6" w:rsidRPr="00FD5097" w:rsidRDefault="008368E6" w:rsidP="006F22C5">
      <w:pPr>
        <w:jc w:val="both"/>
        <w:rPr>
          <w:rFonts w:ascii="Times New Roman" w:hAnsi="Times New Roman"/>
          <w:sz w:val="24"/>
          <w:szCs w:val="24"/>
          <w:lang w:val="en-GB"/>
        </w:rPr>
      </w:pPr>
    </w:p>
    <w:p w14:paraId="2FBC6532" w14:textId="77777777" w:rsidR="008368E6" w:rsidRPr="00FD5097" w:rsidRDefault="008368E6" w:rsidP="006F22C5">
      <w:pPr>
        <w:jc w:val="both"/>
        <w:rPr>
          <w:rFonts w:ascii="Times New Roman" w:hAnsi="Times New Roman"/>
          <w:sz w:val="24"/>
          <w:szCs w:val="24"/>
          <w:lang w:val="en-GB"/>
        </w:rPr>
      </w:pPr>
    </w:p>
    <w:p w14:paraId="698301F5" w14:textId="77777777" w:rsidR="008368E6" w:rsidRPr="00FD5097" w:rsidRDefault="008368E6" w:rsidP="006F22C5">
      <w:pPr>
        <w:jc w:val="both"/>
        <w:rPr>
          <w:rFonts w:ascii="Times New Roman" w:hAnsi="Times New Roman"/>
          <w:sz w:val="24"/>
          <w:szCs w:val="24"/>
          <w:lang w:val="en-GB"/>
        </w:rPr>
      </w:pPr>
    </w:p>
    <w:p w14:paraId="61EF0931" w14:textId="77777777" w:rsidR="008368E6" w:rsidRPr="00FD5097" w:rsidRDefault="008368E6" w:rsidP="00055C20">
      <w:pPr>
        <w:pStyle w:val="Heading1"/>
        <w:rPr>
          <w:sz w:val="28"/>
          <w:szCs w:val="28"/>
          <w:lang w:val="en-GB"/>
        </w:rPr>
      </w:pPr>
      <w:bookmarkStart w:id="28" w:name="_Toc44318591"/>
      <w:r w:rsidRPr="00FD5097">
        <w:rPr>
          <w:sz w:val="28"/>
          <w:szCs w:val="28"/>
          <w:lang w:val="en-GB"/>
        </w:rPr>
        <w:t>22 Clauses and subclauses</w:t>
      </w:r>
      <w:bookmarkEnd w:id="28"/>
    </w:p>
    <w:p w14:paraId="2A4079F0" w14:textId="77777777" w:rsidR="008368E6" w:rsidRPr="00FD5097" w:rsidRDefault="008368E6" w:rsidP="008368E6">
      <w:pPr>
        <w:spacing w:after="0"/>
        <w:rPr>
          <w:rFonts w:ascii="Times New Roman" w:hAnsi="Times New Roman"/>
          <w:b/>
          <w:bCs/>
          <w:sz w:val="24"/>
          <w:szCs w:val="24"/>
          <w:lang w:val="en-GB"/>
        </w:rPr>
      </w:pPr>
      <w:r w:rsidRPr="00FD5097">
        <w:rPr>
          <w:rFonts w:ascii="Times New Roman" w:hAnsi="Times New Roman"/>
          <w:b/>
          <w:bCs/>
          <w:sz w:val="24"/>
          <w:szCs w:val="24"/>
          <w:lang w:val="en-GB"/>
        </w:rPr>
        <w:t>22.1</w:t>
      </w:r>
      <w:r w:rsidRPr="00FD5097">
        <w:rPr>
          <w:rFonts w:ascii="Times New Roman" w:hAnsi="Times New Roman"/>
          <w:b/>
          <w:bCs/>
          <w:sz w:val="24"/>
          <w:szCs w:val="24"/>
          <w:lang w:val="en-GB"/>
        </w:rPr>
        <w:tab/>
        <w:t>Purpose or rationale</w:t>
      </w:r>
    </w:p>
    <w:p w14:paraId="0692BD90" w14:textId="77777777" w:rsidR="008368E6" w:rsidRPr="00FD5097" w:rsidRDefault="008368E6" w:rsidP="008368E6">
      <w:pPr>
        <w:spacing w:after="0"/>
        <w:rPr>
          <w:rFonts w:ascii="Times New Roman" w:hAnsi="Times New Roman"/>
          <w:sz w:val="24"/>
          <w:szCs w:val="24"/>
          <w:lang w:val="en-GB"/>
        </w:rPr>
      </w:pPr>
      <w:r w:rsidRPr="00FD5097">
        <w:rPr>
          <w:rFonts w:ascii="Times New Roman" w:hAnsi="Times New Roman"/>
          <w:sz w:val="24"/>
          <w:szCs w:val="24"/>
          <w:lang w:val="en-GB"/>
        </w:rPr>
        <w:t>Clauses and subclauses serve as the basic components in the subdivision of the content of a document.</w:t>
      </w:r>
    </w:p>
    <w:p w14:paraId="467EFAD4" w14:textId="77777777" w:rsidR="008368E6" w:rsidRPr="00FD5097" w:rsidRDefault="008368E6" w:rsidP="008368E6">
      <w:pPr>
        <w:spacing w:after="0"/>
        <w:rPr>
          <w:rFonts w:ascii="Times New Roman" w:hAnsi="Times New Roman"/>
          <w:b/>
          <w:bCs/>
          <w:sz w:val="24"/>
          <w:szCs w:val="24"/>
          <w:lang w:val="en-GB"/>
        </w:rPr>
      </w:pPr>
      <w:r w:rsidRPr="00FD5097">
        <w:rPr>
          <w:rFonts w:ascii="Times New Roman" w:hAnsi="Times New Roman"/>
          <w:b/>
          <w:bCs/>
          <w:sz w:val="24"/>
          <w:szCs w:val="24"/>
          <w:lang w:val="en-GB"/>
        </w:rPr>
        <w:t>22.2</w:t>
      </w:r>
      <w:r w:rsidRPr="00FD5097">
        <w:rPr>
          <w:rFonts w:ascii="Times New Roman" w:hAnsi="Times New Roman"/>
          <w:b/>
          <w:bCs/>
          <w:sz w:val="24"/>
          <w:szCs w:val="24"/>
          <w:lang w:val="en-GB"/>
        </w:rPr>
        <w:tab/>
        <w:t>Title</w:t>
      </w:r>
    </w:p>
    <w:p w14:paraId="106975BA" w14:textId="77777777" w:rsidR="008368E6" w:rsidRPr="00FD5097" w:rsidRDefault="008368E6" w:rsidP="008368E6">
      <w:pPr>
        <w:spacing w:after="0"/>
        <w:rPr>
          <w:rFonts w:ascii="Times New Roman" w:hAnsi="Times New Roman"/>
          <w:sz w:val="24"/>
          <w:szCs w:val="24"/>
          <w:lang w:val="en-GB"/>
        </w:rPr>
      </w:pPr>
      <w:r w:rsidRPr="00FD5097">
        <w:rPr>
          <w:rFonts w:ascii="Times New Roman" w:hAnsi="Times New Roman"/>
          <w:sz w:val="24"/>
          <w:szCs w:val="24"/>
          <w:lang w:val="en-GB"/>
        </w:rPr>
        <w:t>Each clause shall have a title.</w:t>
      </w:r>
    </w:p>
    <w:p w14:paraId="38D62AD3" w14:textId="77777777" w:rsidR="008368E6" w:rsidRPr="00FD5097" w:rsidRDefault="008368E6" w:rsidP="008368E6">
      <w:pPr>
        <w:spacing w:after="0"/>
        <w:rPr>
          <w:rFonts w:ascii="Times New Roman" w:hAnsi="Times New Roman"/>
          <w:sz w:val="24"/>
          <w:szCs w:val="24"/>
          <w:lang w:val="en-GB"/>
        </w:rPr>
      </w:pPr>
      <w:r w:rsidRPr="00FD5097">
        <w:rPr>
          <w:rFonts w:ascii="Times New Roman" w:hAnsi="Times New Roman"/>
          <w:sz w:val="24"/>
          <w:szCs w:val="24"/>
          <w:lang w:val="en-GB"/>
        </w:rPr>
        <w:t>Each first level subclause (e.g. 5.1, 5.2, etc.) should preferably be given a title. Within a clause or subclause, the use of titles shall be uniform for subclauses at the same level, for example if 10.1 has a title, 10.2 shall also have a title. Figure 2 shows examples of correct and incorrect use of subclause titles.</w:t>
      </w:r>
    </w:p>
    <w:p w14:paraId="0B35BAB8" w14:textId="77777777" w:rsidR="009D453D" w:rsidRPr="00FD5097" w:rsidRDefault="009D453D" w:rsidP="008368E6">
      <w:pPr>
        <w:spacing w:after="0"/>
        <w:rPr>
          <w:rFonts w:ascii="Times New Roman" w:hAnsi="Times New Roman"/>
          <w:sz w:val="24"/>
          <w:szCs w:val="24"/>
          <w:lang w:val="en-GB"/>
        </w:rPr>
      </w:pPr>
    </w:p>
    <w:p w14:paraId="2748E50F" w14:textId="77777777" w:rsidR="009D453D" w:rsidRPr="00FD5097" w:rsidRDefault="009D453D" w:rsidP="009D453D">
      <w:pPr>
        <w:rPr>
          <w:rFonts w:ascii="Times New Roman" w:hAnsi="Times New Roman"/>
          <w:b/>
          <w:bCs/>
          <w:sz w:val="24"/>
          <w:szCs w:val="24"/>
          <w:lang w:val="en-GB"/>
        </w:rPr>
      </w:pPr>
      <w:r w:rsidRPr="00FD5097">
        <w:rPr>
          <w:rFonts w:ascii="Times New Roman" w:hAnsi="Times New Roman"/>
          <w:b/>
          <w:bCs/>
          <w:sz w:val="24"/>
          <w:szCs w:val="24"/>
          <w:lang w:val="en-GB"/>
        </w:rPr>
        <w:t>Figure 2 - Correct and incorrect use of subclause titles</w:t>
      </w:r>
    </w:p>
    <w:p w14:paraId="32883D7A" w14:textId="77777777" w:rsidR="008368E6" w:rsidRPr="00FD5097" w:rsidRDefault="008368E6" w:rsidP="008368E6">
      <w:pPr>
        <w:spacing w:after="0"/>
        <w:rPr>
          <w:rFonts w:ascii="Times New Roman" w:hAnsi="Times New Roman"/>
          <w:sz w:val="24"/>
          <w:szCs w:val="24"/>
          <w:lang w:val="en-GB"/>
        </w:rPr>
      </w:pPr>
    </w:p>
    <w:tbl>
      <w:tblPr>
        <w:tblW w:w="10314" w:type="dxa"/>
        <w:tblLook w:val="04A0" w:firstRow="1" w:lastRow="0" w:firstColumn="1" w:lastColumn="0" w:noHBand="0" w:noVBand="1"/>
      </w:tblPr>
      <w:tblGrid>
        <w:gridCol w:w="3227"/>
        <w:gridCol w:w="7087"/>
      </w:tblGrid>
      <w:tr w:rsidR="008368E6" w:rsidRPr="00FD5097" w14:paraId="7BFE76F7" w14:textId="77777777" w:rsidTr="00C45149">
        <w:trPr>
          <w:trHeight w:val="649"/>
        </w:trPr>
        <w:tc>
          <w:tcPr>
            <w:tcW w:w="3227" w:type="dxa"/>
            <w:vMerge w:val="restart"/>
          </w:tcPr>
          <w:p w14:paraId="2FAB40AC" w14:textId="77777777" w:rsidR="008368E6" w:rsidRPr="00FD5097" w:rsidRDefault="008368E6" w:rsidP="00DD6F9F">
            <w:pPr>
              <w:spacing w:after="0"/>
              <w:ind w:right="1451"/>
              <w:jc w:val="right"/>
              <w:rPr>
                <w:rFonts w:ascii="Tahoma" w:hAnsi="Tahoma"/>
                <w:b/>
                <w:sz w:val="18"/>
                <w:szCs w:val="18"/>
                <w:lang w:val="en-GB"/>
              </w:rPr>
            </w:pPr>
          </w:p>
          <w:p w14:paraId="57DCC7AC" w14:textId="77777777" w:rsidR="008368E6" w:rsidRPr="00FD5097" w:rsidRDefault="008368E6" w:rsidP="00DD6F9F">
            <w:pPr>
              <w:spacing w:after="0"/>
              <w:ind w:right="1451"/>
              <w:jc w:val="right"/>
              <w:rPr>
                <w:rFonts w:ascii="Tahoma" w:hAnsi="Tahoma"/>
                <w:b/>
                <w:sz w:val="18"/>
                <w:szCs w:val="18"/>
                <w:lang w:val="en-GB"/>
              </w:rPr>
            </w:pPr>
          </w:p>
          <w:p w14:paraId="4BE4EC5F" w14:textId="77777777" w:rsidR="00DD6F9F" w:rsidRPr="00FD5097" w:rsidRDefault="00DD6F9F" w:rsidP="00DD6F9F">
            <w:pPr>
              <w:spacing w:after="0"/>
              <w:ind w:right="1451"/>
              <w:jc w:val="right"/>
              <w:rPr>
                <w:rFonts w:asciiTheme="majorBidi" w:hAnsiTheme="majorBidi" w:cstheme="majorBidi"/>
                <w:b/>
                <w:sz w:val="24"/>
                <w:szCs w:val="24"/>
                <w:lang w:val="en-GB"/>
              </w:rPr>
            </w:pPr>
          </w:p>
          <w:p w14:paraId="284CDF04" w14:textId="5674FEC2" w:rsidR="008368E6" w:rsidRPr="00FD5097" w:rsidRDefault="0052729C" w:rsidP="00DD6F9F">
            <w:pPr>
              <w:spacing w:after="0"/>
              <w:ind w:right="1451"/>
              <w:jc w:val="right"/>
              <w:rPr>
                <w:rFonts w:asciiTheme="majorBidi" w:hAnsiTheme="majorBidi" w:cstheme="majorBidi"/>
                <w:b/>
                <w:sz w:val="24"/>
                <w:szCs w:val="24"/>
                <w:lang w:val="en-GB"/>
              </w:rPr>
            </w:pPr>
            <w:r w:rsidRPr="00FD5097">
              <w:rPr>
                <w:rFonts w:asciiTheme="majorBidi" w:hAnsiTheme="majorBidi" w:cstheme="majorBidi"/>
                <w:b/>
                <w:noProof/>
                <w:sz w:val="24"/>
                <w:szCs w:val="24"/>
                <w:lang w:val="en-US"/>
              </w:rPr>
              <mc:AlternateContent>
                <mc:Choice Requires="wps">
                  <w:drawing>
                    <wp:anchor distT="0" distB="0" distL="114300" distR="114300" simplePos="0" relativeHeight="251800576" behindDoc="0" locked="0" layoutInCell="1" allowOverlap="1" wp14:anchorId="5E4125BD" wp14:editId="2670F508">
                      <wp:simplePos x="0" y="0"/>
                      <wp:positionH relativeFrom="column">
                        <wp:posOffset>1049020</wp:posOffset>
                      </wp:positionH>
                      <wp:positionV relativeFrom="paragraph">
                        <wp:posOffset>83820</wp:posOffset>
                      </wp:positionV>
                      <wp:extent cx="948690" cy="84455"/>
                      <wp:effectExtent l="0" t="0" r="80010" b="86995"/>
                      <wp:wrapNone/>
                      <wp:docPr id="227" name="Straight Arrow Connector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8690" cy="84455"/>
                              </a:xfrm>
                              <a:prstGeom prst="straightConnector1">
                                <a:avLst/>
                              </a:prstGeom>
                              <a:noFill/>
                              <a:ln w="9525">
                                <a:solidFill>
                                  <a:srgbClr val="FF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029362E1" id="_x0000_t32" coordsize="21600,21600" o:spt="32" o:oned="t" path="m,l21600,21600e" filled="f">
                      <v:path arrowok="t" fillok="f" o:connecttype="none"/>
                      <o:lock v:ext="edit" shapetype="t"/>
                    </v:shapetype>
                    <v:shape id="Straight Arrow Connector 227" o:spid="_x0000_s1026" type="#_x0000_t32" style="position:absolute;margin-left:82.6pt;margin-top:6.6pt;width:74.7pt;height:6.6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" strokecolor="red">
                      <v:stroke endarrow="block"/>
                    </v:shape>
                  </w:pict>
                </mc:Fallback>
              </mc:AlternateContent>
            </w:r>
            <w:r w:rsidR="008368E6" w:rsidRPr="00FD5097">
              <w:rPr>
                <w:rFonts w:asciiTheme="majorBidi" w:hAnsiTheme="majorBidi" w:cstheme="majorBidi"/>
                <w:b/>
                <w:sz w:val="24"/>
                <w:szCs w:val="24"/>
                <w:lang w:val="en-GB"/>
              </w:rPr>
              <w:t>No title</w:t>
            </w:r>
          </w:p>
          <w:p w14:paraId="28146283" w14:textId="77777777" w:rsidR="008368E6" w:rsidRPr="00FD5097" w:rsidRDefault="008368E6" w:rsidP="00DD6F9F">
            <w:pPr>
              <w:spacing w:after="0"/>
              <w:ind w:right="1451"/>
              <w:jc w:val="right"/>
              <w:rPr>
                <w:rFonts w:ascii="Tahoma" w:hAnsi="Tahoma"/>
                <w:b/>
                <w:sz w:val="18"/>
                <w:szCs w:val="18"/>
                <w:lang w:val="en-GB"/>
              </w:rPr>
            </w:pPr>
          </w:p>
          <w:p w14:paraId="31140F10" w14:textId="77777777" w:rsidR="008368E6" w:rsidRPr="00FD5097" w:rsidRDefault="008368E6" w:rsidP="00DD6F9F">
            <w:pPr>
              <w:spacing w:after="0"/>
              <w:ind w:right="1451"/>
              <w:jc w:val="right"/>
              <w:rPr>
                <w:rFonts w:ascii="Tahoma" w:hAnsi="Tahoma"/>
                <w:b/>
                <w:sz w:val="18"/>
                <w:szCs w:val="18"/>
                <w:lang w:val="en-GB"/>
              </w:rPr>
            </w:pPr>
          </w:p>
          <w:p w14:paraId="699299A0" w14:textId="77777777" w:rsidR="008368E6" w:rsidRPr="00FD5097" w:rsidRDefault="008368E6" w:rsidP="00DD6F9F">
            <w:pPr>
              <w:spacing w:after="0"/>
              <w:ind w:right="1451"/>
              <w:jc w:val="right"/>
              <w:rPr>
                <w:rFonts w:ascii="Tahoma" w:hAnsi="Tahoma"/>
                <w:b/>
                <w:sz w:val="18"/>
                <w:szCs w:val="18"/>
                <w:lang w:val="en-GB"/>
              </w:rPr>
            </w:pPr>
          </w:p>
          <w:p w14:paraId="381C6D89" w14:textId="0D5E64ED" w:rsidR="008368E6" w:rsidRPr="00FD5097" w:rsidRDefault="0052729C" w:rsidP="00DD6F9F">
            <w:pPr>
              <w:spacing w:after="0"/>
              <w:ind w:right="1451"/>
              <w:jc w:val="right"/>
              <w:rPr>
                <w:rFonts w:ascii="Tahoma" w:hAnsi="Tahoma"/>
                <w:b/>
                <w:sz w:val="18"/>
                <w:szCs w:val="18"/>
                <w:lang w:val="en-GB"/>
              </w:rPr>
            </w:pPr>
            <w:r w:rsidRPr="00FD5097">
              <w:rPr>
                <w:rFonts w:ascii="Tahoma" w:hAnsi="Tahoma"/>
                <w:b/>
                <w:noProof/>
                <w:sz w:val="18"/>
                <w:szCs w:val="18"/>
                <w:lang w:val="en-US"/>
              </w:rPr>
              <mc:AlternateContent>
                <mc:Choice Requires="wps">
                  <w:drawing>
                    <wp:anchor distT="0" distB="0" distL="114300" distR="114300" simplePos="0" relativeHeight="251801600" behindDoc="0" locked="0" layoutInCell="1" allowOverlap="1" wp14:anchorId="0451A5E5" wp14:editId="3E8848D2">
                      <wp:simplePos x="0" y="0"/>
                      <wp:positionH relativeFrom="column">
                        <wp:posOffset>1049020</wp:posOffset>
                      </wp:positionH>
                      <wp:positionV relativeFrom="paragraph">
                        <wp:posOffset>33020</wp:posOffset>
                      </wp:positionV>
                      <wp:extent cx="1016000" cy="222885"/>
                      <wp:effectExtent l="0" t="57150" r="0" b="24765"/>
                      <wp:wrapNone/>
                      <wp:docPr id="226" name="Straight Arrow Connector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16000" cy="222885"/>
                              </a:xfrm>
                              <a:prstGeom prst="straightConnector1">
                                <a:avLst/>
                              </a:prstGeom>
                              <a:noFill/>
                              <a:ln w="9525">
                                <a:solidFill>
                                  <a:srgbClr val="FF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50A7A832" id="Straight Arrow Connector 226" o:spid="_x0000_s1026" type="#_x0000_t32" style="position:absolute;margin-left:82.6pt;margin-top:2.6pt;width:80pt;height:17.55pt;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" strokecolor="red">
                      <v:stroke endarrow="block"/>
                    </v:shape>
                  </w:pict>
                </mc:Fallback>
              </mc:AlternateContent>
            </w:r>
          </w:p>
          <w:p w14:paraId="35A2F584" w14:textId="77777777" w:rsidR="008368E6" w:rsidRPr="00FD5097" w:rsidRDefault="008368E6" w:rsidP="00DD6F9F">
            <w:pPr>
              <w:spacing w:after="0"/>
              <w:ind w:right="1451"/>
              <w:jc w:val="right"/>
              <w:rPr>
                <w:rFonts w:asciiTheme="majorBidi" w:hAnsiTheme="majorBidi" w:cstheme="majorBidi"/>
                <w:b/>
                <w:sz w:val="24"/>
                <w:szCs w:val="24"/>
                <w:lang w:val="en-GB"/>
              </w:rPr>
            </w:pPr>
            <w:r w:rsidRPr="00FD5097">
              <w:rPr>
                <w:rFonts w:asciiTheme="majorBidi" w:hAnsiTheme="majorBidi" w:cstheme="majorBidi"/>
                <w:b/>
                <w:sz w:val="24"/>
                <w:szCs w:val="24"/>
                <w:lang w:val="en-GB"/>
              </w:rPr>
              <w:t>Title</w:t>
            </w:r>
          </w:p>
          <w:p w14:paraId="47B18D23" w14:textId="77777777" w:rsidR="008368E6" w:rsidRPr="00FD5097" w:rsidRDefault="008368E6" w:rsidP="00DD6F9F">
            <w:pPr>
              <w:spacing w:after="0"/>
              <w:ind w:right="1451"/>
              <w:jc w:val="right"/>
              <w:rPr>
                <w:rFonts w:ascii="Tahoma" w:hAnsi="Tahoma"/>
                <w:b/>
                <w:sz w:val="18"/>
                <w:szCs w:val="18"/>
                <w:lang w:val="en-GB"/>
              </w:rPr>
            </w:pPr>
          </w:p>
          <w:p w14:paraId="01805CCC" w14:textId="77777777" w:rsidR="008368E6" w:rsidRPr="00FD5097" w:rsidRDefault="008368E6" w:rsidP="00DD6F9F">
            <w:pPr>
              <w:spacing w:after="0"/>
              <w:ind w:right="1451"/>
              <w:jc w:val="right"/>
              <w:rPr>
                <w:rFonts w:ascii="Tahoma" w:hAnsi="Tahoma"/>
                <w:b/>
                <w:sz w:val="18"/>
                <w:szCs w:val="18"/>
                <w:lang w:val="en-GB"/>
              </w:rPr>
            </w:pPr>
          </w:p>
        </w:tc>
        <w:tc>
          <w:tcPr>
            <w:tcW w:w="7087" w:type="dxa"/>
          </w:tcPr>
          <w:p w14:paraId="3474B2DC" w14:textId="77777777" w:rsidR="008368E6" w:rsidRPr="00FD5097" w:rsidRDefault="008368E6" w:rsidP="0077361D">
            <w:pPr>
              <w:spacing w:after="0"/>
              <w:rPr>
                <w:rFonts w:ascii="Tahoma" w:hAnsi="Tahoma"/>
                <w:b/>
                <w:sz w:val="18"/>
                <w:szCs w:val="18"/>
                <w:lang w:val="en-GB"/>
              </w:rPr>
            </w:pPr>
            <w:r w:rsidRPr="00FD5097">
              <w:rPr>
                <w:rFonts w:asciiTheme="majorBidi" w:hAnsiTheme="majorBidi" w:cstheme="majorBidi"/>
                <w:b/>
                <w:sz w:val="24"/>
                <w:szCs w:val="24"/>
                <w:lang w:val="en-GB"/>
              </w:rPr>
              <w:t>Incorrect</w:t>
            </w:r>
            <w:r w:rsidRPr="00FD5097">
              <w:rPr>
                <w:rFonts w:ascii="Tahoma" w:hAnsi="Tahoma"/>
                <w:b/>
                <w:sz w:val="18"/>
                <w:szCs w:val="18"/>
                <w:lang w:val="en-GB"/>
              </w:rPr>
              <w:t>:</w:t>
            </w:r>
          </w:p>
        </w:tc>
      </w:tr>
      <w:tr w:rsidR="008368E6" w:rsidRPr="00FD5097" w14:paraId="04B4DFAA" w14:textId="77777777" w:rsidTr="00DF78C0">
        <w:tc>
          <w:tcPr>
            <w:tcW w:w="3227" w:type="dxa"/>
            <w:vMerge/>
          </w:tcPr>
          <w:p w14:paraId="6C26CD4A" w14:textId="77777777" w:rsidR="008368E6" w:rsidRPr="00FD5097" w:rsidRDefault="008368E6" w:rsidP="00DD6F9F">
            <w:pPr>
              <w:spacing w:after="0"/>
              <w:ind w:right="1451"/>
              <w:jc w:val="right"/>
              <w:rPr>
                <w:rFonts w:ascii="Tahoma" w:hAnsi="Tahoma" w:cs="Tahoma"/>
                <w:b/>
                <w:sz w:val="18"/>
                <w:szCs w:val="18"/>
                <w:lang w:val="en-GB"/>
              </w:rPr>
            </w:pPr>
          </w:p>
        </w:tc>
        <w:tc>
          <w:tcPr>
            <w:tcW w:w="7087" w:type="dxa"/>
          </w:tcPr>
          <w:p w14:paraId="279E732A" w14:textId="77777777" w:rsidR="008368E6" w:rsidRPr="00FD5097" w:rsidRDefault="008368E6" w:rsidP="0077361D">
            <w:pPr>
              <w:spacing w:after="0"/>
              <w:rPr>
                <w:rFonts w:ascii="Times New Roman" w:hAnsi="Times New Roman"/>
                <w:b/>
                <w:bCs/>
                <w:sz w:val="20"/>
                <w:szCs w:val="20"/>
                <w:lang w:val="en-GB"/>
              </w:rPr>
            </w:pPr>
            <w:r w:rsidRPr="00FD5097">
              <w:rPr>
                <w:rFonts w:ascii="Times New Roman" w:hAnsi="Times New Roman"/>
                <w:b/>
                <w:bCs/>
                <w:sz w:val="20"/>
                <w:szCs w:val="20"/>
                <w:lang w:val="en-GB"/>
              </w:rPr>
              <w:t>4.2 Method B, frequency domain</w:t>
            </w:r>
          </w:p>
        </w:tc>
      </w:tr>
      <w:tr w:rsidR="008368E6" w:rsidRPr="00FD5097" w14:paraId="5E5B76DA" w14:textId="77777777" w:rsidTr="00DF78C0">
        <w:tc>
          <w:tcPr>
            <w:tcW w:w="3227" w:type="dxa"/>
            <w:vMerge/>
          </w:tcPr>
          <w:p w14:paraId="29F52239" w14:textId="77777777" w:rsidR="008368E6" w:rsidRPr="00FD5097" w:rsidRDefault="008368E6" w:rsidP="00DD6F9F">
            <w:pPr>
              <w:spacing w:after="0"/>
              <w:ind w:right="1451"/>
              <w:jc w:val="right"/>
              <w:rPr>
                <w:rFonts w:ascii="Tahoma" w:hAnsi="Tahoma" w:cs="Tahoma"/>
                <w:b/>
                <w:sz w:val="18"/>
                <w:szCs w:val="18"/>
                <w:lang w:val="en-GB"/>
              </w:rPr>
            </w:pPr>
          </w:p>
        </w:tc>
        <w:tc>
          <w:tcPr>
            <w:tcW w:w="7087" w:type="dxa"/>
          </w:tcPr>
          <w:p w14:paraId="3C2EB7A7" w14:textId="77777777" w:rsidR="00C45149" w:rsidRPr="00FD5097" w:rsidRDefault="008368E6" w:rsidP="0077361D">
            <w:pPr>
              <w:spacing w:after="0"/>
              <w:rPr>
                <w:rFonts w:ascii="Times New Roman" w:hAnsi="Times New Roman"/>
                <w:sz w:val="20"/>
                <w:szCs w:val="20"/>
                <w:lang w:val="en-GB"/>
              </w:rPr>
            </w:pPr>
            <w:r w:rsidRPr="00FD5097">
              <w:rPr>
                <w:rFonts w:ascii="Times New Roman" w:hAnsi="Times New Roman"/>
                <w:b/>
                <w:bCs/>
                <w:sz w:val="20"/>
                <w:szCs w:val="20"/>
                <w:lang w:val="en-GB"/>
              </w:rPr>
              <w:t>4.2.1</w:t>
            </w:r>
            <w:r w:rsidR="00C45149" w:rsidRPr="00FD5097">
              <w:rPr>
                <w:rFonts w:ascii="Times New Roman" w:hAnsi="Times New Roman"/>
                <w:b/>
                <w:bCs/>
                <w:sz w:val="20"/>
                <w:szCs w:val="20"/>
                <w:lang w:val="en-GB"/>
              </w:rPr>
              <w:t xml:space="preserve"> </w:t>
            </w:r>
            <w:r w:rsidRPr="00FD5097">
              <w:rPr>
                <w:rFonts w:ascii="Times New Roman" w:hAnsi="Times New Roman"/>
                <w:sz w:val="20"/>
                <w:szCs w:val="20"/>
                <w:lang w:val="en-GB"/>
              </w:rPr>
              <w:t xml:space="preserve">Place the specimen a minimum of 5 cm from any objects that would </w:t>
            </w:r>
          </w:p>
          <w:p w14:paraId="67485E6D" w14:textId="77777777" w:rsidR="008368E6" w:rsidRPr="00FD5097" w:rsidRDefault="008368E6" w:rsidP="0077361D">
            <w:pPr>
              <w:spacing w:after="0"/>
              <w:rPr>
                <w:rFonts w:ascii="Times New Roman" w:hAnsi="Times New Roman"/>
                <w:b/>
                <w:bCs/>
                <w:sz w:val="20"/>
                <w:szCs w:val="20"/>
                <w:lang w:val="en-GB"/>
              </w:rPr>
            </w:pPr>
            <w:r w:rsidRPr="00FD5097">
              <w:rPr>
                <w:rFonts w:ascii="Times New Roman" w:hAnsi="Times New Roman"/>
                <w:sz w:val="20"/>
                <w:szCs w:val="20"/>
                <w:lang w:val="en-GB"/>
              </w:rPr>
              <w:t>affect measured results.</w:t>
            </w:r>
          </w:p>
        </w:tc>
      </w:tr>
      <w:tr w:rsidR="008368E6" w:rsidRPr="00FD5097" w14:paraId="72F9214B" w14:textId="77777777" w:rsidTr="00DF78C0">
        <w:trPr>
          <w:trHeight w:val="259"/>
        </w:trPr>
        <w:tc>
          <w:tcPr>
            <w:tcW w:w="3227" w:type="dxa"/>
            <w:vMerge/>
          </w:tcPr>
          <w:p w14:paraId="75EB81AD" w14:textId="77777777" w:rsidR="008368E6" w:rsidRPr="00FD5097" w:rsidRDefault="008368E6" w:rsidP="00DD6F9F">
            <w:pPr>
              <w:spacing w:after="0"/>
              <w:ind w:right="1451"/>
              <w:jc w:val="right"/>
              <w:rPr>
                <w:rFonts w:ascii="Tahoma" w:hAnsi="Tahoma"/>
                <w:sz w:val="18"/>
                <w:szCs w:val="18"/>
                <w:lang w:val="en-GB"/>
              </w:rPr>
            </w:pPr>
          </w:p>
        </w:tc>
        <w:tc>
          <w:tcPr>
            <w:tcW w:w="7087" w:type="dxa"/>
          </w:tcPr>
          <w:p w14:paraId="66DACD0C" w14:textId="77777777" w:rsidR="008368E6" w:rsidRPr="00FD5097" w:rsidRDefault="008368E6" w:rsidP="0077361D">
            <w:pPr>
              <w:spacing w:after="0"/>
              <w:rPr>
                <w:rFonts w:ascii="Tahoma" w:hAnsi="Tahoma"/>
                <w:sz w:val="18"/>
                <w:szCs w:val="18"/>
                <w:lang w:val="en-GB"/>
              </w:rPr>
            </w:pPr>
          </w:p>
        </w:tc>
      </w:tr>
      <w:tr w:rsidR="008368E6" w:rsidRPr="00FD5097" w14:paraId="5A593D01" w14:textId="77777777" w:rsidTr="00DF78C0">
        <w:trPr>
          <w:trHeight w:val="1583"/>
        </w:trPr>
        <w:tc>
          <w:tcPr>
            <w:tcW w:w="3227" w:type="dxa"/>
            <w:vMerge/>
          </w:tcPr>
          <w:p w14:paraId="5A7F3594" w14:textId="77777777" w:rsidR="008368E6" w:rsidRPr="00FD5097" w:rsidRDefault="008368E6" w:rsidP="00DD6F9F">
            <w:pPr>
              <w:spacing w:after="0"/>
              <w:ind w:right="1451"/>
              <w:jc w:val="right"/>
              <w:rPr>
                <w:rFonts w:ascii="Tahoma" w:hAnsi="Tahoma"/>
                <w:b/>
                <w:sz w:val="18"/>
                <w:szCs w:val="18"/>
                <w:lang w:val="en-GB"/>
              </w:rPr>
            </w:pPr>
          </w:p>
        </w:tc>
        <w:tc>
          <w:tcPr>
            <w:tcW w:w="7087" w:type="dxa"/>
          </w:tcPr>
          <w:p w14:paraId="5D374801" w14:textId="77777777" w:rsidR="00C45149" w:rsidRPr="00FD5097" w:rsidRDefault="00C45149" w:rsidP="0077361D">
            <w:pPr>
              <w:spacing w:after="0"/>
              <w:rPr>
                <w:rFonts w:ascii="Times New Roman" w:hAnsi="Times New Roman"/>
                <w:b/>
                <w:bCs/>
                <w:sz w:val="20"/>
                <w:szCs w:val="20"/>
                <w:lang w:val="en-GB"/>
              </w:rPr>
            </w:pPr>
            <w:r w:rsidRPr="00FD5097">
              <w:rPr>
                <w:rFonts w:ascii="Times New Roman" w:hAnsi="Times New Roman"/>
                <w:b/>
                <w:bCs/>
                <w:sz w:val="20"/>
                <w:szCs w:val="20"/>
                <w:lang w:val="en-GB"/>
              </w:rPr>
              <w:t xml:space="preserve">4.2.2 Calibration (reference measurement) and measurement of fixture </w:t>
            </w:r>
          </w:p>
          <w:p w14:paraId="2CD23504" w14:textId="77777777" w:rsidR="00C45149" w:rsidRPr="00FD5097" w:rsidRDefault="00C45149" w:rsidP="0077361D">
            <w:pPr>
              <w:spacing w:after="0"/>
              <w:rPr>
                <w:rFonts w:ascii="Times New Roman" w:hAnsi="Times New Roman"/>
                <w:b/>
                <w:bCs/>
                <w:sz w:val="20"/>
                <w:szCs w:val="20"/>
                <w:lang w:val="en-GB"/>
              </w:rPr>
            </w:pPr>
            <w:r w:rsidRPr="00FD5097">
              <w:rPr>
                <w:rFonts w:ascii="Times New Roman" w:hAnsi="Times New Roman"/>
                <w:b/>
                <w:bCs/>
                <w:sz w:val="20"/>
                <w:szCs w:val="20"/>
                <w:lang w:val="en-GB"/>
              </w:rPr>
              <w:t>crosstalk</w:t>
            </w:r>
          </w:p>
          <w:p w14:paraId="1748AE73" w14:textId="77777777" w:rsidR="008368E6" w:rsidRPr="00FD5097" w:rsidRDefault="00C45149" w:rsidP="0077361D">
            <w:pPr>
              <w:spacing w:after="0"/>
              <w:rPr>
                <w:rFonts w:ascii="Times New Roman" w:hAnsi="Times New Roman"/>
                <w:sz w:val="20"/>
                <w:szCs w:val="20"/>
                <w:lang w:val="en-GB"/>
              </w:rPr>
            </w:pPr>
            <w:r w:rsidRPr="00FD5097">
              <w:rPr>
                <w:rFonts w:ascii="Times New Roman" w:hAnsi="Times New Roman"/>
                <w:sz w:val="20"/>
                <w:szCs w:val="20"/>
                <w:lang w:val="en-GB"/>
              </w:rPr>
              <w:t>If baluns are used for a balanced measurement, or minimum loss pads used for impedance matching, see Figures A.2 and A.3, these are included in the term "fixture". If the reference document specifies the fixture so that its crosstalk contribution is known, then the fixture crosstalk measurement is optional</w:t>
            </w:r>
          </w:p>
        </w:tc>
      </w:tr>
      <w:tr w:rsidR="008368E6" w:rsidRPr="00FD5097" w14:paraId="75EFA900" w14:textId="77777777" w:rsidTr="00DF78C0">
        <w:trPr>
          <w:trHeight w:val="447"/>
        </w:trPr>
        <w:tc>
          <w:tcPr>
            <w:tcW w:w="3227" w:type="dxa"/>
            <w:vMerge w:val="restart"/>
          </w:tcPr>
          <w:p w14:paraId="2C86374A" w14:textId="77777777" w:rsidR="008368E6" w:rsidRPr="00FD5097" w:rsidRDefault="008368E6" w:rsidP="00DD6F9F">
            <w:pPr>
              <w:spacing w:after="0"/>
              <w:ind w:right="1451"/>
              <w:jc w:val="right"/>
              <w:rPr>
                <w:rFonts w:ascii="Tahoma" w:hAnsi="Tahoma"/>
                <w:b/>
                <w:sz w:val="18"/>
                <w:szCs w:val="18"/>
                <w:lang w:val="en-GB"/>
              </w:rPr>
            </w:pPr>
          </w:p>
          <w:p w14:paraId="3403E940" w14:textId="77777777" w:rsidR="008368E6" w:rsidRPr="00FD5097" w:rsidRDefault="008368E6" w:rsidP="00DD6F9F">
            <w:pPr>
              <w:spacing w:after="0"/>
              <w:ind w:right="1451"/>
              <w:jc w:val="right"/>
              <w:rPr>
                <w:rFonts w:ascii="Tahoma" w:hAnsi="Tahoma"/>
                <w:b/>
                <w:sz w:val="18"/>
                <w:szCs w:val="18"/>
                <w:lang w:val="en-GB"/>
              </w:rPr>
            </w:pPr>
          </w:p>
          <w:p w14:paraId="15180E26" w14:textId="77777777" w:rsidR="008368E6" w:rsidRPr="00FD5097" w:rsidRDefault="008368E6" w:rsidP="00DD6F9F">
            <w:pPr>
              <w:spacing w:after="0"/>
              <w:ind w:right="1451"/>
              <w:jc w:val="right"/>
              <w:rPr>
                <w:rFonts w:ascii="Tahoma" w:hAnsi="Tahoma"/>
                <w:b/>
                <w:sz w:val="18"/>
                <w:szCs w:val="18"/>
                <w:lang w:val="en-GB"/>
              </w:rPr>
            </w:pPr>
          </w:p>
          <w:p w14:paraId="56E38FBC" w14:textId="77777777" w:rsidR="008368E6" w:rsidRPr="00FD5097" w:rsidRDefault="008368E6" w:rsidP="00DD6F9F">
            <w:pPr>
              <w:spacing w:after="0"/>
              <w:ind w:right="1451"/>
              <w:rPr>
                <w:rFonts w:ascii="Tahoma" w:hAnsi="Tahoma"/>
                <w:b/>
                <w:sz w:val="18"/>
                <w:szCs w:val="18"/>
                <w:lang w:val="en-GB"/>
              </w:rPr>
            </w:pPr>
          </w:p>
          <w:p w14:paraId="730E0785" w14:textId="77EE2A86" w:rsidR="008368E6" w:rsidRPr="00FD5097" w:rsidRDefault="0052729C" w:rsidP="00DD6F9F">
            <w:pPr>
              <w:spacing w:after="0"/>
              <w:ind w:right="1451"/>
              <w:jc w:val="right"/>
              <w:rPr>
                <w:rFonts w:asciiTheme="majorBidi" w:hAnsiTheme="majorBidi" w:cstheme="majorBidi"/>
                <w:b/>
                <w:noProof/>
                <w:sz w:val="24"/>
                <w:szCs w:val="24"/>
                <w:lang w:val="en-GB"/>
              </w:rPr>
            </w:pPr>
            <w:r w:rsidRPr="00FD5097">
              <w:rPr>
                <w:rFonts w:ascii="Tahoma" w:hAnsi="Tahoma"/>
                <w:b/>
                <w:noProof/>
                <w:sz w:val="18"/>
                <w:szCs w:val="18"/>
                <w:lang w:val="en-US"/>
              </w:rPr>
              <mc:AlternateContent>
                <mc:Choice Requires="wps">
                  <w:drawing>
                    <wp:anchor distT="0" distB="0" distL="114300" distR="114300" simplePos="0" relativeHeight="251802624" behindDoc="0" locked="0" layoutInCell="1" allowOverlap="1" wp14:anchorId="4B55FAB0" wp14:editId="40CC47E0">
                      <wp:simplePos x="0" y="0"/>
                      <wp:positionH relativeFrom="column">
                        <wp:posOffset>1049020</wp:posOffset>
                      </wp:positionH>
                      <wp:positionV relativeFrom="paragraph">
                        <wp:posOffset>73660</wp:posOffset>
                      </wp:positionV>
                      <wp:extent cx="949960" cy="145415"/>
                      <wp:effectExtent l="0" t="57150" r="2540" b="26035"/>
                      <wp:wrapNone/>
                      <wp:docPr id="225" name="Straight Arrow Connector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9960" cy="145415"/>
                              </a:xfrm>
                              <a:prstGeom prst="straightConnector1">
                                <a:avLst/>
                              </a:prstGeom>
                              <a:noFill/>
                              <a:ln w="9525">
                                <a:solidFill>
                                  <a:srgbClr val="FF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A756DA2" id="Straight Arrow Connector 225" o:spid="_x0000_s1026" type="#_x0000_t32" style="position:absolute;margin-left:82.6pt;margin-top:5.8pt;width:74.8pt;height:11.45pt;flip: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" strokecolor="red">
                      <v:stroke endarrow="block"/>
                    </v:shape>
                  </w:pict>
                </mc:Fallback>
              </mc:AlternateContent>
            </w:r>
            <w:r w:rsidRPr="00FD5097">
              <w:rPr>
                <w:rFonts w:asciiTheme="majorBidi" w:hAnsiTheme="majorBidi" w:cstheme="majorBidi"/>
                <w:b/>
                <w:noProof/>
                <w:sz w:val="24"/>
                <w:szCs w:val="24"/>
                <w:lang w:val="en-US"/>
              </w:rPr>
              <mc:AlternateContent>
                <mc:Choice Requires="wps">
                  <w:drawing>
                    <wp:anchor distT="0" distB="0" distL="114300" distR="114300" simplePos="0" relativeHeight="251803648" behindDoc="0" locked="0" layoutInCell="1" allowOverlap="1" wp14:anchorId="3C7F0A21" wp14:editId="540D758A">
                      <wp:simplePos x="0" y="0"/>
                      <wp:positionH relativeFrom="column">
                        <wp:posOffset>1049020</wp:posOffset>
                      </wp:positionH>
                      <wp:positionV relativeFrom="paragraph">
                        <wp:posOffset>242570</wp:posOffset>
                      </wp:positionV>
                      <wp:extent cx="948690" cy="313055"/>
                      <wp:effectExtent l="0" t="0" r="80010" b="67945"/>
                      <wp:wrapNone/>
                      <wp:docPr id="224" name="Straight Arrow Connector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8690" cy="313055"/>
                              </a:xfrm>
                              <a:prstGeom prst="straightConnector1">
                                <a:avLst/>
                              </a:prstGeom>
                              <a:noFill/>
                              <a:ln w="9525">
                                <a:solidFill>
                                  <a:srgbClr val="FF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99B7AF6" id="Straight Arrow Connector 224" o:spid="_x0000_s1026" type="#_x0000_t32" style="position:absolute;margin-left:82.6pt;margin-top:19.1pt;width:74.7pt;height:24.6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" strokecolor="red">
                      <v:stroke endarrow="block"/>
                    </v:shape>
                  </w:pict>
                </mc:Fallback>
              </mc:AlternateContent>
            </w:r>
            <w:r w:rsidR="0077361D" w:rsidRPr="00FD5097">
              <w:rPr>
                <w:rFonts w:asciiTheme="majorBidi" w:hAnsiTheme="majorBidi" w:cstheme="majorBidi"/>
                <w:b/>
                <w:noProof/>
                <w:sz w:val="24"/>
                <w:szCs w:val="24"/>
                <w:lang w:val="en-GB"/>
              </w:rPr>
              <w:t>Both subclauses</w:t>
            </w:r>
          </w:p>
          <w:p w14:paraId="7C436C8E" w14:textId="77777777" w:rsidR="0077361D" w:rsidRPr="00FD5097" w:rsidRDefault="0077361D" w:rsidP="00DD6F9F">
            <w:pPr>
              <w:spacing w:after="0"/>
              <w:ind w:right="1451"/>
              <w:jc w:val="right"/>
              <w:rPr>
                <w:rFonts w:asciiTheme="majorBidi" w:hAnsiTheme="majorBidi" w:cstheme="majorBidi"/>
                <w:b/>
                <w:sz w:val="24"/>
                <w:szCs w:val="24"/>
                <w:lang w:val="en-GB"/>
              </w:rPr>
            </w:pPr>
            <w:r w:rsidRPr="00FD5097">
              <w:rPr>
                <w:rFonts w:asciiTheme="majorBidi" w:hAnsiTheme="majorBidi" w:cstheme="majorBidi"/>
                <w:b/>
                <w:noProof/>
                <w:sz w:val="24"/>
                <w:szCs w:val="24"/>
                <w:lang w:val="en-GB"/>
              </w:rPr>
              <w:t>have a title</w:t>
            </w:r>
          </w:p>
          <w:p w14:paraId="41A86B83" w14:textId="77777777" w:rsidR="008368E6" w:rsidRPr="00FD5097" w:rsidRDefault="008368E6" w:rsidP="00DD6F9F">
            <w:pPr>
              <w:spacing w:after="0"/>
              <w:ind w:right="1451"/>
              <w:jc w:val="right"/>
              <w:rPr>
                <w:rFonts w:ascii="Tahoma" w:hAnsi="Tahoma"/>
                <w:b/>
                <w:sz w:val="18"/>
                <w:szCs w:val="18"/>
                <w:lang w:val="en-GB"/>
              </w:rPr>
            </w:pPr>
          </w:p>
          <w:p w14:paraId="75315807" w14:textId="77777777" w:rsidR="008368E6" w:rsidRPr="00FD5097" w:rsidRDefault="008368E6" w:rsidP="00DD6F9F">
            <w:pPr>
              <w:spacing w:after="0"/>
              <w:ind w:right="1451"/>
              <w:jc w:val="right"/>
              <w:rPr>
                <w:rFonts w:ascii="Tahoma" w:hAnsi="Tahoma"/>
                <w:sz w:val="18"/>
                <w:szCs w:val="18"/>
                <w:lang w:val="en-GB"/>
              </w:rPr>
            </w:pPr>
          </w:p>
        </w:tc>
        <w:tc>
          <w:tcPr>
            <w:tcW w:w="7087" w:type="dxa"/>
          </w:tcPr>
          <w:p w14:paraId="010B03C6" w14:textId="77777777" w:rsidR="00DD6F9F" w:rsidRPr="00FD5097" w:rsidRDefault="00DD6F9F" w:rsidP="0077361D">
            <w:pPr>
              <w:spacing w:after="0"/>
              <w:rPr>
                <w:rFonts w:asciiTheme="majorBidi" w:hAnsiTheme="majorBidi" w:cstheme="majorBidi"/>
                <w:b/>
                <w:sz w:val="24"/>
                <w:szCs w:val="24"/>
                <w:lang w:val="en-GB"/>
              </w:rPr>
            </w:pPr>
          </w:p>
          <w:p w14:paraId="1E9C86E4" w14:textId="77777777" w:rsidR="008368E6" w:rsidRPr="00FD5097" w:rsidRDefault="00C45149" w:rsidP="0077361D">
            <w:pPr>
              <w:spacing w:after="0"/>
              <w:rPr>
                <w:rFonts w:asciiTheme="majorBidi" w:hAnsiTheme="majorBidi" w:cstheme="majorBidi"/>
                <w:b/>
                <w:sz w:val="24"/>
                <w:szCs w:val="24"/>
                <w:lang w:val="en-GB"/>
              </w:rPr>
            </w:pPr>
            <w:r w:rsidRPr="00FD5097">
              <w:rPr>
                <w:rFonts w:asciiTheme="majorBidi" w:hAnsiTheme="majorBidi" w:cstheme="majorBidi"/>
                <w:b/>
                <w:sz w:val="24"/>
                <w:szCs w:val="24"/>
                <w:lang w:val="en-GB"/>
              </w:rPr>
              <w:t>Correct:</w:t>
            </w:r>
          </w:p>
        </w:tc>
      </w:tr>
      <w:tr w:rsidR="008368E6" w:rsidRPr="00FD5097" w14:paraId="242AB4CF" w14:textId="77777777" w:rsidTr="00DF78C0">
        <w:tc>
          <w:tcPr>
            <w:tcW w:w="3227" w:type="dxa"/>
            <w:vMerge/>
          </w:tcPr>
          <w:p w14:paraId="063357FB" w14:textId="77777777" w:rsidR="008368E6" w:rsidRPr="00FD5097" w:rsidRDefault="008368E6" w:rsidP="00DF78C0">
            <w:pPr>
              <w:spacing w:before="120" w:after="120"/>
              <w:ind w:right="1451"/>
              <w:jc w:val="right"/>
              <w:rPr>
                <w:rFonts w:ascii="Tahoma" w:hAnsi="Tahoma" w:cs="Tahoma"/>
                <w:b/>
                <w:sz w:val="18"/>
                <w:szCs w:val="18"/>
                <w:lang w:val="en-GB"/>
              </w:rPr>
            </w:pPr>
          </w:p>
        </w:tc>
        <w:tc>
          <w:tcPr>
            <w:tcW w:w="7087" w:type="dxa"/>
          </w:tcPr>
          <w:p w14:paraId="7AC2F47F" w14:textId="77777777" w:rsidR="008368E6" w:rsidRPr="00FD5097" w:rsidRDefault="00C45149" w:rsidP="0077361D">
            <w:pPr>
              <w:spacing w:after="0"/>
              <w:rPr>
                <w:rFonts w:asciiTheme="majorBidi" w:hAnsiTheme="majorBidi" w:cstheme="majorBidi"/>
                <w:b/>
                <w:bCs/>
                <w:sz w:val="20"/>
                <w:szCs w:val="20"/>
                <w:lang w:val="en-GB"/>
              </w:rPr>
            </w:pPr>
            <w:r w:rsidRPr="00FD5097">
              <w:rPr>
                <w:rFonts w:asciiTheme="majorBidi" w:hAnsiTheme="majorBidi" w:cstheme="majorBidi"/>
                <w:b/>
                <w:bCs/>
                <w:sz w:val="20"/>
                <w:szCs w:val="20"/>
                <w:lang w:val="en-GB"/>
              </w:rPr>
              <w:t>4.2 Method B, frequency domain</w:t>
            </w:r>
          </w:p>
        </w:tc>
      </w:tr>
      <w:tr w:rsidR="008368E6" w:rsidRPr="00FD5097" w14:paraId="760AF836" w14:textId="77777777" w:rsidTr="00DF78C0">
        <w:tc>
          <w:tcPr>
            <w:tcW w:w="3227" w:type="dxa"/>
            <w:vMerge/>
          </w:tcPr>
          <w:p w14:paraId="156728AB" w14:textId="77777777" w:rsidR="008368E6" w:rsidRPr="00FD5097" w:rsidRDefault="008368E6" w:rsidP="00DF78C0">
            <w:pPr>
              <w:spacing w:before="120" w:after="120"/>
              <w:ind w:right="1451"/>
              <w:jc w:val="right"/>
              <w:rPr>
                <w:rFonts w:ascii="Tahoma" w:hAnsi="Tahoma" w:cs="Tahoma"/>
                <w:b/>
                <w:sz w:val="18"/>
                <w:szCs w:val="18"/>
                <w:lang w:val="en-GB"/>
              </w:rPr>
            </w:pPr>
          </w:p>
        </w:tc>
        <w:tc>
          <w:tcPr>
            <w:tcW w:w="7087" w:type="dxa"/>
          </w:tcPr>
          <w:p w14:paraId="318FD5D4" w14:textId="77777777" w:rsidR="008368E6" w:rsidRPr="00FD5097" w:rsidRDefault="00C45149" w:rsidP="0077361D">
            <w:pPr>
              <w:spacing w:after="0"/>
              <w:rPr>
                <w:rFonts w:asciiTheme="majorBidi" w:hAnsiTheme="majorBidi" w:cstheme="majorBidi"/>
                <w:b/>
                <w:sz w:val="20"/>
                <w:szCs w:val="20"/>
                <w:lang w:val="en-GB"/>
              </w:rPr>
            </w:pPr>
            <w:r w:rsidRPr="00FD5097">
              <w:rPr>
                <w:rFonts w:asciiTheme="majorBidi" w:hAnsiTheme="majorBidi" w:cstheme="majorBidi"/>
                <w:b/>
                <w:sz w:val="20"/>
                <w:szCs w:val="20"/>
                <w:lang w:val="en-GB"/>
              </w:rPr>
              <w:t>4.2.1 Placement of the specimen</w:t>
            </w:r>
          </w:p>
        </w:tc>
      </w:tr>
      <w:tr w:rsidR="008368E6" w:rsidRPr="00FD5097" w14:paraId="390A7DDB" w14:textId="77777777" w:rsidTr="00DF78C0">
        <w:trPr>
          <w:trHeight w:val="527"/>
        </w:trPr>
        <w:tc>
          <w:tcPr>
            <w:tcW w:w="3227" w:type="dxa"/>
            <w:vMerge/>
          </w:tcPr>
          <w:p w14:paraId="1DE1136D" w14:textId="77777777" w:rsidR="008368E6" w:rsidRPr="00FD5097" w:rsidRDefault="008368E6" w:rsidP="00DF78C0">
            <w:pPr>
              <w:spacing w:before="120" w:after="120"/>
              <w:ind w:right="1451"/>
              <w:jc w:val="right"/>
              <w:rPr>
                <w:rFonts w:ascii="Tahoma" w:hAnsi="Tahoma" w:cs="Tahoma"/>
                <w:sz w:val="18"/>
                <w:szCs w:val="18"/>
                <w:lang w:val="en-GB"/>
              </w:rPr>
            </w:pPr>
          </w:p>
        </w:tc>
        <w:tc>
          <w:tcPr>
            <w:tcW w:w="7087" w:type="dxa"/>
          </w:tcPr>
          <w:p w14:paraId="5EB2EDF9" w14:textId="77777777" w:rsidR="0077361D" w:rsidRPr="00FD5097" w:rsidRDefault="0077361D" w:rsidP="0077361D">
            <w:pPr>
              <w:spacing w:after="0"/>
              <w:rPr>
                <w:rFonts w:asciiTheme="majorBidi" w:hAnsiTheme="majorBidi" w:cstheme="majorBidi"/>
                <w:sz w:val="20"/>
                <w:szCs w:val="20"/>
                <w:lang w:val="en-GB"/>
              </w:rPr>
            </w:pPr>
            <w:r w:rsidRPr="00FD5097">
              <w:rPr>
                <w:rFonts w:asciiTheme="majorBidi" w:hAnsiTheme="majorBidi" w:cstheme="majorBidi"/>
                <w:sz w:val="20"/>
                <w:szCs w:val="20"/>
                <w:lang w:val="en-GB"/>
              </w:rPr>
              <w:t xml:space="preserve">Place the specimen a minimum of 5 cm from any objects that would affect </w:t>
            </w:r>
          </w:p>
          <w:p w14:paraId="11605E33" w14:textId="77777777" w:rsidR="008368E6" w:rsidRPr="00FD5097" w:rsidRDefault="0077361D" w:rsidP="0077361D">
            <w:pPr>
              <w:spacing w:after="0"/>
              <w:rPr>
                <w:rFonts w:asciiTheme="majorBidi" w:hAnsiTheme="majorBidi" w:cstheme="majorBidi"/>
                <w:sz w:val="20"/>
                <w:szCs w:val="20"/>
                <w:lang w:val="en-GB"/>
              </w:rPr>
            </w:pPr>
            <w:r w:rsidRPr="00FD5097">
              <w:rPr>
                <w:rFonts w:asciiTheme="majorBidi" w:hAnsiTheme="majorBidi" w:cstheme="majorBidi"/>
                <w:sz w:val="20"/>
                <w:szCs w:val="20"/>
                <w:lang w:val="en-GB"/>
              </w:rPr>
              <w:t>measured results.</w:t>
            </w:r>
          </w:p>
        </w:tc>
      </w:tr>
      <w:tr w:rsidR="008368E6" w:rsidRPr="00FD5097" w14:paraId="060CD938" w14:textId="77777777" w:rsidTr="00DF78C0">
        <w:tc>
          <w:tcPr>
            <w:tcW w:w="3227" w:type="dxa"/>
            <w:vMerge/>
          </w:tcPr>
          <w:p w14:paraId="628AFE4B" w14:textId="77777777" w:rsidR="008368E6" w:rsidRPr="00FD5097" w:rsidRDefault="008368E6" w:rsidP="00DF78C0">
            <w:pPr>
              <w:spacing w:before="120" w:after="120"/>
              <w:ind w:right="1451"/>
              <w:jc w:val="right"/>
              <w:rPr>
                <w:rFonts w:ascii="Tahoma" w:hAnsi="Tahoma"/>
                <w:b/>
                <w:sz w:val="18"/>
                <w:szCs w:val="18"/>
                <w:lang w:val="en-GB"/>
              </w:rPr>
            </w:pPr>
          </w:p>
        </w:tc>
        <w:tc>
          <w:tcPr>
            <w:tcW w:w="7087" w:type="dxa"/>
          </w:tcPr>
          <w:p w14:paraId="094A64E2" w14:textId="77777777" w:rsidR="008368E6" w:rsidRPr="00FD5097" w:rsidRDefault="0077361D" w:rsidP="0077361D">
            <w:pPr>
              <w:spacing w:after="0"/>
              <w:rPr>
                <w:rFonts w:ascii="Tahoma" w:hAnsi="Tahoma"/>
                <w:sz w:val="18"/>
                <w:szCs w:val="18"/>
                <w:lang w:val="en-GB"/>
              </w:rPr>
            </w:pPr>
            <w:r w:rsidRPr="00FD5097">
              <w:rPr>
                <w:rFonts w:asciiTheme="majorBidi" w:hAnsiTheme="majorBidi" w:cstheme="majorBidi"/>
                <w:b/>
                <w:bCs/>
                <w:sz w:val="20"/>
                <w:szCs w:val="20"/>
                <w:lang w:val="en-GB"/>
              </w:rPr>
              <w:t>4.2.2</w:t>
            </w:r>
            <w:r w:rsidRPr="00FD5097">
              <w:rPr>
                <w:rFonts w:asciiTheme="majorBidi" w:hAnsiTheme="majorBidi" w:cstheme="majorBidi"/>
                <w:b/>
                <w:bCs/>
                <w:sz w:val="20"/>
                <w:szCs w:val="20"/>
                <w:lang w:val="en-GB"/>
              </w:rPr>
              <w:tab/>
              <w:t>Calibration (reference measurement) and measurement of fixture crosstalk</w:t>
            </w:r>
            <w:r w:rsidR="008368E6" w:rsidRPr="00FD5097">
              <w:rPr>
                <w:rFonts w:ascii="Tahoma" w:hAnsi="Tahoma"/>
                <w:sz w:val="18"/>
                <w:szCs w:val="18"/>
                <w:lang w:val="en-GB"/>
              </w:rPr>
              <w:br/>
            </w:r>
            <w:r w:rsidRPr="00FD5097">
              <w:rPr>
                <w:rFonts w:asciiTheme="majorBidi" w:hAnsiTheme="majorBidi" w:cstheme="majorBidi"/>
                <w:sz w:val="20"/>
                <w:szCs w:val="20"/>
                <w:lang w:val="en-GB"/>
              </w:rPr>
              <w:t>If baluns are used for a balanced measurement, or minimum loss pads used for impedance matching, see Figures A.2 and A.3, these are included in the term "fixture". If the reference document specifies the fixture so that its crosstalk contribution is known, then the fixture crosstalk measurement is optional.</w:t>
            </w:r>
          </w:p>
        </w:tc>
      </w:tr>
      <w:tr w:rsidR="008368E6" w:rsidRPr="00FD5097" w14:paraId="6DA65244" w14:textId="77777777" w:rsidTr="00DD6F9F">
        <w:trPr>
          <w:trHeight w:val="742"/>
        </w:trPr>
        <w:tc>
          <w:tcPr>
            <w:tcW w:w="3227" w:type="dxa"/>
            <w:vMerge w:val="restart"/>
          </w:tcPr>
          <w:p w14:paraId="35F5E5C7" w14:textId="77777777" w:rsidR="008368E6" w:rsidRPr="00FD5097" w:rsidRDefault="008368E6" w:rsidP="00DF78C0">
            <w:pPr>
              <w:spacing w:before="120" w:after="120"/>
              <w:ind w:right="1451"/>
              <w:jc w:val="right"/>
              <w:rPr>
                <w:rFonts w:ascii="Tahoma" w:hAnsi="Tahoma"/>
                <w:b/>
                <w:sz w:val="18"/>
                <w:szCs w:val="18"/>
                <w:lang w:val="en-GB"/>
              </w:rPr>
            </w:pPr>
          </w:p>
          <w:p w14:paraId="357CD21E" w14:textId="77777777" w:rsidR="008368E6" w:rsidRPr="00FD5097" w:rsidRDefault="008368E6" w:rsidP="00DF78C0">
            <w:pPr>
              <w:spacing w:before="120" w:after="120"/>
              <w:ind w:right="1451"/>
              <w:jc w:val="right"/>
              <w:rPr>
                <w:rFonts w:ascii="Tahoma" w:hAnsi="Tahoma"/>
                <w:b/>
                <w:sz w:val="18"/>
                <w:szCs w:val="18"/>
                <w:lang w:val="en-GB"/>
              </w:rPr>
            </w:pPr>
          </w:p>
          <w:p w14:paraId="1095A60A" w14:textId="46A4E57D" w:rsidR="008368E6" w:rsidRPr="00FD5097" w:rsidRDefault="0052729C" w:rsidP="00DF78C0">
            <w:pPr>
              <w:spacing w:before="120" w:after="120"/>
              <w:ind w:right="1451"/>
              <w:rPr>
                <w:rFonts w:ascii="Tahoma" w:hAnsi="Tahoma"/>
                <w:b/>
                <w:sz w:val="18"/>
                <w:szCs w:val="18"/>
                <w:lang w:val="en-GB"/>
              </w:rPr>
            </w:pPr>
            <w:r w:rsidRPr="00FD5097">
              <w:rPr>
                <w:rFonts w:ascii="Tahoma" w:hAnsi="Tahoma"/>
                <w:b/>
                <w:noProof/>
                <w:sz w:val="18"/>
                <w:szCs w:val="18"/>
                <w:lang w:val="en-US"/>
              </w:rPr>
              <mc:AlternateContent>
                <mc:Choice Requires="wps">
                  <w:drawing>
                    <wp:anchor distT="0" distB="0" distL="114300" distR="114300" simplePos="0" relativeHeight="251804672" behindDoc="0" locked="0" layoutInCell="1" allowOverlap="1" wp14:anchorId="70B465CF" wp14:editId="3C2DDDDB">
                      <wp:simplePos x="0" y="0"/>
                      <wp:positionH relativeFrom="column">
                        <wp:posOffset>1158875</wp:posOffset>
                      </wp:positionH>
                      <wp:positionV relativeFrom="paragraph">
                        <wp:posOffset>203835</wp:posOffset>
                      </wp:positionV>
                      <wp:extent cx="840105" cy="165100"/>
                      <wp:effectExtent l="0" t="57150" r="0" b="25400"/>
                      <wp:wrapNone/>
                      <wp:docPr id="223" name="Straight Arrow Connector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0105" cy="165100"/>
                              </a:xfrm>
                              <a:prstGeom prst="straightConnector1">
                                <a:avLst/>
                              </a:prstGeom>
                              <a:noFill/>
                              <a:ln w="9525">
                                <a:solidFill>
                                  <a:srgbClr val="FF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D5B1624" id="Straight Arrow Connector 223" o:spid="_x0000_s1026" type="#_x0000_t32" style="position:absolute;margin-left:91.25pt;margin-top:16.05pt;width:66.15pt;height:13pt;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" strokecolor="red">
                      <v:stroke endarrow="block"/>
                    </v:shape>
                  </w:pict>
                </mc:Fallback>
              </mc:AlternateContent>
            </w:r>
          </w:p>
          <w:p w14:paraId="580F78A4" w14:textId="1160F770" w:rsidR="008368E6" w:rsidRPr="00FD5097" w:rsidRDefault="0052729C" w:rsidP="00DD6F9F">
            <w:pPr>
              <w:spacing w:after="0"/>
              <w:ind w:right="1451"/>
              <w:jc w:val="right"/>
              <w:rPr>
                <w:rFonts w:asciiTheme="majorBidi" w:hAnsiTheme="majorBidi" w:cstheme="majorBidi"/>
                <w:b/>
                <w:sz w:val="24"/>
                <w:szCs w:val="24"/>
                <w:lang w:val="en-GB"/>
              </w:rPr>
            </w:pPr>
            <w:r w:rsidRPr="00FD5097">
              <w:rPr>
                <w:rFonts w:asciiTheme="majorBidi" w:hAnsiTheme="majorBidi" w:cstheme="majorBidi"/>
                <w:b/>
                <w:noProof/>
                <w:sz w:val="24"/>
                <w:szCs w:val="24"/>
                <w:lang w:val="en-US"/>
              </w:rPr>
              <mc:AlternateContent>
                <mc:Choice Requires="wps">
                  <w:drawing>
                    <wp:anchor distT="0" distB="0" distL="114300" distR="114300" simplePos="0" relativeHeight="251805696" behindDoc="0" locked="0" layoutInCell="1" allowOverlap="1" wp14:anchorId="53B29D86" wp14:editId="1404A600">
                      <wp:simplePos x="0" y="0"/>
                      <wp:positionH relativeFrom="column">
                        <wp:posOffset>1108075</wp:posOffset>
                      </wp:positionH>
                      <wp:positionV relativeFrom="paragraph">
                        <wp:posOffset>299085</wp:posOffset>
                      </wp:positionV>
                      <wp:extent cx="890905" cy="45720"/>
                      <wp:effectExtent l="0" t="38100" r="80645" b="87630"/>
                      <wp:wrapNone/>
                      <wp:docPr id="222" name="Straight Arrow Connector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905" cy="45720"/>
                              </a:xfrm>
                              <a:prstGeom prst="straightConnector1">
                                <a:avLst/>
                              </a:prstGeom>
                              <a:noFill/>
                              <a:ln w="9525">
                                <a:solidFill>
                                  <a:srgbClr val="FF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1E84A48" id="Straight Arrow Connector 222" o:spid="_x0000_s1026" type="#_x0000_t32" style="position:absolute;margin-left:87.25pt;margin-top:23.55pt;width:70.15pt;height:3.6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" strokecolor="red">
                      <v:stroke endarrow="block"/>
                    </v:shape>
                  </w:pict>
                </mc:Fallback>
              </mc:AlternateContent>
            </w:r>
            <w:r w:rsidR="00DD6F9F" w:rsidRPr="00FD5097">
              <w:rPr>
                <w:rFonts w:asciiTheme="majorBidi" w:hAnsiTheme="majorBidi" w:cstheme="majorBidi"/>
                <w:b/>
                <w:sz w:val="24"/>
                <w:szCs w:val="24"/>
                <w:lang w:val="en-GB"/>
              </w:rPr>
              <w:t>Both subclauses</w:t>
            </w:r>
          </w:p>
          <w:p w14:paraId="64940F75" w14:textId="77777777" w:rsidR="00DD6F9F" w:rsidRPr="00FD5097" w:rsidRDefault="00DD6F9F" w:rsidP="00DD6F9F">
            <w:pPr>
              <w:spacing w:after="0"/>
              <w:ind w:right="1451"/>
              <w:jc w:val="right"/>
              <w:rPr>
                <w:rFonts w:ascii="Tahoma" w:hAnsi="Tahoma"/>
                <w:b/>
                <w:sz w:val="18"/>
                <w:szCs w:val="18"/>
                <w:lang w:val="en-GB"/>
              </w:rPr>
            </w:pPr>
            <w:r w:rsidRPr="00FD5097">
              <w:rPr>
                <w:rFonts w:asciiTheme="majorBidi" w:hAnsiTheme="majorBidi" w:cstheme="majorBidi"/>
                <w:b/>
                <w:sz w:val="24"/>
                <w:szCs w:val="24"/>
                <w:lang w:val="en-GB"/>
              </w:rPr>
              <w:t>have no title</w:t>
            </w:r>
          </w:p>
          <w:p w14:paraId="1F21DA37" w14:textId="77777777" w:rsidR="008368E6" w:rsidRPr="00FD5097" w:rsidRDefault="008368E6" w:rsidP="00DF78C0">
            <w:pPr>
              <w:spacing w:before="120" w:after="120"/>
              <w:ind w:right="1451"/>
              <w:jc w:val="right"/>
              <w:rPr>
                <w:rFonts w:ascii="Tahoma" w:hAnsi="Tahoma"/>
                <w:b/>
                <w:sz w:val="18"/>
                <w:szCs w:val="18"/>
                <w:lang w:val="en-GB"/>
              </w:rPr>
            </w:pPr>
          </w:p>
          <w:p w14:paraId="70BD3A3B" w14:textId="77777777" w:rsidR="008368E6" w:rsidRPr="00FD5097" w:rsidRDefault="008368E6" w:rsidP="00DF78C0">
            <w:pPr>
              <w:spacing w:before="120" w:after="120"/>
              <w:ind w:right="1451"/>
              <w:jc w:val="right"/>
              <w:rPr>
                <w:rFonts w:ascii="Tahoma" w:hAnsi="Tahoma"/>
                <w:sz w:val="18"/>
                <w:szCs w:val="18"/>
                <w:lang w:val="en-GB"/>
              </w:rPr>
            </w:pPr>
          </w:p>
        </w:tc>
        <w:tc>
          <w:tcPr>
            <w:tcW w:w="7087" w:type="dxa"/>
          </w:tcPr>
          <w:p w14:paraId="266FE9DD" w14:textId="77777777" w:rsidR="00DD6F9F" w:rsidRPr="00FD5097" w:rsidRDefault="00DD6F9F" w:rsidP="0077361D">
            <w:pPr>
              <w:spacing w:after="0"/>
              <w:rPr>
                <w:rFonts w:asciiTheme="majorBidi" w:hAnsiTheme="majorBidi" w:cstheme="majorBidi"/>
                <w:b/>
                <w:sz w:val="24"/>
                <w:szCs w:val="24"/>
                <w:lang w:val="en-GB"/>
              </w:rPr>
            </w:pPr>
          </w:p>
          <w:p w14:paraId="2E6B83A6" w14:textId="77777777" w:rsidR="008368E6" w:rsidRPr="00FD5097" w:rsidRDefault="0077361D" w:rsidP="0077361D">
            <w:pPr>
              <w:spacing w:after="0"/>
              <w:rPr>
                <w:rFonts w:asciiTheme="majorBidi" w:hAnsiTheme="majorBidi" w:cstheme="majorBidi"/>
                <w:sz w:val="24"/>
                <w:szCs w:val="24"/>
                <w:lang w:val="en-GB"/>
              </w:rPr>
            </w:pPr>
            <w:r w:rsidRPr="00FD5097">
              <w:rPr>
                <w:rFonts w:asciiTheme="majorBidi" w:hAnsiTheme="majorBidi" w:cstheme="majorBidi"/>
                <w:b/>
                <w:sz w:val="24"/>
                <w:szCs w:val="24"/>
                <w:lang w:val="en-GB"/>
              </w:rPr>
              <w:t>Correct:</w:t>
            </w:r>
          </w:p>
        </w:tc>
      </w:tr>
      <w:tr w:rsidR="008368E6" w:rsidRPr="00FD5097" w14:paraId="38CC4C3C" w14:textId="77777777" w:rsidTr="00DF78C0">
        <w:tc>
          <w:tcPr>
            <w:tcW w:w="3227" w:type="dxa"/>
            <w:vMerge/>
          </w:tcPr>
          <w:p w14:paraId="20AEE82D" w14:textId="77777777" w:rsidR="008368E6" w:rsidRPr="00FD5097" w:rsidRDefault="008368E6" w:rsidP="00DF78C0">
            <w:pPr>
              <w:spacing w:before="120" w:after="120"/>
              <w:ind w:right="1451"/>
              <w:jc w:val="right"/>
              <w:rPr>
                <w:rFonts w:ascii="Tahoma" w:hAnsi="Tahoma" w:cs="Tahoma"/>
                <w:b/>
                <w:sz w:val="18"/>
                <w:szCs w:val="18"/>
                <w:lang w:val="en-GB"/>
              </w:rPr>
            </w:pPr>
          </w:p>
        </w:tc>
        <w:tc>
          <w:tcPr>
            <w:tcW w:w="7087" w:type="dxa"/>
          </w:tcPr>
          <w:p w14:paraId="710DC85B" w14:textId="77777777" w:rsidR="008368E6" w:rsidRPr="00FD5097" w:rsidRDefault="00DD6F9F" w:rsidP="00DD6F9F">
            <w:pPr>
              <w:spacing w:after="0"/>
              <w:rPr>
                <w:rFonts w:asciiTheme="majorBidi" w:hAnsiTheme="majorBidi" w:cstheme="majorBidi"/>
                <w:b/>
                <w:bCs/>
                <w:sz w:val="20"/>
                <w:szCs w:val="20"/>
                <w:lang w:val="en-GB"/>
              </w:rPr>
            </w:pPr>
            <w:r w:rsidRPr="00FD5097">
              <w:rPr>
                <w:rFonts w:asciiTheme="majorBidi" w:hAnsiTheme="majorBidi" w:cstheme="majorBidi"/>
                <w:b/>
                <w:bCs/>
                <w:sz w:val="20"/>
                <w:szCs w:val="20"/>
                <w:lang w:val="en-GB"/>
              </w:rPr>
              <w:t>4.2 Method B, frequency domain</w:t>
            </w:r>
          </w:p>
        </w:tc>
      </w:tr>
      <w:tr w:rsidR="008368E6" w:rsidRPr="00FD5097" w14:paraId="5970A531" w14:textId="77777777" w:rsidTr="00DF78C0">
        <w:trPr>
          <w:trHeight w:val="441"/>
        </w:trPr>
        <w:tc>
          <w:tcPr>
            <w:tcW w:w="3227" w:type="dxa"/>
            <w:vMerge/>
          </w:tcPr>
          <w:p w14:paraId="10957955" w14:textId="77777777" w:rsidR="008368E6" w:rsidRPr="00FD5097" w:rsidRDefault="008368E6" w:rsidP="00DF78C0">
            <w:pPr>
              <w:spacing w:before="120" w:after="120"/>
              <w:ind w:right="1451"/>
              <w:jc w:val="right"/>
              <w:rPr>
                <w:rFonts w:ascii="Tahoma" w:hAnsi="Tahoma" w:cs="Tahoma"/>
                <w:b/>
                <w:sz w:val="18"/>
                <w:szCs w:val="18"/>
                <w:lang w:val="en-GB"/>
              </w:rPr>
            </w:pPr>
          </w:p>
        </w:tc>
        <w:tc>
          <w:tcPr>
            <w:tcW w:w="7087" w:type="dxa"/>
          </w:tcPr>
          <w:p w14:paraId="515C7C0F" w14:textId="77777777" w:rsidR="00DD6F9F" w:rsidRPr="00FD5097" w:rsidRDefault="008368E6" w:rsidP="00DD6F9F">
            <w:pPr>
              <w:spacing w:after="0"/>
              <w:rPr>
                <w:rFonts w:asciiTheme="majorBidi" w:hAnsiTheme="majorBidi" w:cstheme="majorBidi"/>
                <w:bCs/>
                <w:sz w:val="20"/>
                <w:szCs w:val="20"/>
                <w:lang w:val="en-GB"/>
              </w:rPr>
            </w:pPr>
            <w:r w:rsidRPr="00FD5097">
              <w:rPr>
                <w:rFonts w:ascii="Tahoma" w:hAnsi="Tahoma" w:cs="Tahoma"/>
                <w:b/>
                <w:sz w:val="18"/>
                <w:szCs w:val="18"/>
                <w:lang w:val="en-GB"/>
              </w:rPr>
              <w:t xml:space="preserve">4.2.1 </w:t>
            </w:r>
            <w:r w:rsidR="00DD6F9F" w:rsidRPr="00FD5097">
              <w:rPr>
                <w:rFonts w:asciiTheme="majorBidi" w:hAnsiTheme="majorBidi" w:cstheme="majorBidi"/>
                <w:bCs/>
                <w:sz w:val="20"/>
                <w:szCs w:val="20"/>
                <w:lang w:val="en-GB"/>
              </w:rPr>
              <w:t xml:space="preserve">Place the specimen a minimum of 5 cm from any objects that would </w:t>
            </w:r>
          </w:p>
          <w:p w14:paraId="64101E8B" w14:textId="77777777" w:rsidR="008368E6" w:rsidRPr="00FD5097" w:rsidRDefault="00DD6F9F" w:rsidP="00DD6F9F">
            <w:pPr>
              <w:spacing w:after="0"/>
              <w:rPr>
                <w:rFonts w:asciiTheme="majorBidi" w:hAnsiTheme="majorBidi" w:cstheme="majorBidi"/>
                <w:bCs/>
                <w:sz w:val="20"/>
                <w:szCs w:val="20"/>
                <w:lang w:val="en-GB"/>
              </w:rPr>
            </w:pPr>
            <w:r w:rsidRPr="00FD5097">
              <w:rPr>
                <w:rFonts w:asciiTheme="majorBidi" w:hAnsiTheme="majorBidi" w:cstheme="majorBidi"/>
                <w:bCs/>
                <w:sz w:val="20"/>
                <w:szCs w:val="20"/>
                <w:lang w:val="en-GB"/>
              </w:rPr>
              <w:t>affect measured results.</w:t>
            </w:r>
            <w:r w:rsidR="008368E6" w:rsidRPr="00FD5097">
              <w:rPr>
                <w:rFonts w:ascii="Tahoma" w:hAnsi="Tahoma" w:cs="Tahoma"/>
                <w:b/>
                <w:sz w:val="18"/>
                <w:szCs w:val="18"/>
                <w:lang w:val="en-GB"/>
              </w:rPr>
              <w:tab/>
            </w:r>
          </w:p>
        </w:tc>
      </w:tr>
      <w:tr w:rsidR="008368E6" w:rsidRPr="00FD5097" w14:paraId="21DC1E72" w14:textId="77777777" w:rsidTr="00DF78C0">
        <w:tc>
          <w:tcPr>
            <w:tcW w:w="3227" w:type="dxa"/>
            <w:vMerge/>
          </w:tcPr>
          <w:p w14:paraId="517E3BD1" w14:textId="77777777" w:rsidR="008368E6" w:rsidRPr="00FD5097" w:rsidRDefault="008368E6" w:rsidP="00DF78C0">
            <w:pPr>
              <w:spacing w:before="120" w:after="120"/>
              <w:ind w:right="1451"/>
              <w:jc w:val="right"/>
              <w:rPr>
                <w:rFonts w:ascii="Tahoma" w:hAnsi="Tahoma"/>
                <w:b/>
                <w:sz w:val="18"/>
                <w:szCs w:val="18"/>
                <w:lang w:val="en-GB"/>
              </w:rPr>
            </w:pPr>
          </w:p>
        </w:tc>
        <w:tc>
          <w:tcPr>
            <w:tcW w:w="7087" w:type="dxa"/>
          </w:tcPr>
          <w:p w14:paraId="72C993CB" w14:textId="77777777" w:rsidR="00DD6F9F" w:rsidRPr="00FD5097" w:rsidRDefault="008368E6" w:rsidP="00DD6F9F">
            <w:pPr>
              <w:spacing w:after="0"/>
              <w:rPr>
                <w:rFonts w:asciiTheme="majorBidi" w:hAnsiTheme="majorBidi" w:cstheme="majorBidi"/>
                <w:bCs/>
                <w:sz w:val="20"/>
                <w:szCs w:val="20"/>
                <w:lang w:val="en-GB"/>
              </w:rPr>
            </w:pPr>
            <w:r w:rsidRPr="00FD5097">
              <w:rPr>
                <w:rFonts w:ascii="Tahoma" w:hAnsi="Tahoma"/>
                <w:b/>
                <w:sz w:val="18"/>
                <w:szCs w:val="18"/>
                <w:lang w:val="en-GB"/>
              </w:rPr>
              <w:t xml:space="preserve">4.2.2 </w:t>
            </w:r>
            <w:r w:rsidR="00DD6F9F" w:rsidRPr="00FD5097">
              <w:rPr>
                <w:rFonts w:asciiTheme="majorBidi" w:hAnsiTheme="majorBidi" w:cstheme="majorBidi"/>
                <w:bCs/>
                <w:sz w:val="20"/>
                <w:szCs w:val="20"/>
                <w:lang w:val="en-GB"/>
              </w:rPr>
              <w:t xml:space="preserve">If baluns are used for a balanced measurement, or minimum loss pads </w:t>
            </w:r>
          </w:p>
          <w:p w14:paraId="3A37CEE7" w14:textId="77777777" w:rsidR="00DD6F9F" w:rsidRPr="00FD5097" w:rsidRDefault="00DD6F9F" w:rsidP="00DD6F9F">
            <w:pPr>
              <w:spacing w:after="0"/>
              <w:rPr>
                <w:rFonts w:asciiTheme="majorBidi" w:hAnsiTheme="majorBidi" w:cstheme="majorBidi"/>
                <w:bCs/>
                <w:sz w:val="20"/>
                <w:szCs w:val="20"/>
                <w:lang w:val="en-GB"/>
              </w:rPr>
            </w:pPr>
            <w:r w:rsidRPr="00FD5097">
              <w:rPr>
                <w:rFonts w:asciiTheme="majorBidi" w:hAnsiTheme="majorBidi" w:cstheme="majorBidi"/>
                <w:bCs/>
                <w:sz w:val="20"/>
                <w:szCs w:val="20"/>
                <w:lang w:val="en-GB"/>
              </w:rPr>
              <w:t xml:space="preserve">used for impedance matching, see Figures A.2 and A.3, these are included </w:t>
            </w:r>
          </w:p>
          <w:p w14:paraId="0A094D03" w14:textId="77777777" w:rsidR="008368E6" w:rsidRPr="00FD5097" w:rsidRDefault="00DD6F9F" w:rsidP="00DD6F9F">
            <w:pPr>
              <w:spacing w:after="0"/>
              <w:rPr>
                <w:rFonts w:ascii="Tahoma" w:hAnsi="Tahoma"/>
                <w:sz w:val="18"/>
                <w:szCs w:val="18"/>
                <w:lang w:val="en-GB"/>
              </w:rPr>
            </w:pPr>
            <w:r w:rsidRPr="00FD5097">
              <w:rPr>
                <w:rFonts w:asciiTheme="majorBidi" w:hAnsiTheme="majorBidi" w:cstheme="majorBidi"/>
                <w:bCs/>
                <w:sz w:val="20"/>
                <w:szCs w:val="20"/>
                <w:lang w:val="en-GB"/>
              </w:rPr>
              <w:t>in the term "fixture". If the reference document specifies the fixture so that its crosstalk contribution is known, then the fixture crosstalk measurement is optional.</w:t>
            </w:r>
          </w:p>
        </w:tc>
      </w:tr>
    </w:tbl>
    <w:p w14:paraId="1488B14A" w14:textId="77777777" w:rsidR="00DF78C0" w:rsidRPr="00FD5097" w:rsidRDefault="00DF78C0" w:rsidP="008368E6">
      <w:pPr>
        <w:rPr>
          <w:rFonts w:ascii="Times New Roman" w:hAnsi="Times New Roman"/>
          <w:b/>
          <w:bCs/>
          <w:sz w:val="24"/>
          <w:szCs w:val="24"/>
          <w:lang w:val="en-GB"/>
        </w:rPr>
      </w:pPr>
    </w:p>
    <w:p w14:paraId="5B062E5C" w14:textId="77777777" w:rsidR="008368E6" w:rsidRPr="00FD5097" w:rsidRDefault="008368E6" w:rsidP="008368E6">
      <w:pPr>
        <w:rPr>
          <w:rFonts w:ascii="Times New Roman" w:hAnsi="Times New Roman"/>
          <w:b/>
          <w:bCs/>
          <w:sz w:val="24"/>
          <w:szCs w:val="24"/>
          <w:lang w:val="en-GB"/>
        </w:rPr>
      </w:pPr>
      <w:r w:rsidRPr="00FD5097">
        <w:rPr>
          <w:rFonts w:ascii="Times New Roman" w:hAnsi="Times New Roman"/>
          <w:b/>
          <w:bCs/>
          <w:sz w:val="24"/>
          <w:szCs w:val="24"/>
          <w:lang w:val="en-GB"/>
        </w:rPr>
        <w:t xml:space="preserve">22.3 Numbering, subdivision and hanging paragraphs  </w:t>
      </w:r>
    </w:p>
    <w:p w14:paraId="172D6E65" w14:textId="77777777" w:rsidR="008368E6" w:rsidRPr="00FD5097" w:rsidRDefault="008368E6" w:rsidP="008368E6">
      <w:pPr>
        <w:rPr>
          <w:rFonts w:ascii="Times New Roman" w:hAnsi="Times New Roman"/>
          <w:b/>
          <w:bCs/>
          <w:sz w:val="24"/>
          <w:szCs w:val="24"/>
          <w:lang w:val="en-GB"/>
        </w:rPr>
      </w:pPr>
      <w:r w:rsidRPr="00FD5097">
        <w:rPr>
          <w:rFonts w:ascii="Times New Roman" w:hAnsi="Times New Roman"/>
          <w:b/>
          <w:bCs/>
          <w:sz w:val="24"/>
          <w:szCs w:val="24"/>
          <w:lang w:val="en-GB"/>
        </w:rPr>
        <w:t>22.3.1</w:t>
      </w:r>
      <w:r w:rsidRPr="00FD5097">
        <w:rPr>
          <w:rFonts w:ascii="Times New Roman" w:hAnsi="Times New Roman"/>
          <w:b/>
          <w:bCs/>
          <w:sz w:val="24"/>
          <w:szCs w:val="24"/>
          <w:lang w:val="en-GB"/>
        </w:rPr>
        <w:tab/>
        <w:t>Numbering</w:t>
      </w:r>
    </w:p>
    <w:p w14:paraId="44F0CC8B" w14:textId="77777777" w:rsidR="008368E6" w:rsidRPr="00FD5097" w:rsidRDefault="008368E6" w:rsidP="008368E6">
      <w:pPr>
        <w:rPr>
          <w:rFonts w:ascii="Times New Roman" w:hAnsi="Times New Roman"/>
          <w:sz w:val="24"/>
          <w:szCs w:val="24"/>
          <w:lang w:val="en-GB"/>
        </w:rPr>
      </w:pPr>
      <w:r w:rsidRPr="00FD5097">
        <w:rPr>
          <w:rFonts w:ascii="Times New Roman" w:hAnsi="Times New Roman"/>
          <w:sz w:val="24"/>
          <w:szCs w:val="24"/>
          <w:lang w:val="en-GB"/>
        </w:rPr>
        <w:t>The clauses in each document or part shall be numbered with Arabic numerals, starting with 1 for the "Scope" clause (see Figure 3).</w:t>
      </w:r>
    </w:p>
    <w:p w14:paraId="64E3BEA5" w14:textId="77777777" w:rsidR="008368E6" w:rsidRPr="00FD5097" w:rsidRDefault="008368E6" w:rsidP="008368E6">
      <w:pPr>
        <w:rPr>
          <w:rFonts w:ascii="Times New Roman" w:hAnsi="Times New Roman"/>
          <w:sz w:val="24"/>
          <w:szCs w:val="24"/>
          <w:lang w:val="en-GB"/>
        </w:rPr>
      </w:pPr>
      <w:r w:rsidRPr="00FD5097">
        <w:rPr>
          <w:rFonts w:ascii="Times New Roman" w:hAnsi="Times New Roman"/>
          <w:sz w:val="24"/>
          <w:szCs w:val="24"/>
          <w:lang w:val="en-GB"/>
        </w:rPr>
        <w:t>The numbering shall be continuous up to but excluding any annexes (see Clause 20).</w:t>
      </w:r>
    </w:p>
    <w:p w14:paraId="1015AB18" w14:textId="77777777" w:rsidR="008368E6" w:rsidRPr="00FD5097" w:rsidRDefault="008368E6" w:rsidP="008368E6">
      <w:pPr>
        <w:rPr>
          <w:rFonts w:ascii="Times New Roman" w:hAnsi="Times New Roman"/>
          <w:b/>
          <w:bCs/>
          <w:sz w:val="24"/>
          <w:szCs w:val="24"/>
          <w:lang w:val="en-GB"/>
        </w:rPr>
      </w:pPr>
      <w:r w:rsidRPr="00FD5097">
        <w:rPr>
          <w:rFonts w:ascii="Times New Roman" w:hAnsi="Times New Roman"/>
          <w:b/>
          <w:bCs/>
          <w:sz w:val="24"/>
          <w:szCs w:val="24"/>
          <w:lang w:val="en-GB"/>
        </w:rPr>
        <w:t>22.3.2</w:t>
      </w:r>
      <w:r w:rsidRPr="00FD5097">
        <w:rPr>
          <w:rFonts w:ascii="Times New Roman" w:hAnsi="Times New Roman"/>
          <w:b/>
          <w:bCs/>
          <w:sz w:val="24"/>
          <w:szCs w:val="24"/>
          <w:lang w:val="en-GB"/>
        </w:rPr>
        <w:tab/>
        <w:t>Subdivision</w:t>
      </w:r>
    </w:p>
    <w:p w14:paraId="2A516175" w14:textId="77777777" w:rsidR="008368E6" w:rsidRPr="00FD5097" w:rsidRDefault="008368E6" w:rsidP="008368E6">
      <w:pPr>
        <w:rPr>
          <w:rFonts w:ascii="Times New Roman" w:hAnsi="Times New Roman"/>
          <w:sz w:val="24"/>
          <w:szCs w:val="24"/>
          <w:lang w:val="en-GB"/>
        </w:rPr>
      </w:pPr>
      <w:r w:rsidRPr="00FD5097">
        <w:rPr>
          <w:rFonts w:ascii="Times New Roman" w:hAnsi="Times New Roman"/>
          <w:sz w:val="24"/>
          <w:szCs w:val="24"/>
          <w:lang w:val="en-GB"/>
        </w:rPr>
        <w:t>A subclause is a numbered subdivision of a clause. A clause may be subdivided into subclauses as far as the fifth level (e.g. 5.1.1.1.1.1, 5.1.1.1.1.2). </w:t>
      </w:r>
    </w:p>
    <w:p w14:paraId="0F147FA7" w14:textId="77777777" w:rsidR="008368E6" w:rsidRPr="00FD5097" w:rsidRDefault="008368E6" w:rsidP="008368E6">
      <w:pPr>
        <w:jc w:val="both"/>
        <w:rPr>
          <w:rFonts w:ascii="Times New Roman" w:hAnsi="Times New Roman"/>
          <w:sz w:val="24"/>
          <w:szCs w:val="24"/>
          <w:lang w:val="en-GB"/>
        </w:rPr>
      </w:pPr>
      <w:r w:rsidRPr="00FD5097">
        <w:rPr>
          <w:rFonts w:ascii="Times New Roman" w:hAnsi="Times New Roman"/>
          <w:sz w:val="24"/>
          <w:szCs w:val="24"/>
          <w:lang w:val="en-GB"/>
        </w:rPr>
        <w:t>Too many levels of subdivision should be avoided, as this can make it hard for the user to understand the document.</w:t>
      </w:r>
    </w:p>
    <w:p w14:paraId="2071DB59" w14:textId="77777777" w:rsidR="009D453D" w:rsidRPr="00FD5097" w:rsidRDefault="009D453D" w:rsidP="009D453D">
      <w:pPr>
        <w:framePr w:wrap="notBeside" w:vAnchor="text" w:hAnchor="text" w:xAlign="center" w:y="1"/>
        <w:spacing w:after="0" w:line="180" w:lineRule="exact"/>
        <w:jc w:val="center"/>
        <w:rPr>
          <w:rFonts w:asciiTheme="majorBidi" w:eastAsia="Times New Roman" w:hAnsiTheme="majorBidi" w:cstheme="majorBidi"/>
          <w:sz w:val="24"/>
          <w:szCs w:val="24"/>
          <w:lang w:val="en-GB"/>
        </w:rPr>
      </w:pPr>
    </w:p>
    <w:p w14:paraId="4AF8A937" w14:textId="77777777" w:rsidR="009D453D" w:rsidRPr="00FD5097" w:rsidRDefault="009D453D" w:rsidP="009D453D">
      <w:pPr>
        <w:framePr w:wrap="notBeside" w:vAnchor="text" w:hAnchor="text" w:xAlign="center" w:y="1"/>
        <w:spacing w:after="0" w:line="180" w:lineRule="exact"/>
        <w:jc w:val="center"/>
        <w:rPr>
          <w:rFonts w:asciiTheme="majorBidi" w:eastAsia="Times New Roman" w:hAnsiTheme="majorBidi" w:cstheme="majorBidi"/>
          <w:sz w:val="24"/>
          <w:szCs w:val="24"/>
          <w:lang w:val="en-GB"/>
        </w:rPr>
      </w:pPr>
      <w:r w:rsidRPr="00FD5097">
        <w:rPr>
          <w:rFonts w:asciiTheme="majorBidi" w:eastAsia="Times New Roman" w:hAnsiTheme="majorBidi" w:cstheme="majorBidi"/>
          <w:sz w:val="24"/>
          <w:szCs w:val="24"/>
          <w:lang w:val="en-GB"/>
        </w:rPr>
        <w:t xml:space="preserve">Figure </w:t>
      </w:r>
      <w:r w:rsidRPr="00FD5097">
        <w:rPr>
          <w:rFonts w:asciiTheme="majorBidi" w:eastAsia="Times New Roman" w:hAnsiTheme="majorBidi" w:cstheme="majorBidi"/>
          <w:sz w:val="24"/>
          <w:szCs w:val="24"/>
          <w:lang w:val="en-GB" w:eastAsia="bg-BG"/>
        </w:rPr>
        <w:t xml:space="preserve">3 </w:t>
      </w:r>
      <w:r w:rsidRPr="00FD5097">
        <w:rPr>
          <w:rFonts w:asciiTheme="majorBidi" w:eastAsia="Times New Roman" w:hAnsiTheme="majorBidi" w:cstheme="majorBidi"/>
          <w:sz w:val="24"/>
          <w:szCs w:val="24"/>
          <w:lang w:val="en-GB"/>
        </w:rPr>
        <w:t>provides an example of numbering of divisions and subdivisions.</w:t>
      </w:r>
    </w:p>
    <w:p w14:paraId="4080928D" w14:textId="77777777" w:rsidR="009D453D" w:rsidRPr="00FD5097" w:rsidRDefault="009D453D" w:rsidP="009D453D">
      <w:pPr>
        <w:framePr w:wrap="notBeside" w:vAnchor="text" w:hAnchor="text" w:xAlign="center" w:y="1"/>
        <w:spacing w:after="0" w:line="180" w:lineRule="exact"/>
        <w:jc w:val="center"/>
        <w:rPr>
          <w:rFonts w:asciiTheme="majorBidi" w:eastAsia="Times New Roman" w:hAnsiTheme="majorBidi" w:cstheme="majorBidi"/>
          <w:sz w:val="24"/>
          <w:szCs w:val="24"/>
          <w:lang w:val="en-GB"/>
        </w:rPr>
      </w:pPr>
    </w:p>
    <w:p w14:paraId="1F82F075" w14:textId="77777777" w:rsidR="009D453D" w:rsidRPr="00FD5097" w:rsidRDefault="009D453D" w:rsidP="009D453D">
      <w:pPr>
        <w:framePr w:wrap="notBeside" w:vAnchor="text" w:hAnchor="text" w:xAlign="center" w:y="1"/>
        <w:spacing w:after="0" w:line="180" w:lineRule="exact"/>
        <w:jc w:val="center"/>
        <w:rPr>
          <w:rFonts w:asciiTheme="majorBidi" w:eastAsia="Times New Roman" w:hAnsiTheme="majorBidi" w:cstheme="majorBidi"/>
          <w:sz w:val="24"/>
          <w:szCs w:val="24"/>
          <w:lang w:val="en-GB" w:eastAsia="bg-BG"/>
        </w:rPr>
      </w:pPr>
    </w:p>
    <w:p w14:paraId="7D4F8C0C" w14:textId="77777777" w:rsidR="009D453D" w:rsidRPr="00FD5097" w:rsidRDefault="009D453D" w:rsidP="009D453D">
      <w:pPr>
        <w:framePr w:wrap="notBeside" w:vAnchor="text" w:hAnchor="text" w:xAlign="center" w:y="1"/>
        <w:spacing w:after="0" w:line="240" w:lineRule="auto"/>
        <w:jc w:val="center"/>
        <w:rPr>
          <w:rFonts w:ascii="Microsoft Sans Serif" w:eastAsia="Times New Roman" w:hAnsi="Microsoft Sans Serif" w:cs="Microsoft Sans Serif"/>
          <w:sz w:val="2"/>
          <w:szCs w:val="2"/>
          <w:lang w:val="en-GB" w:eastAsia="bg-BG"/>
        </w:rPr>
      </w:pPr>
      <w:r w:rsidRPr="00FD5097">
        <w:rPr>
          <w:rFonts w:ascii="Microsoft Sans Serif" w:eastAsia="Times New Roman" w:hAnsi="Microsoft Sans Serif" w:cs="Microsoft Sans Serif"/>
          <w:noProof/>
          <w:sz w:val="2"/>
          <w:szCs w:val="2"/>
          <w:lang w:val="en-US"/>
        </w:rPr>
        <w:drawing>
          <wp:inline distT="0" distB="0" distL="0" distR="0" wp14:anchorId="06520A1B" wp14:editId="145A5AEB">
            <wp:extent cx="3700145" cy="3395345"/>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00145" cy="3395345"/>
                    </a:xfrm>
                    <a:prstGeom prst="rect">
                      <a:avLst/>
                    </a:prstGeom>
                    <a:noFill/>
                    <a:ln>
                      <a:noFill/>
                    </a:ln>
                  </pic:spPr>
                </pic:pic>
              </a:graphicData>
            </a:graphic>
          </wp:inline>
        </w:drawing>
      </w:r>
    </w:p>
    <w:p w14:paraId="6FBC9680" w14:textId="77777777" w:rsidR="009D453D" w:rsidRPr="00FD5097" w:rsidRDefault="009D453D" w:rsidP="008368E6">
      <w:pPr>
        <w:jc w:val="both"/>
        <w:rPr>
          <w:rFonts w:ascii="Times New Roman" w:hAnsi="Times New Roman"/>
          <w:sz w:val="24"/>
          <w:szCs w:val="24"/>
          <w:lang w:val="en-GB"/>
        </w:rPr>
      </w:pPr>
    </w:p>
    <w:p w14:paraId="30E6AD4E" w14:textId="77777777" w:rsidR="009D453D" w:rsidRPr="00FD5097" w:rsidRDefault="009D453D" w:rsidP="009D453D">
      <w:pPr>
        <w:rPr>
          <w:rFonts w:ascii="Times New Roman" w:hAnsi="Times New Roman"/>
          <w:sz w:val="24"/>
          <w:szCs w:val="24"/>
          <w:lang w:val="en-GB"/>
        </w:rPr>
      </w:pPr>
      <w:r w:rsidRPr="00FD5097">
        <w:rPr>
          <w:rFonts w:ascii="Times New Roman" w:hAnsi="Times New Roman"/>
          <w:sz w:val="24"/>
          <w:szCs w:val="24"/>
          <w:lang w:val="en-GB"/>
        </w:rPr>
        <w:t>A subclause shall not be created unless there is at least one further subclause at the same level. For example, text in Clause 10 shall not be designated subclause "10.1" unless there is also a subclause "10.2".</w:t>
      </w:r>
    </w:p>
    <w:p w14:paraId="1C93461B" w14:textId="77777777" w:rsidR="009D453D" w:rsidRPr="00FD5097" w:rsidRDefault="009D453D" w:rsidP="009D453D">
      <w:pPr>
        <w:rPr>
          <w:rFonts w:ascii="Times New Roman" w:hAnsi="Times New Roman"/>
          <w:b/>
          <w:bCs/>
          <w:sz w:val="24"/>
          <w:szCs w:val="24"/>
          <w:lang w:val="en-GB"/>
        </w:rPr>
      </w:pPr>
      <w:r w:rsidRPr="00FD5097">
        <w:rPr>
          <w:rFonts w:ascii="Times New Roman" w:hAnsi="Times New Roman"/>
          <w:b/>
          <w:bCs/>
          <w:sz w:val="24"/>
          <w:szCs w:val="24"/>
          <w:lang w:val="en-GB"/>
        </w:rPr>
        <w:t>22.3.3 Hanging paragraphs</w:t>
      </w:r>
    </w:p>
    <w:p w14:paraId="58F53932" w14:textId="77777777" w:rsidR="009D453D" w:rsidRPr="00FD5097" w:rsidRDefault="009D453D" w:rsidP="009D453D">
      <w:pPr>
        <w:rPr>
          <w:rFonts w:ascii="Times New Roman" w:hAnsi="Times New Roman"/>
          <w:sz w:val="24"/>
          <w:szCs w:val="24"/>
          <w:lang w:val="en-GB"/>
        </w:rPr>
      </w:pPr>
      <w:r w:rsidRPr="00FD5097">
        <w:rPr>
          <w:rFonts w:ascii="Times New Roman" w:hAnsi="Times New Roman"/>
          <w:sz w:val="24"/>
          <w:szCs w:val="24"/>
          <w:lang w:val="en-GB"/>
        </w:rPr>
        <w:t>"Hanging paragraphs" shall be avoided since reference to them is ambiguous.</w:t>
      </w:r>
    </w:p>
    <w:p w14:paraId="52A026A1" w14:textId="77777777" w:rsidR="009D453D" w:rsidRPr="00FD5097" w:rsidRDefault="009D453D" w:rsidP="009D453D">
      <w:pPr>
        <w:rPr>
          <w:rFonts w:ascii="Times New Roman" w:hAnsi="Times New Roman"/>
          <w:sz w:val="24"/>
          <w:szCs w:val="24"/>
          <w:lang w:val="en-GB"/>
        </w:rPr>
      </w:pPr>
      <w:r w:rsidRPr="00FD5097">
        <w:rPr>
          <w:rFonts w:ascii="Times New Roman" w:hAnsi="Times New Roman"/>
          <w:sz w:val="24"/>
          <w:szCs w:val="24"/>
          <w:lang w:val="en-GB"/>
        </w:rPr>
        <w:t>In the example given in Figure 4, the hanging paragraphs indicated cannot be uniquely identified as being in "Clause 5" since the paragraphs in 5.1 and 5.2 also form part of Clause 5. To avoid this problem it is necessary to identify the hanging paragraphs as subclause "5.1 General" (or other suitable title) and to renumber the existing 5.1 and 5.2 accordingly (as shown), or to move the hanging paragraphs elsewhere, or to delete them.</w:t>
      </w:r>
    </w:p>
    <w:p w14:paraId="37AAFD5A" w14:textId="77777777" w:rsidR="00D93253" w:rsidRPr="00FD5097" w:rsidRDefault="00D93253" w:rsidP="009D453D">
      <w:pPr>
        <w:rPr>
          <w:rFonts w:ascii="Times New Roman" w:hAnsi="Times New Roman"/>
          <w:sz w:val="24"/>
          <w:szCs w:val="24"/>
          <w:lang w:val="en-GB"/>
        </w:rPr>
      </w:pPr>
    </w:p>
    <w:p w14:paraId="35C62A2E" w14:textId="77777777" w:rsidR="00D93253" w:rsidRPr="00FD5097" w:rsidRDefault="00D93253" w:rsidP="009D453D">
      <w:pPr>
        <w:rPr>
          <w:rFonts w:ascii="Times New Roman" w:hAnsi="Times New Roman"/>
          <w:sz w:val="24"/>
          <w:szCs w:val="24"/>
          <w:lang w:val="en-GB"/>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78"/>
      </w:tblGrid>
      <w:tr w:rsidR="00627E3F" w:rsidRPr="00FD5097" w14:paraId="293C69F8" w14:textId="77777777" w:rsidTr="00627E3F">
        <w:tc>
          <w:tcPr>
            <w:tcW w:w="4673" w:type="dxa"/>
          </w:tcPr>
          <w:p w14:paraId="64F6C4CE" w14:textId="77777777" w:rsidR="00627E3F" w:rsidRPr="00FD5097" w:rsidRDefault="00627E3F" w:rsidP="00DF78C0">
            <w:pPr>
              <w:spacing w:before="120" w:after="120"/>
              <w:rPr>
                <w:rFonts w:asciiTheme="majorBidi" w:hAnsiTheme="majorBidi" w:cstheme="majorBidi"/>
                <w:sz w:val="24"/>
                <w:szCs w:val="24"/>
                <w:lang w:val="en-GB"/>
              </w:rPr>
            </w:pPr>
            <w:r w:rsidRPr="00FD5097">
              <w:rPr>
                <w:rFonts w:asciiTheme="majorBidi" w:hAnsiTheme="majorBidi" w:cstheme="majorBidi"/>
                <w:sz w:val="24"/>
                <w:szCs w:val="24"/>
                <w:lang w:val="en-GB"/>
              </w:rPr>
              <w:t xml:space="preserve">Incorrect  </w:t>
            </w:r>
          </w:p>
        </w:tc>
        <w:tc>
          <w:tcPr>
            <w:tcW w:w="4678" w:type="dxa"/>
          </w:tcPr>
          <w:p w14:paraId="69E8F643" w14:textId="77777777" w:rsidR="00627E3F" w:rsidRPr="00FD5097" w:rsidRDefault="00627E3F" w:rsidP="00DF78C0">
            <w:pPr>
              <w:spacing w:before="120" w:after="120"/>
              <w:rPr>
                <w:rFonts w:asciiTheme="majorBidi" w:hAnsiTheme="majorBidi" w:cstheme="majorBidi"/>
                <w:sz w:val="24"/>
                <w:szCs w:val="24"/>
                <w:lang w:val="en-GB"/>
              </w:rPr>
            </w:pPr>
            <w:r w:rsidRPr="00FD5097">
              <w:rPr>
                <w:rFonts w:asciiTheme="majorBidi" w:hAnsiTheme="majorBidi" w:cstheme="majorBidi"/>
                <w:sz w:val="24"/>
                <w:szCs w:val="24"/>
                <w:lang w:val="en-GB"/>
              </w:rPr>
              <w:t xml:space="preserve">Correct </w:t>
            </w:r>
          </w:p>
        </w:tc>
      </w:tr>
      <w:tr w:rsidR="00627E3F" w:rsidRPr="00FD5097" w14:paraId="016B3C5D" w14:textId="77777777" w:rsidTr="00627E3F">
        <w:tc>
          <w:tcPr>
            <w:tcW w:w="4673" w:type="dxa"/>
          </w:tcPr>
          <w:p w14:paraId="0DBA0BB7" w14:textId="77777777" w:rsidR="00627E3F" w:rsidRPr="00FD5097" w:rsidRDefault="00627E3F" w:rsidP="00627E3F">
            <w:pPr>
              <w:rPr>
                <w:rFonts w:ascii="Times New Roman" w:hAnsi="Times New Roman"/>
                <w:b/>
                <w:bCs/>
                <w:lang w:val="en-GB"/>
              </w:rPr>
            </w:pPr>
            <w:r w:rsidRPr="00FD5097">
              <w:rPr>
                <w:rFonts w:ascii="Times New Roman" w:hAnsi="Times New Roman"/>
                <w:b/>
                <w:bCs/>
                <w:lang w:val="en-GB"/>
              </w:rPr>
              <w:t>5 Uncertainty of the certified value</w:t>
            </w:r>
          </w:p>
          <w:p w14:paraId="35601CEF" w14:textId="5FDD9622" w:rsidR="00627E3F" w:rsidRPr="00FD5097" w:rsidRDefault="0052729C" w:rsidP="00DF78C0">
            <w:pPr>
              <w:spacing w:before="120" w:after="120"/>
              <w:rPr>
                <w:rFonts w:asciiTheme="majorBidi" w:hAnsiTheme="majorBidi" w:cstheme="majorBidi"/>
                <w:lang w:val="en-GB"/>
              </w:rPr>
            </w:pPr>
            <w:r w:rsidRPr="00FD5097">
              <w:rPr>
                <w:rFonts w:asciiTheme="majorBidi" w:hAnsiTheme="majorBidi" w:cstheme="majorBidi"/>
                <w:noProof/>
                <w:lang w:val="en-US"/>
              </w:rPr>
              <mc:AlternateContent>
                <mc:Choice Requires="wps">
                  <w:drawing>
                    <wp:anchor distT="0" distB="0" distL="114300" distR="114300" simplePos="0" relativeHeight="251807744" behindDoc="0" locked="0" layoutInCell="1" allowOverlap="1" wp14:anchorId="695EAA2F" wp14:editId="262E78D0">
                      <wp:simplePos x="0" y="0"/>
                      <wp:positionH relativeFrom="column">
                        <wp:posOffset>1838960</wp:posOffset>
                      </wp:positionH>
                      <wp:positionV relativeFrom="paragraph">
                        <wp:posOffset>38100</wp:posOffset>
                      </wp:positionV>
                      <wp:extent cx="90805" cy="531495"/>
                      <wp:effectExtent l="0" t="0" r="23495" b="20955"/>
                      <wp:wrapNone/>
                      <wp:docPr id="229" name="Right Brace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31495"/>
                              </a:xfrm>
                              <a:prstGeom prst="rightBrace">
                                <a:avLst>
                                  <a:gd name="adj1" fmla="val 48776"/>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F3466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29" o:spid="_x0000_s1026" type="#_x0000_t88" style="position:absolute;margin-left:144.8pt;margin-top:3pt;width:7.15pt;height:41.8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"/>
                  </w:pict>
                </mc:Fallback>
              </mc:AlternateContent>
            </w:r>
            <w:r w:rsidR="00627E3F" w:rsidRPr="00FD5097">
              <w:rPr>
                <w:rFonts w:asciiTheme="majorBidi" w:hAnsiTheme="majorBidi" w:cstheme="majorBidi"/>
                <w:lang w:val="en-GB"/>
              </w:rPr>
              <w:t xml:space="preserve">The combined expanded                       hanging </w:t>
            </w:r>
          </w:p>
          <w:p w14:paraId="4342D22B" w14:textId="77777777" w:rsidR="00627E3F" w:rsidRPr="00FD5097" w:rsidRDefault="00627E3F" w:rsidP="00DF78C0">
            <w:pPr>
              <w:spacing w:before="120" w:after="120"/>
              <w:rPr>
                <w:rFonts w:asciiTheme="majorBidi" w:hAnsiTheme="majorBidi" w:cstheme="majorBidi"/>
                <w:lang w:val="en-GB"/>
              </w:rPr>
            </w:pPr>
            <w:r w:rsidRPr="00FD5097">
              <w:rPr>
                <w:rFonts w:asciiTheme="majorBidi" w:hAnsiTheme="majorBidi" w:cstheme="majorBidi"/>
                <w:lang w:val="en-GB"/>
              </w:rPr>
              <w:t>uncertainty of the measurement            paragraph</w:t>
            </w:r>
          </w:p>
          <w:p w14:paraId="75859130" w14:textId="77777777" w:rsidR="00627E3F" w:rsidRPr="00FD5097" w:rsidRDefault="00627E3F" w:rsidP="00DF78C0">
            <w:pPr>
              <w:spacing w:before="120" w:after="120"/>
              <w:rPr>
                <w:rFonts w:ascii="Tahoma" w:hAnsi="Tahoma" w:cs="Tahoma"/>
                <w:sz w:val="18"/>
                <w:szCs w:val="18"/>
                <w:lang w:val="en-GB"/>
              </w:rPr>
            </w:pPr>
            <w:r w:rsidRPr="00FD5097">
              <w:rPr>
                <w:rFonts w:asciiTheme="majorBidi" w:hAnsiTheme="majorBidi" w:cstheme="majorBidi"/>
                <w:lang w:val="en-GB"/>
              </w:rPr>
              <w:t>is calculated</w:t>
            </w:r>
            <w:r w:rsidRPr="00FD5097">
              <w:rPr>
                <w:rFonts w:ascii="Tahoma" w:hAnsi="Tahoma" w:cs="Tahoma"/>
                <w:sz w:val="18"/>
                <w:szCs w:val="18"/>
                <w:lang w:val="en-GB"/>
              </w:rPr>
              <w:t xml:space="preserve"> ...</w:t>
            </w:r>
          </w:p>
          <w:p w14:paraId="201FC8EA" w14:textId="77777777" w:rsidR="00627E3F" w:rsidRPr="00FD5097" w:rsidRDefault="00627E3F" w:rsidP="00627E3F">
            <w:pPr>
              <w:rPr>
                <w:rFonts w:ascii="Times New Roman" w:hAnsi="Times New Roman"/>
                <w:b/>
                <w:bCs/>
                <w:sz w:val="24"/>
                <w:szCs w:val="24"/>
                <w:lang w:val="en-GB"/>
              </w:rPr>
            </w:pPr>
            <w:r w:rsidRPr="00FD5097">
              <w:rPr>
                <w:rFonts w:ascii="Times New Roman" w:hAnsi="Times New Roman"/>
                <w:b/>
                <w:bCs/>
                <w:sz w:val="24"/>
                <w:szCs w:val="24"/>
                <w:lang w:val="en-GB"/>
              </w:rPr>
              <w:t>5.1 Budget of uncertainty</w:t>
            </w:r>
          </w:p>
          <w:p w14:paraId="7E6B70D3" w14:textId="77777777" w:rsidR="00627E3F" w:rsidRPr="00FD5097" w:rsidRDefault="00627E3F" w:rsidP="00DF78C0">
            <w:pPr>
              <w:spacing w:before="120" w:after="120"/>
              <w:rPr>
                <w:rFonts w:ascii="Tahoma" w:hAnsi="Tahoma" w:cs="Tahoma"/>
                <w:sz w:val="18"/>
                <w:szCs w:val="18"/>
                <w:lang w:val="en-GB"/>
              </w:rPr>
            </w:pPr>
            <w:r w:rsidRPr="00FD5097">
              <w:rPr>
                <w:rFonts w:ascii="Tahoma" w:hAnsi="Tahoma" w:cs="Tahoma"/>
                <w:sz w:val="18"/>
                <w:szCs w:val="18"/>
                <w:lang w:val="en-GB"/>
              </w:rPr>
              <w:t xml:space="preserve">[…] </w:t>
            </w:r>
          </w:p>
        </w:tc>
        <w:tc>
          <w:tcPr>
            <w:tcW w:w="4678" w:type="dxa"/>
          </w:tcPr>
          <w:p w14:paraId="7AD45B37" w14:textId="77777777" w:rsidR="00627E3F" w:rsidRPr="00FD5097" w:rsidRDefault="00627E3F" w:rsidP="00627E3F">
            <w:pPr>
              <w:spacing w:after="0"/>
              <w:rPr>
                <w:rFonts w:ascii="Tahoma" w:hAnsi="Tahoma" w:cs="Tahoma"/>
                <w:b/>
                <w:bCs/>
                <w:lang w:val="en-GB"/>
              </w:rPr>
            </w:pPr>
            <w:r w:rsidRPr="00FD5097">
              <w:rPr>
                <w:rFonts w:ascii="Times New Roman" w:hAnsi="Times New Roman"/>
                <w:b/>
                <w:bCs/>
                <w:lang w:val="en-GB"/>
              </w:rPr>
              <w:t>5 Uncertainty of the certified value</w:t>
            </w:r>
          </w:p>
          <w:p w14:paraId="3FBC43E4" w14:textId="77777777" w:rsidR="00627E3F" w:rsidRPr="00FD5097" w:rsidRDefault="00627E3F" w:rsidP="00627E3F">
            <w:pPr>
              <w:spacing w:after="120"/>
              <w:rPr>
                <w:rFonts w:ascii="Times New Roman" w:hAnsi="Times New Roman"/>
                <w:b/>
                <w:bCs/>
                <w:lang w:val="en-GB"/>
              </w:rPr>
            </w:pPr>
            <w:r w:rsidRPr="00FD5097">
              <w:rPr>
                <w:rFonts w:ascii="Times New Roman" w:hAnsi="Times New Roman"/>
                <w:b/>
                <w:bCs/>
                <w:lang w:val="en-GB"/>
              </w:rPr>
              <w:t>5.1 General</w:t>
            </w:r>
          </w:p>
          <w:p w14:paraId="348565DC" w14:textId="77777777" w:rsidR="00627E3F" w:rsidRPr="00FD5097" w:rsidRDefault="00627E3F" w:rsidP="00627E3F">
            <w:pPr>
              <w:spacing w:after="120"/>
              <w:rPr>
                <w:rFonts w:ascii="Times New Roman" w:hAnsi="Times New Roman"/>
                <w:lang w:val="en-GB"/>
              </w:rPr>
            </w:pPr>
            <w:r w:rsidRPr="00FD5097">
              <w:rPr>
                <w:rFonts w:ascii="Times New Roman" w:hAnsi="Times New Roman"/>
                <w:lang w:val="en-GB"/>
              </w:rPr>
              <w:t>The combined expanded uncertainty of the measurement is calculated...</w:t>
            </w:r>
          </w:p>
          <w:p w14:paraId="7CA16F34" w14:textId="77777777" w:rsidR="00627E3F" w:rsidRPr="00FD5097" w:rsidRDefault="00627E3F" w:rsidP="00DF78C0">
            <w:pPr>
              <w:spacing w:before="120" w:after="120"/>
              <w:rPr>
                <w:rFonts w:ascii="Tahoma" w:hAnsi="Tahoma" w:cs="Tahoma"/>
                <w:bCs/>
                <w:sz w:val="18"/>
                <w:szCs w:val="18"/>
                <w:lang w:val="en-GB"/>
              </w:rPr>
            </w:pPr>
          </w:p>
          <w:p w14:paraId="58340644" w14:textId="77777777" w:rsidR="00627E3F" w:rsidRPr="00FD5097" w:rsidRDefault="00627E3F" w:rsidP="00627E3F">
            <w:pPr>
              <w:rPr>
                <w:rFonts w:ascii="Times New Roman" w:hAnsi="Times New Roman"/>
                <w:b/>
                <w:bCs/>
                <w:lang w:val="en-GB"/>
              </w:rPr>
            </w:pPr>
            <w:r w:rsidRPr="00FD5097">
              <w:rPr>
                <w:rFonts w:ascii="Times New Roman" w:hAnsi="Times New Roman"/>
                <w:b/>
                <w:bCs/>
                <w:lang w:val="en-GB"/>
              </w:rPr>
              <w:t>5.2 Budget of uncertainty</w:t>
            </w:r>
          </w:p>
          <w:p w14:paraId="5EE13997" w14:textId="77777777" w:rsidR="00627E3F" w:rsidRPr="00FD5097" w:rsidRDefault="00627E3F" w:rsidP="00DF78C0">
            <w:pPr>
              <w:spacing w:before="120" w:after="120"/>
              <w:rPr>
                <w:rFonts w:ascii="Tahoma" w:hAnsi="Tahoma" w:cs="Tahoma"/>
                <w:bCs/>
                <w:sz w:val="18"/>
                <w:szCs w:val="18"/>
                <w:lang w:val="en-GB"/>
              </w:rPr>
            </w:pPr>
            <w:r w:rsidRPr="00FD5097">
              <w:rPr>
                <w:rFonts w:ascii="Tahoma" w:hAnsi="Tahoma" w:cs="Tahoma"/>
                <w:bCs/>
                <w:sz w:val="18"/>
                <w:szCs w:val="18"/>
                <w:lang w:val="en-GB"/>
              </w:rPr>
              <w:t>[…]</w:t>
            </w:r>
          </w:p>
        </w:tc>
      </w:tr>
    </w:tbl>
    <w:p w14:paraId="09F75B7C" w14:textId="77777777" w:rsidR="009D453D" w:rsidRPr="00FD5097" w:rsidRDefault="009D453D" w:rsidP="009D453D">
      <w:pPr>
        <w:rPr>
          <w:rFonts w:ascii="Times New Roman" w:hAnsi="Times New Roman"/>
          <w:sz w:val="24"/>
          <w:szCs w:val="24"/>
          <w:lang w:val="en-GB"/>
        </w:rPr>
      </w:pPr>
    </w:p>
    <w:p w14:paraId="717D5127" w14:textId="77777777" w:rsidR="009D453D" w:rsidRPr="00FD5097" w:rsidRDefault="009D453D" w:rsidP="00726610">
      <w:pPr>
        <w:rPr>
          <w:rFonts w:ascii="Times New Roman" w:hAnsi="Times New Roman"/>
          <w:sz w:val="24"/>
          <w:szCs w:val="24"/>
          <w:lang w:val="en-GB"/>
        </w:rPr>
      </w:pPr>
      <w:r w:rsidRPr="00FD5097">
        <w:rPr>
          <w:rFonts w:ascii="Times New Roman" w:hAnsi="Times New Roman"/>
          <w:sz w:val="24"/>
          <w:szCs w:val="24"/>
          <w:lang w:val="en-GB"/>
        </w:rPr>
        <w:t xml:space="preserve">   </w:t>
      </w:r>
      <w:r w:rsidRPr="00FD5097">
        <w:rPr>
          <w:rFonts w:ascii="Times New Roman" w:hAnsi="Times New Roman"/>
          <w:b/>
          <w:bCs/>
          <w:sz w:val="24"/>
          <w:szCs w:val="24"/>
          <w:lang w:val="en-GB"/>
        </w:rPr>
        <w:t xml:space="preserve">Figure 4 - Example of a hanging paragraph (left) and one way to avoid it (right) </w:t>
      </w:r>
    </w:p>
    <w:p w14:paraId="6F9F37D8" w14:textId="77777777" w:rsidR="00726610" w:rsidRPr="00FD5097" w:rsidRDefault="00726610" w:rsidP="009D453D">
      <w:pPr>
        <w:rPr>
          <w:rFonts w:ascii="Times New Roman" w:hAnsi="Times New Roman"/>
          <w:sz w:val="24"/>
          <w:szCs w:val="24"/>
          <w:lang w:val="en-GB"/>
        </w:rPr>
      </w:pPr>
    </w:p>
    <w:p w14:paraId="4A2E46A4" w14:textId="77777777" w:rsidR="009D453D" w:rsidRPr="00FD5097" w:rsidRDefault="009D453D" w:rsidP="00501FEB">
      <w:pPr>
        <w:spacing w:after="120"/>
        <w:rPr>
          <w:rFonts w:ascii="Times New Roman" w:hAnsi="Times New Roman"/>
          <w:b/>
          <w:bCs/>
          <w:sz w:val="24"/>
          <w:szCs w:val="24"/>
          <w:lang w:val="en-GB"/>
        </w:rPr>
      </w:pPr>
      <w:r w:rsidRPr="00FD5097">
        <w:rPr>
          <w:rFonts w:ascii="Times New Roman" w:hAnsi="Times New Roman"/>
          <w:b/>
          <w:bCs/>
          <w:sz w:val="24"/>
          <w:szCs w:val="24"/>
          <w:lang w:val="en-GB"/>
        </w:rPr>
        <w:t>22.4 Referencing</w:t>
      </w:r>
    </w:p>
    <w:p w14:paraId="6C58CE14" w14:textId="77777777" w:rsidR="009D453D" w:rsidRPr="00FD5097" w:rsidRDefault="009D453D" w:rsidP="00501FEB">
      <w:pPr>
        <w:spacing w:after="120"/>
        <w:rPr>
          <w:rFonts w:ascii="Times New Roman" w:hAnsi="Times New Roman"/>
          <w:sz w:val="24"/>
          <w:szCs w:val="24"/>
          <w:lang w:val="en-GB"/>
        </w:rPr>
      </w:pPr>
      <w:r w:rsidRPr="00FD5097">
        <w:rPr>
          <w:rFonts w:ascii="Times New Roman" w:hAnsi="Times New Roman"/>
          <w:sz w:val="24"/>
          <w:szCs w:val="24"/>
          <w:lang w:val="en-GB"/>
        </w:rPr>
        <w:t>Clauses and subclauses do not need to be specifically referred to in the text.</w:t>
      </w:r>
    </w:p>
    <w:p w14:paraId="25E6C091" w14:textId="77777777" w:rsidR="009D453D" w:rsidRPr="00FD5097" w:rsidRDefault="009D453D" w:rsidP="00501FEB">
      <w:pPr>
        <w:spacing w:after="120"/>
        <w:rPr>
          <w:rFonts w:ascii="Times New Roman" w:hAnsi="Times New Roman"/>
          <w:sz w:val="24"/>
          <w:szCs w:val="24"/>
          <w:lang w:val="en-GB"/>
        </w:rPr>
      </w:pPr>
      <w:r w:rsidRPr="00FD5097">
        <w:rPr>
          <w:rFonts w:ascii="Times New Roman" w:hAnsi="Times New Roman"/>
          <w:sz w:val="24"/>
          <w:szCs w:val="24"/>
          <w:lang w:val="en-GB"/>
        </w:rPr>
        <w:t>Use, for example, the following forms for references to clauses and subclauses:</w:t>
      </w:r>
    </w:p>
    <w:p w14:paraId="2076325A" w14:textId="77777777" w:rsidR="009D453D" w:rsidRPr="00FD5097" w:rsidRDefault="009D453D" w:rsidP="00501FEB">
      <w:pPr>
        <w:spacing w:after="120"/>
        <w:rPr>
          <w:rFonts w:ascii="Times New Roman" w:hAnsi="Times New Roman"/>
          <w:sz w:val="24"/>
          <w:szCs w:val="24"/>
          <w:lang w:val="en-GB"/>
        </w:rPr>
      </w:pPr>
      <w:r w:rsidRPr="00FD5097">
        <w:rPr>
          <w:rFonts w:ascii="Times New Roman" w:hAnsi="Times New Roman"/>
          <w:sz w:val="24"/>
          <w:szCs w:val="24"/>
          <w:lang w:val="en-GB"/>
        </w:rPr>
        <w:t>—</w:t>
      </w:r>
      <w:r w:rsidR="00726610" w:rsidRPr="00FD5097">
        <w:rPr>
          <w:rFonts w:ascii="Times New Roman" w:hAnsi="Times New Roman"/>
          <w:sz w:val="24"/>
          <w:szCs w:val="24"/>
          <w:lang w:val="en-GB"/>
        </w:rPr>
        <w:t xml:space="preserve"> </w:t>
      </w:r>
      <w:r w:rsidRPr="00FD5097">
        <w:rPr>
          <w:rFonts w:ascii="Times New Roman" w:hAnsi="Times New Roman"/>
          <w:sz w:val="24"/>
          <w:szCs w:val="24"/>
          <w:lang w:val="en-GB"/>
        </w:rPr>
        <w:t>"in accordance with Clause 4";</w:t>
      </w:r>
    </w:p>
    <w:p w14:paraId="71765898" w14:textId="77777777" w:rsidR="009D453D" w:rsidRPr="00FD5097" w:rsidRDefault="009D453D" w:rsidP="00501FEB">
      <w:pPr>
        <w:spacing w:after="120"/>
        <w:rPr>
          <w:rFonts w:ascii="Times New Roman" w:hAnsi="Times New Roman"/>
          <w:sz w:val="24"/>
          <w:szCs w:val="24"/>
          <w:lang w:val="en-GB"/>
        </w:rPr>
      </w:pPr>
      <w:r w:rsidRPr="00FD5097">
        <w:rPr>
          <w:rFonts w:ascii="Times New Roman" w:hAnsi="Times New Roman"/>
          <w:sz w:val="24"/>
          <w:szCs w:val="24"/>
          <w:lang w:val="en-GB"/>
        </w:rPr>
        <w:t>—</w:t>
      </w:r>
      <w:r w:rsidR="00726610" w:rsidRPr="00FD5097">
        <w:rPr>
          <w:rFonts w:ascii="Times New Roman" w:hAnsi="Times New Roman"/>
          <w:sz w:val="24"/>
          <w:szCs w:val="24"/>
          <w:lang w:val="en-GB"/>
        </w:rPr>
        <w:t xml:space="preserve"> </w:t>
      </w:r>
      <w:r w:rsidRPr="00FD5097">
        <w:rPr>
          <w:rFonts w:ascii="Times New Roman" w:hAnsi="Times New Roman"/>
          <w:sz w:val="24"/>
          <w:szCs w:val="24"/>
          <w:lang w:val="en-GB"/>
        </w:rPr>
        <w:t>"details as given in 4.1.1";</w:t>
      </w:r>
    </w:p>
    <w:p w14:paraId="6431BE5F" w14:textId="77777777" w:rsidR="009D453D" w:rsidRPr="00FD5097" w:rsidRDefault="009D453D" w:rsidP="00501FEB">
      <w:pPr>
        <w:spacing w:after="120"/>
        <w:rPr>
          <w:rFonts w:ascii="Times New Roman" w:hAnsi="Times New Roman"/>
          <w:sz w:val="24"/>
          <w:szCs w:val="24"/>
          <w:lang w:val="en-GB"/>
        </w:rPr>
      </w:pPr>
      <w:r w:rsidRPr="00FD5097">
        <w:rPr>
          <w:rFonts w:ascii="Times New Roman" w:hAnsi="Times New Roman"/>
          <w:sz w:val="24"/>
          <w:szCs w:val="24"/>
          <w:lang w:val="en-GB"/>
        </w:rPr>
        <w:t>—</w:t>
      </w:r>
      <w:r w:rsidR="00726610" w:rsidRPr="00FD5097">
        <w:rPr>
          <w:rFonts w:ascii="Times New Roman" w:hAnsi="Times New Roman"/>
          <w:sz w:val="24"/>
          <w:szCs w:val="24"/>
          <w:lang w:val="en-GB"/>
        </w:rPr>
        <w:t xml:space="preserve"> </w:t>
      </w:r>
      <w:r w:rsidRPr="00FD5097">
        <w:rPr>
          <w:rFonts w:ascii="Times New Roman" w:hAnsi="Times New Roman"/>
          <w:sz w:val="24"/>
          <w:szCs w:val="24"/>
          <w:lang w:val="en-GB"/>
        </w:rPr>
        <w:t>"the requirements given in Clause B.2";</w:t>
      </w:r>
    </w:p>
    <w:p w14:paraId="636125CA" w14:textId="77777777" w:rsidR="009D453D" w:rsidRPr="00FD5097" w:rsidRDefault="009D453D" w:rsidP="00501FEB">
      <w:pPr>
        <w:spacing w:after="120"/>
        <w:rPr>
          <w:rFonts w:ascii="Times New Roman" w:hAnsi="Times New Roman"/>
          <w:sz w:val="24"/>
          <w:szCs w:val="24"/>
          <w:lang w:val="en-GB"/>
        </w:rPr>
      </w:pPr>
      <w:r w:rsidRPr="00FD5097">
        <w:rPr>
          <w:rFonts w:ascii="Times New Roman" w:hAnsi="Times New Roman"/>
          <w:sz w:val="24"/>
          <w:szCs w:val="24"/>
          <w:lang w:val="en-GB"/>
        </w:rPr>
        <w:t>—</w:t>
      </w:r>
      <w:r w:rsidR="00726610" w:rsidRPr="00FD5097">
        <w:rPr>
          <w:rFonts w:ascii="Times New Roman" w:hAnsi="Times New Roman"/>
          <w:sz w:val="24"/>
          <w:szCs w:val="24"/>
          <w:lang w:val="en-GB"/>
        </w:rPr>
        <w:t xml:space="preserve"> </w:t>
      </w:r>
      <w:r w:rsidRPr="00FD5097">
        <w:rPr>
          <w:rFonts w:ascii="Times New Roman" w:hAnsi="Times New Roman"/>
          <w:sz w:val="24"/>
          <w:szCs w:val="24"/>
          <w:lang w:val="en-GB"/>
        </w:rPr>
        <w:t>"the methods described in 5.3 provide further information on...".</w:t>
      </w:r>
    </w:p>
    <w:p w14:paraId="20F3AA13" w14:textId="77777777" w:rsidR="00726610" w:rsidRPr="00FD5097" w:rsidRDefault="00726610" w:rsidP="00501FEB">
      <w:pPr>
        <w:spacing w:after="120"/>
        <w:rPr>
          <w:rFonts w:ascii="Times New Roman" w:hAnsi="Times New Roman"/>
          <w:sz w:val="24"/>
          <w:szCs w:val="24"/>
          <w:lang w:val="en-GB"/>
        </w:rPr>
      </w:pPr>
    </w:p>
    <w:p w14:paraId="3ED05FC3" w14:textId="77777777" w:rsidR="009D453D" w:rsidRPr="00FD5097" w:rsidRDefault="009D453D" w:rsidP="00055C20">
      <w:pPr>
        <w:pStyle w:val="Heading1"/>
        <w:rPr>
          <w:sz w:val="28"/>
          <w:szCs w:val="28"/>
          <w:lang w:val="en-GB"/>
        </w:rPr>
      </w:pPr>
      <w:bookmarkStart w:id="29" w:name="_Toc44318592"/>
      <w:r w:rsidRPr="00FD5097">
        <w:rPr>
          <w:sz w:val="28"/>
          <w:szCs w:val="28"/>
          <w:lang w:val="en-GB"/>
        </w:rPr>
        <w:t>23 Lists</w:t>
      </w:r>
      <w:bookmarkEnd w:id="29"/>
    </w:p>
    <w:p w14:paraId="5AF692E8" w14:textId="77777777" w:rsidR="009D453D" w:rsidRPr="00FD5097" w:rsidRDefault="009D453D" w:rsidP="00501FEB">
      <w:pPr>
        <w:spacing w:after="120"/>
        <w:rPr>
          <w:rFonts w:ascii="Times New Roman" w:hAnsi="Times New Roman"/>
          <w:b/>
          <w:bCs/>
          <w:sz w:val="24"/>
          <w:szCs w:val="24"/>
          <w:lang w:val="en-GB"/>
        </w:rPr>
      </w:pPr>
      <w:r w:rsidRPr="00FD5097">
        <w:rPr>
          <w:rFonts w:ascii="Times New Roman" w:hAnsi="Times New Roman"/>
          <w:b/>
          <w:bCs/>
          <w:sz w:val="24"/>
          <w:szCs w:val="24"/>
          <w:lang w:val="en-GB"/>
        </w:rPr>
        <w:t>23.1</w:t>
      </w:r>
      <w:r w:rsidR="00726610" w:rsidRPr="00FD5097">
        <w:rPr>
          <w:rFonts w:ascii="Times New Roman" w:hAnsi="Times New Roman"/>
          <w:b/>
          <w:bCs/>
          <w:sz w:val="24"/>
          <w:szCs w:val="24"/>
          <w:lang w:val="en-GB"/>
        </w:rPr>
        <w:t xml:space="preserve"> </w:t>
      </w:r>
      <w:r w:rsidRPr="00FD5097">
        <w:rPr>
          <w:rFonts w:ascii="Times New Roman" w:hAnsi="Times New Roman"/>
          <w:b/>
          <w:bCs/>
          <w:sz w:val="24"/>
          <w:szCs w:val="24"/>
          <w:lang w:val="en-GB"/>
        </w:rPr>
        <w:t>Purpose or rationale</w:t>
      </w:r>
    </w:p>
    <w:p w14:paraId="406EAAAB" w14:textId="77777777" w:rsidR="009D453D" w:rsidRPr="00FD5097" w:rsidRDefault="009D453D" w:rsidP="00501FEB">
      <w:pPr>
        <w:spacing w:after="120"/>
        <w:rPr>
          <w:rFonts w:ascii="Times New Roman" w:hAnsi="Times New Roman"/>
          <w:sz w:val="24"/>
          <w:szCs w:val="24"/>
          <w:lang w:val="en-GB"/>
        </w:rPr>
      </w:pPr>
      <w:r w:rsidRPr="00FD5097">
        <w:rPr>
          <w:rFonts w:ascii="Times New Roman" w:hAnsi="Times New Roman"/>
          <w:sz w:val="24"/>
          <w:szCs w:val="24"/>
          <w:lang w:val="en-GB"/>
        </w:rPr>
        <w:t>A list serves to subdivide information to aid understanding.</w:t>
      </w:r>
    </w:p>
    <w:p w14:paraId="70963A89" w14:textId="77777777" w:rsidR="009D453D" w:rsidRPr="00FD5097" w:rsidRDefault="009D453D" w:rsidP="00501FEB">
      <w:pPr>
        <w:spacing w:after="120"/>
        <w:rPr>
          <w:rFonts w:ascii="Times New Roman" w:hAnsi="Times New Roman"/>
          <w:b/>
          <w:bCs/>
          <w:sz w:val="24"/>
          <w:szCs w:val="24"/>
          <w:lang w:val="en-GB"/>
        </w:rPr>
      </w:pPr>
      <w:r w:rsidRPr="00FD5097">
        <w:rPr>
          <w:rFonts w:ascii="Times New Roman" w:hAnsi="Times New Roman"/>
          <w:b/>
          <w:bCs/>
          <w:sz w:val="24"/>
          <w:szCs w:val="24"/>
          <w:lang w:val="en-GB"/>
        </w:rPr>
        <w:t>23.2</w:t>
      </w:r>
      <w:r w:rsidR="00726610" w:rsidRPr="00FD5097">
        <w:rPr>
          <w:rFonts w:ascii="Times New Roman" w:hAnsi="Times New Roman"/>
          <w:b/>
          <w:bCs/>
          <w:sz w:val="24"/>
          <w:szCs w:val="24"/>
          <w:lang w:val="en-GB"/>
        </w:rPr>
        <w:t xml:space="preserve"> </w:t>
      </w:r>
      <w:r w:rsidRPr="00FD5097">
        <w:rPr>
          <w:rFonts w:ascii="Times New Roman" w:hAnsi="Times New Roman"/>
          <w:b/>
          <w:bCs/>
          <w:sz w:val="24"/>
          <w:szCs w:val="24"/>
          <w:lang w:val="en-GB"/>
        </w:rPr>
        <w:t>Title</w:t>
      </w:r>
    </w:p>
    <w:p w14:paraId="4E50807F" w14:textId="77777777" w:rsidR="009D453D" w:rsidRPr="00FD5097" w:rsidRDefault="009D453D" w:rsidP="00501FEB">
      <w:pPr>
        <w:spacing w:after="120"/>
        <w:rPr>
          <w:rFonts w:ascii="Times New Roman" w:hAnsi="Times New Roman"/>
          <w:sz w:val="24"/>
          <w:szCs w:val="24"/>
          <w:lang w:val="en-GB"/>
        </w:rPr>
      </w:pPr>
      <w:r w:rsidRPr="00FD5097">
        <w:rPr>
          <w:rFonts w:ascii="Times New Roman" w:hAnsi="Times New Roman"/>
          <w:sz w:val="24"/>
          <w:szCs w:val="24"/>
          <w:lang w:val="en-GB"/>
        </w:rPr>
        <w:t>Lists do not have a title. They may, however, be preceded by a title or introductory phrase.</w:t>
      </w:r>
    </w:p>
    <w:p w14:paraId="015E632E" w14:textId="77777777" w:rsidR="009D453D" w:rsidRPr="00FD5097" w:rsidRDefault="009D453D" w:rsidP="00501FEB">
      <w:pPr>
        <w:spacing w:after="120"/>
        <w:rPr>
          <w:rFonts w:ascii="Times New Roman" w:hAnsi="Times New Roman"/>
          <w:b/>
          <w:bCs/>
          <w:sz w:val="24"/>
          <w:szCs w:val="24"/>
          <w:lang w:val="en-GB"/>
        </w:rPr>
      </w:pPr>
      <w:r w:rsidRPr="00FD5097">
        <w:rPr>
          <w:rFonts w:ascii="Times New Roman" w:hAnsi="Times New Roman"/>
          <w:b/>
          <w:bCs/>
          <w:sz w:val="24"/>
          <w:szCs w:val="24"/>
          <w:lang w:val="en-GB"/>
        </w:rPr>
        <w:t>23.3</w:t>
      </w:r>
      <w:r w:rsidR="00726610" w:rsidRPr="00FD5097">
        <w:rPr>
          <w:rFonts w:ascii="Times New Roman" w:hAnsi="Times New Roman"/>
          <w:b/>
          <w:bCs/>
          <w:sz w:val="24"/>
          <w:szCs w:val="24"/>
          <w:lang w:val="en-GB"/>
        </w:rPr>
        <w:t xml:space="preserve"> </w:t>
      </w:r>
      <w:r w:rsidRPr="00FD5097">
        <w:rPr>
          <w:rFonts w:ascii="Times New Roman" w:hAnsi="Times New Roman"/>
          <w:b/>
          <w:bCs/>
          <w:sz w:val="24"/>
          <w:szCs w:val="24"/>
          <w:lang w:val="en-GB"/>
        </w:rPr>
        <w:t>Numbering and subdivision</w:t>
      </w:r>
    </w:p>
    <w:p w14:paraId="1D0F836D" w14:textId="77777777" w:rsidR="00726610" w:rsidRPr="00FD5097" w:rsidRDefault="009D453D" w:rsidP="00501FEB">
      <w:pPr>
        <w:spacing w:after="120"/>
        <w:rPr>
          <w:rFonts w:ascii="Times New Roman" w:hAnsi="Times New Roman"/>
          <w:sz w:val="24"/>
          <w:szCs w:val="24"/>
          <w:lang w:val="en-GB"/>
        </w:rPr>
      </w:pPr>
      <w:r w:rsidRPr="00FD5097">
        <w:rPr>
          <w:rFonts w:ascii="Times New Roman" w:hAnsi="Times New Roman"/>
          <w:sz w:val="24"/>
          <w:szCs w:val="24"/>
          <w:lang w:val="en-GB"/>
        </w:rPr>
        <w:t xml:space="preserve">Lists can be numbered or unnumbered. Lists can be subdivided. </w:t>
      </w:r>
    </w:p>
    <w:p w14:paraId="7731AA69" w14:textId="0D98CE82" w:rsidR="00726610" w:rsidRPr="00FD5097" w:rsidRDefault="0052729C" w:rsidP="009D453D">
      <w:pPr>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809792" behindDoc="0" locked="0" layoutInCell="1" allowOverlap="1" wp14:anchorId="6FB3AB7B" wp14:editId="44F53255">
                <wp:simplePos x="0" y="0"/>
                <wp:positionH relativeFrom="column">
                  <wp:posOffset>-8890</wp:posOffset>
                </wp:positionH>
                <wp:positionV relativeFrom="paragraph">
                  <wp:posOffset>511175</wp:posOffset>
                </wp:positionV>
                <wp:extent cx="5934710" cy="2170430"/>
                <wp:effectExtent l="0" t="0" r="27940" b="20955"/>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710" cy="2170430"/>
                        </a:xfrm>
                        <a:prstGeom prst="rect">
                          <a:avLst/>
                        </a:prstGeom>
                        <a:solidFill>
                          <a:srgbClr val="FFFFFF"/>
                        </a:solidFill>
                        <a:ln w="9525">
                          <a:solidFill>
                            <a:srgbClr val="000000"/>
                          </a:solidFill>
                          <a:prstDash val="dash"/>
                          <a:miter lim="800000"/>
                          <a:headEnd/>
                          <a:tailEnd/>
                        </a:ln>
                      </wps:spPr>
                      <wps:txbx>
                        <w:txbxContent>
                          <w:p w14:paraId="4A87736E" w14:textId="77777777" w:rsidR="009376E2" w:rsidRPr="009D453D" w:rsidRDefault="009376E2" w:rsidP="00DF78C0">
                            <w:pPr>
                              <w:spacing w:after="120"/>
                              <w:rPr>
                                <w:rFonts w:ascii="Times New Roman" w:hAnsi="Times New Roman"/>
                                <w:sz w:val="24"/>
                                <w:szCs w:val="24"/>
                                <w:lang w:val="en-GB"/>
                              </w:rPr>
                            </w:pPr>
                            <w:r w:rsidRPr="009D453D">
                              <w:rPr>
                                <w:rFonts w:ascii="Times New Roman" w:hAnsi="Times New Roman"/>
                                <w:sz w:val="24"/>
                                <w:szCs w:val="24"/>
                                <w:lang w:val="en-GB"/>
                              </w:rPr>
                              <w:t>EXAMPLE 1</w:t>
                            </w:r>
                          </w:p>
                          <w:p w14:paraId="49641C0D" w14:textId="77777777" w:rsidR="009376E2" w:rsidRPr="009D453D" w:rsidRDefault="009376E2" w:rsidP="00DF78C0">
                            <w:pPr>
                              <w:spacing w:after="120"/>
                              <w:rPr>
                                <w:rFonts w:ascii="Times New Roman" w:hAnsi="Times New Roman"/>
                                <w:sz w:val="24"/>
                                <w:szCs w:val="24"/>
                                <w:lang w:val="en-GB"/>
                              </w:rPr>
                            </w:pPr>
                            <w:r w:rsidRPr="009D453D">
                              <w:rPr>
                                <w:rFonts w:ascii="Times New Roman" w:hAnsi="Times New Roman"/>
                                <w:sz w:val="24"/>
                                <w:szCs w:val="24"/>
                                <w:lang w:val="en-GB"/>
                              </w:rPr>
                              <w:t>The following basic principles shall apply to the drafting of definitions.</w:t>
                            </w:r>
                          </w:p>
                          <w:p w14:paraId="2094F771" w14:textId="77777777" w:rsidR="009376E2" w:rsidRPr="009D453D" w:rsidRDefault="009376E2" w:rsidP="00DF78C0">
                            <w:pPr>
                              <w:spacing w:after="120"/>
                              <w:rPr>
                                <w:rFonts w:ascii="Times New Roman" w:hAnsi="Times New Roman"/>
                                <w:sz w:val="24"/>
                                <w:szCs w:val="24"/>
                                <w:lang w:val="en-GB"/>
                              </w:rPr>
                            </w:pPr>
                            <w:r w:rsidRPr="009D453D">
                              <w:rPr>
                                <w:rFonts w:ascii="Times New Roman" w:hAnsi="Times New Roman"/>
                                <w:sz w:val="24"/>
                                <w:szCs w:val="24"/>
                                <w:lang w:val="en-GB"/>
                              </w:rPr>
                              <w:t>a)</w:t>
                            </w:r>
                            <w:r>
                              <w:rPr>
                                <w:rFonts w:ascii="Times New Roman" w:hAnsi="Times New Roman"/>
                                <w:sz w:val="24"/>
                                <w:szCs w:val="24"/>
                                <w:lang w:val="en-GB"/>
                              </w:rPr>
                              <w:t xml:space="preserve"> </w:t>
                            </w:r>
                            <w:r w:rsidRPr="009D453D">
                              <w:rPr>
                                <w:rFonts w:ascii="Times New Roman" w:hAnsi="Times New Roman"/>
                                <w:sz w:val="24"/>
                                <w:szCs w:val="24"/>
                                <w:lang w:val="en-GB"/>
                              </w:rPr>
                              <w:t>The definition shall have the same grammatical form as the term:</w:t>
                            </w:r>
                          </w:p>
                          <w:p w14:paraId="0DE55FED" w14:textId="77777777" w:rsidR="009376E2" w:rsidRPr="009D453D" w:rsidRDefault="009376E2" w:rsidP="00DF78C0">
                            <w:pPr>
                              <w:spacing w:after="120"/>
                              <w:ind w:firstLine="426"/>
                              <w:rPr>
                                <w:rFonts w:ascii="Times New Roman" w:hAnsi="Times New Roman"/>
                                <w:sz w:val="24"/>
                                <w:szCs w:val="24"/>
                                <w:lang w:val="en-GB"/>
                              </w:rPr>
                            </w:pPr>
                            <w:r w:rsidRPr="009D453D">
                              <w:rPr>
                                <w:rFonts w:ascii="Times New Roman" w:hAnsi="Times New Roman"/>
                                <w:sz w:val="24"/>
                                <w:szCs w:val="24"/>
                                <w:lang w:val="en-GB"/>
                              </w:rPr>
                              <w:t>1)</w:t>
                            </w:r>
                            <w:r>
                              <w:rPr>
                                <w:rFonts w:ascii="Times New Roman" w:hAnsi="Times New Roman"/>
                                <w:sz w:val="24"/>
                                <w:szCs w:val="24"/>
                                <w:lang w:val="en-GB"/>
                              </w:rPr>
                              <w:t xml:space="preserve"> </w:t>
                            </w:r>
                            <w:r w:rsidRPr="009D453D">
                              <w:rPr>
                                <w:rFonts w:ascii="Times New Roman" w:hAnsi="Times New Roman"/>
                                <w:sz w:val="24"/>
                                <w:szCs w:val="24"/>
                                <w:lang w:val="en-GB"/>
                              </w:rPr>
                              <w:t>to define a verb, a verbal phrase shall be used;</w:t>
                            </w:r>
                          </w:p>
                          <w:p w14:paraId="339DD194" w14:textId="77777777" w:rsidR="009376E2" w:rsidRPr="009D453D" w:rsidRDefault="009376E2" w:rsidP="00DF78C0">
                            <w:pPr>
                              <w:spacing w:after="120"/>
                              <w:ind w:firstLine="426"/>
                              <w:rPr>
                                <w:rFonts w:ascii="Times New Roman" w:hAnsi="Times New Roman"/>
                                <w:sz w:val="24"/>
                                <w:szCs w:val="24"/>
                                <w:lang w:val="en-GB"/>
                              </w:rPr>
                            </w:pPr>
                            <w:r w:rsidRPr="009D453D">
                              <w:rPr>
                                <w:rFonts w:ascii="Times New Roman" w:hAnsi="Times New Roman"/>
                                <w:sz w:val="24"/>
                                <w:szCs w:val="24"/>
                                <w:lang w:val="en-GB"/>
                              </w:rPr>
                              <w:t>2)</w:t>
                            </w:r>
                            <w:r>
                              <w:rPr>
                                <w:rFonts w:ascii="Times New Roman" w:hAnsi="Times New Roman"/>
                                <w:sz w:val="24"/>
                                <w:szCs w:val="24"/>
                                <w:lang w:val="en-GB"/>
                              </w:rPr>
                              <w:t xml:space="preserve"> </w:t>
                            </w:r>
                            <w:r w:rsidRPr="009D453D">
                              <w:rPr>
                                <w:rFonts w:ascii="Times New Roman" w:hAnsi="Times New Roman"/>
                                <w:sz w:val="24"/>
                                <w:szCs w:val="24"/>
                                <w:lang w:val="en-GB"/>
                              </w:rPr>
                              <w:t>to define a singular noun, the singular shall be used.</w:t>
                            </w:r>
                          </w:p>
                          <w:p w14:paraId="487DE35F" w14:textId="77777777" w:rsidR="009376E2" w:rsidRPr="00726610" w:rsidRDefault="009376E2" w:rsidP="00DF78C0">
                            <w:pPr>
                              <w:spacing w:after="120"/>
                              <w:rPr>
                                <w:rFonts w:ascii="Times New Roman" w:hAnsi="Times New Roman"/>
                                <w:sz w:val="24"/>
                                <w:szCs w:val="24"/>
                                <w:lang w:val="en-GB"/>
                              </w:rPr>
                            </w:pPr>
                            <w:r w:rsidRPr="009D453D">
                              <w:rPr>
                                <w:rFonts w:ascii="Times New Roman" w:hAnsi="Times New Roman"/>
                                <w:sz w:val="24"/>
                                <w:szCs w:val="24"/>
                                <w:lang w:val="en-GB"/>
                              </w:rPr>
                              <w:t>b)</w:t>
                            </w:r>
                            <w:r>
                              <w:rPr>
                                <w:rFonts w:ascii="Times New Roman" w:hAnsi="Times New Roman"/>
                                <w:sz w:val="24"/>
                                <w:szCs w:val="24"/>
                                <w:lang w:val="en-GB"/>
                              </w:rPr>
                              <w:t xml:space="preserve"> </w:t>
                            </w:r>
                            <w:r w:rsidRPr="009D453D">
                              <w:rPr>
                                <w:rFonts w:ascii="Times New Roman" w:hAnsi="Times New Roman"/>
                                <w:sz w:val="24"/>
                                <w:szCs w:val="24"/>
                                <w:lang w:val="en-GB"/>
                              </w:rPr>
                              <w:t>The preferred structure of a definition is a basic part stating the class to which the concept belongs, and another part enumerating the characteristics that distinguish the concept from other members of the class.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B3AB7B" id="_x0000_s1095" type="#_x0000_t202" style="position:absolute;margin-left:-.7pt;margin-top:40.25pt;width:467.3pt;height:170.9pt;z-index:251809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">
                <v:stroke dashstyle="dash"/>
                <v:textbox style="mso-fit-shape-to-text:t">
                  <w:txbxContent>
                    <w:p w14:paraId="4A87736E" w14:textId="77777777" w:rsidR="009376E2" w:rsidRPr="009D453D" w:rsidRDefault="009376E2" w:rsidP="00DF78C0">
                      <w:pPr>
                        <w:spacing w:after="120"/>
                        <w:rPr>
                          <w:rFonts w:ascii="Times New Roman" w:hAnsi="Times New Roman"/>
                          <w:sz w:val="24"/>
                          <w:szCs w:val="24"/>
                          <w:lang w:val="en-GB"/>
                        </w:rPr>
                      </w:pPr>
                      <w:r w:rsidRPr="009D453D">
                        <w:rPr>
                          <w:rFonts w:ascii="Times New Roman" w:hAnsi="Times New Roman"/>
                          <w:sz w:val="24"/>
                          <w:szCs w:val="24"/>
                          <w:lang w:val="en-GB"/>
                        </w:rPr>
                        <w:t>EXAMPLE 1</w:t>
                      </w:r>
                    </w:p>
                    <w:p w14:paraId="49641C0D" w14:textId="77777777" w:rsidR="009376E2" w:rsidRPr="009D453D" w:rsidRDefault="009376E2" w:rsidP="00DF78C0">
                      <w:pPr>
                        <w:spacing w:after="120"/>
                        <w:rPr>
                          <w:rFonts w:ascii="Times New Roman" w:hAnsi="Times New Roman"/>
                          <w:sz w:val="24"/>
                          <w:szCs w:val="24"/>
                          <w:lang w:val="en-GB"/>
                        </w:rPr>
                      </w:pPr>
                      <w:r w:rsidRPr="009D453D">
                        <w:rPr>
                          <w:rFonts w:ascii="Times New Roman" w:hAnsi="Times New Roman"/>
                          <w:sz w:val="24"/>
                          <w:szCs w:val="24"/>
                          <w:lang w:val="en-GB"/>
                        </w:rPr>
                        <w:t>The following basic principles shall apply to the drafting of definitions.</w:t>
                      </w:r>
                    </w:p>
                    <w:p w14:paraId="2094F771" w14:textId="77777777" w:rsidR="009376E2" w:rsidRPr="009D453D" w:rsidRDefault="009376E2" w:rsidP="00DF78C0">
                      <w:pPr>
                        <w:spacing w:after="120"/>
                        <w:rPr>
                          <w:rFonts w:ascii="Times New Roman" w:hAnsi="Times New Roman"/>
                          <w:sz w:val="24"/>
                          <w:szCs w:val="24"/>
                          <w:lang w:val="en-GB"/>
                        </w:rPr>
                      </w:pPr>
                      <w:r w:rsidRPr="009D453D">
                        <w:rPr>
                          <w:rFonts w:ascii="Times New Roman" w:hAnsi="Times New Roman"/>
                          <w:sz w:val="24"/>
                          <w:szCs w:val="24"/>
                          <w:lang w:val="en-GB"/>
                        </w:rPr>
                        <w:t>a)</w:t>
                      </w:r>
                      <w:r>
                        <w:rPr>
                          <w:rFonts w:ascii="Times New Roman" w:hAnsi="Times New Roman"/>
                          <w:sz w:val="24"/>
                          <w:szCs w:val="24"/>
                          <w:lang w:val="en-GB"/>
                        </w:rPr>
                        <w:t xml:space="preserve"> </w:t>
                      </w:r>
                      <w:r w:rsidRPr="009D453D">
                        <w:rPr>
                          <w:rFonts w:ascii="Times New Roman" w:hAnsi="Times New Roman"/>
                          <w:sz w:val="24"/>
                          <w:szCs w:val="24"/>
                          <w:lang w:val="en-GB"/>
                        </w:rPr>
                        <w:t>The definition shall have the same grammatical form as the term:</w:t>
                      </w:r>
                    </w:p>
                    <w:p w14:paraId="0DE55FED" w14:textId="77777777" w:rsidR="009376E2" w:rsidRPr="009D453D" w:rsidRDefault="009376E2" w:rsidP="00DF78C0">
                      <w:pPr>
                        <w:spacing w:after="120"/>
                        <w:ind w:firstLine="426"/>
                        <w:rPr>
                          <w:rFonts w:ascii="Times New Roman" w:hAnsi="Times New Roman"/>
                          <w:sz w:val="24"/>
                          <w:szCs w:val="24"/>
                          <w:lang w:val="en-GB"/>
                        </w:rPr>
                      </w:pPr>
                      <w:r w:rsidRPr="009D453D">
                        <w:rPr>
                          <w:rFonts w:ascii="Times New Roman" w:hAnsi="Times New Roman"/>
                          <w:sz w:val="24"/>
                          <w:szCs w:val="24"/>
                          <w:lang w:val="en-GB"/>
                        </w:rPr>
                        <w:t>1)</w:t>
                      </w:r>
                      <w:r>
                        <w:rPr>
                          <w:rFonts w:ascii="Times New Roman" w:hAnsi="Times New Roman"/>
                          <w:sz w:val="24"/>
                          <w:szCs w:val="24"/>
                          <w:lang w:val="en-GB"/>
                        </w:rPr>
                        <w:t xml:space="preserve"> </w:t>
                      </w:r>
                      <w:r w:rsidRPr="009D453D">
                        <w:rPr>
                          <w:rFonts w:ascii="Times New Roman" w:hAnsi="Times New Roman"/>
                          <w:sz w:val="24"/>
                          <w:szCs w:val="24"/>
                          <w:lang w:val="en-GB"/>
                        </w:rPr>
                        <w:t>to define a verb, a verbal phrase shall be used;</w:t>
                      </w:r>
                    </w:p>
                    <w:p w14:paraId="339DD194" w14:textId="77777777" w:rsidR="009376E2" w:rsidRPr="009D453D" w:rsidRDefault="009376E2" w:rsidP="00DF78C0">
                      <w:pPr>
                        <w:spacing w:after="120"/>
                        <w:ind w:firstLine="426"/>
                        <w:rPr>
                          <w:rFonts w:ascii="Times New Roman" w:hAnsi="Times New Roman"/>
                          <w:sz w:val="24"/>
                          <w:szCs w:val="24"/>
                          <w:lang w:val="en-GB"/>
                        </w:rPr>
                      </w:pPr>
                      <w:r w:rsidRPr="009D453D">
                        <w:rPr>
                          <w:rFonts w:ascii="Times New Roman" w:hAnsi="Times New Roman"/>
                          <w:sz w:val="24"/>
                          <w:szCs w:val="24"/>
                          <w:lang w:val="en-GB"/>
                        </w:rPr>
                        <w:t>2)</w:t>
                      </w:r>
                      <w:r>
                        <w:rPr>
                          <w:rFonts w:ascii="Times New Roman" w:hAnsi="Times New Roman"/>
                          <w:sz w:val="24"/>
                          <w:szCs w:val="24"/>
                          <w:lang w:val="en-GB"/>
                        </w:rPr>
                        <w:t xml:space="preserve"> </w:t>
                      </w:r>
                      <w:r w:rsidRPr="009D453D">
                        <w:rPr>
                          <w:rFonts w:ascii="Times New Roman" w:hAnsi="Times New Roman"/>
                          <w:sz w:val="24"/>
                          <w:szCs w:val="24"/>
                          <w:lang w:val="en-GB"/>
                        </w:rPr>
                        <w:t>to define a singular noun, the singular shall be used.</w:t>
                      </w:r>
                    </w:p>
                    <w:p w14:paraId="487DE35F" w14:textId="77777777" w:rsidR="009376E2" w:rsidRPr="00726610" w:rsidRDefault="009376E2" w:rsidP="00DF78C0">
                      <w:pPr>
                        <w:spacing w:after="120"/>
                        <w:rPr>
                          <w:rFonts w:ascii="Times New Roman" w:hAnsi="Times New Roman"/>
                          <w:sz w:val="24"/>
                          <w:szCs w:val="24"/>
                          <w:lang w:val="en-GB"/>
                        </w:rPr>
                      </w:pPr>
                      <w:r w:rsidRPr="009D453D">
                        <w:rPr>
                          <w:rFonts w:ascii="Times New Roman" w:hAnsi="Times New Roman"/>
                          <w:sz w:val="24"/>
                          <w:szCs w:val="24"/>
                          <w:lang w:val="en-GB"/>
                        </w:rPr>
                        <w:t>b)</w:t>
                      </w:r>
                      <w:r>
                        <w:rPr>
                          <w:rFonts w:ascii="Times New Roman" w:hAnsi="Times New Roman"/>
                          <w:sz w:val="24"/>
                          <w:szCs w:val="24"/>
                          <w:lang w:val="en-GB"/>
                        </w:rPr>
                        <w:t xml:space="preserve"> </w:t>
                      </w:r>
                      <w:r w:rsidRPr="009D453D">
                        <w:rPr>
                          <w:rFonts w:ascii="Times New Roman" w:hAnsi="Times New Roman"/>
                          <w:sz w:val="24"/>
                          <w:szCs w:val="24"/>
                          <w:lang w:val="en-GB"/>
                        </w:rPr>
                        <w:t>The preferred structure of a definition is a basic part stating the class to which the concept belongs, and another part enumerating the characteristics that distinguish the concept from other members of the class.</w:t>
                      </w:r>
                    </w:p>
                  </w:txbxContent>
                </v:textbox>
                <w10:wrap type="square"/>
              </v:shape>
            </w:pict>
          </mc:Fallback>
        </mc:AlternateContent>
      </w:r>
      <w:r w:rsidR="009D453D" w:rsidRPr="00FD5097">
        <w:rPr>
          <w:rFonts w:ascii="Times New Roman" w:hAnsi="Times New Roman"/>
          <w:sz w:val="24"/>
          <w:szCs w:val="24"/>
          <w:lang w:val="en-GB"/>
        </w:rPr>
        <w:t xml:space="preserve">See the examples below. </w:t>
      </w:r>
    </w:p>
    <w:p w14:paraId="4763843B" w14:textId="3072365D" w:rsidR="00726610" w:rsidRPr="00FD5097" w:rsidRDefault="0052729C" w:rsidP="00DF78C0">
      <w:pPr>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811840" behindDoc="0" locked="0" layoutInCell="1" allowOverlap="1" wp14:anchorId="5AC688CA" wp14:editId="2100A2CC">
                <wp:simplePos x="0" y="0"/>
                <wp:positionH relativeFrom="column">
                  <wp:posOffset>-8890</wp:posOffset>
                </wp:positionH>
                <wp:positionV relativeFrom="paragraph">
                  <wp:posOffset>3239135</wp:posOffset>
                </wp:positionV>
                <wp:extent cx="5934710" cy="2146935"/>
                <wp:effectExtent l="0" t="0" r="27940" b="25400"/>
                <wp:wrapSquare wrapText="bothSides"/>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710" cy="2146935"/>
                        </a:xfrm>
                        <a:prstGeom prst="rect">
                          <a:avLst/>
                        </a:prstGeom>
                        <a:solidFill>
                          <a:srgbClr val="FFFFFF"/>
                        </a:solidFill>
                        <a:ln w="9525">
                          <a:solidFill>
                            <a:srgbClr val="000000"/>
                          </a:solidFill>
                          <a:prstDash val="dash"/>
                          <a:miter lim="800000"/>
                          <a:headEnd/>
                          <a:tailEnd/>
                        </a:ln>
                      </wps:spPr>
                      <wps:txbx>
                        <w:txbxContent>
                          <w:p w14:paraId="31B1E6B9" w14:textId="77777777" w:rsidR="009376E2" w:rsidRPr="009D453D" w:rsidRDefault="009376E2" w:rsidP="00726610">
                            <w:pPr>
                              <w:rPr>
                                <w:rFonts w:ascii="Times New Roman" w:hAnsi="Times New Roman"/>
                                <w:sz w:val="24"/>
                                <w:szCs w:val="24"/>
                                <w:lang w:val="en-GB"/>
                              </w:rPr>
                            </w:pPr>
                            <w:r w:rsidRPr="009D453D">
                              <w:rPr>
                                <w:rFonts w:ascii="Times New Roman" w:hAnsi="Times New Roman"/>
                                <w:sz w:val="24"/>
                                <w:szCs w:val="24"/>
                                <w:lang w:val="en-GB"/>
                              </w:rPr>
                              <w:t>EXAMPLE 2</w:t>
                            </w:r>
                          </w:p>
                          <w:p w14:paraId="10ED0BFF" w14:textId="77777777" w:rsidR="009376E2" w:rsidRPr="009D453D" w:rsidRDefault="009376E2" w:rsidP="00726610">
                            <w:pPr>
                              <w:rPr>
                                <w:rFonts w:ascii="Times New Roman" w:hAnsi="Times New Roman"/>
                                <w:sz w:val="24"/>
                                <w:szCs w:val="24"/>
                                <w:lang w:val="en-GB"/>
                              </w:rPr>
                            </w:pPr>
                            <w:r w:rsidRPr="009D453D">
                              <w:rPr>
                                <w:rFonts w:ascii="Times New Roman" w:hAnsi="Times New Roman"/>
                                <w:sz w:val="24"/>
                                <w:szCs w:val="24"/>
                                <w:lang w:val="en-GB"/>
                              </w:rPr>
                              <w:t>No switch is required for any of the following categories of apparatus:</w:t>
                            </w:r>
                          </w:p>
                          <w:p w14:paraId="70F1DF5E" w14:textId="77777777" w:rsidR="009376E2" w:rsidRPr="009D453D" w:rsidRDefault="009376E2" w:rsidP="00726610">
                            <w:pPr>
                              <w:rPr>
                                <w:rFonts w:ascii="Times New Roman" w:hAnsi="Times New Roman"/>
                                <w:sz w:val="24"/>
                                <w:szCs w:val="24"/>
                                <w:lang w:val="en-GB"/>
                              </w:rPr>
                            </w:pPr>
                            <w:r w:rsidRPr="009D453D">
                              <w:rPr>
                                <w:rFonts w:ascii="Times New Roman" w:hAnsi="Times New Roman"/>
                                <w:sz w:val="24"/>
                                <w:szCs w:val="24"/>
                                <w:lang w:val="en-GB"/>
                              </w:rPr>
                              <w:t>-</w:t>
                            </w:r>
                            <w:r>
                              <w:rPr>
                                <w:rFonts w:ascii="Times New Roman" w:hAnsi="Times New Roman"/>
                                <w:sz w:val="24"/>
                                <w:szCs w:val="24"/>
                                <w:lang w:val="en-GB"/>
                              </w:rPr>
                              <w:t xml:space="preserve"> </w:t>
                            </w:r>
                            <w:r w:rsidRPr="009D453D">
                              <w:rPr>
                                <w:rFonts w:ascii="Times New Roman" w:hAnsi="Times New Roman"/>
                                <w:sz w:val="24"/>
                                <w:szCs w:val="24"/>
                                <w:lang w:val="en-GB"/>
                              </w:rPr>
                              <w:t>apparatus having a power consumption not exceeding 10 W under normal operating conditions;</w:t>
                            </w:r>
                          </w:p>
                          <w:p w14:paraId="0A132006" w14:textId="77777777" w:rsidR="009376E2" w:rsidRPr="009D453D" w:rsidRDefault="009376E2" w:rsidP="00726610">
                            <w:pPr>
                              <w:rPr>
                                <w:rFonts w:ascii="Times New Roman" w:hAnsi="Times New Roman"/>
                                <w:sz w:val="24"/>
                                <w:szCs w:val="24"/>
                                <w:lang w:val="en-GB"/>
                              </w:rPr>
                            </w:pPr>
                            <w:r w:rsidRPr="009D453D">
                              <w:rPr>
                                <w:rFonts w:ascii="Times New Roman" w:hAnsi="Times New Roman"/>
                                <w:sz w:val="24"/>
                                <w:szCs w:val="24"/>
                                <w:lang w:val="en-GB"/>
                              </w:rPr>
                              <w:t>-</w:t>
                            </w:r>
                            <w:r>
                              <w:rPr>
                                <w:rFonts w:ascii="Times New Roman" w:hAnsi="Times New Roman"/>
                                <w:sz w:val="24"/>
                                <w:szCs w:val="24"/>
                                <w:lang w:val="en-GB"/>
                              </w:rPr>
                              <w:t xml:space="preserve"> </w:t>
                            </w:r>
                            <w:r w:rsidRPr="009D453D">
                              <w:rPr>
                                <w:rFonts w:ascii="Times New Roman" w:hAnsi="Times New Roman"/>
                                <w:sz w:val="24"/>
                                <w:szCs w:val="24"/>
                                <w:lang w:val="en-GB"/>
                              </w:rPr>
                              <w:t>apparatus having a power consumption not exceeding 50 W, measured 2 min after the application of any of the fault conditions;</w:t>
                            </w:r>
                          </w:p>
                          <w:p w14:paraId="1AC037DC" w14:textId="77777777" w:rsidR="009376E2" w:rsidRPr="00726610" w:rsidRDefault="009376E2" w:rsidP="00726610">
                            <w:pPr>
                              <w:rPr>
                                <w:rFonts w:ascii="Times New Roman" w:hAnsi="Times New Roman"/>
                                <w:sz w:val="24"/>
                                <w:szCs w:val="24"/>
                                <w:lang w:val="en-GB"/>
                              </w:rPr>
                            </w:pPr>
                            <w:r w:rsidRPr="009D453D">
                              <w:rPr>
                                <w:rFonts w:ascii="Times New Roman" w:hAnsi="Times New Roman"/>
                                <w:sz w:val="24"/>
                                <w:szCs w:val="24"/>
                                <w:lang w:val="en-GB"/>
                              </w:rPr>
                              <w:t>-</w:t>
                            </w:r>
                            <w:r>
                              <w:rPr>
                                <w:rFonts w:ascii="Times New Roman" w:hAnsi="Times New Roman"/>
                                <w:sz w:val="24"/>
                                <w:szCs w:val="24"/>
                                <w:lang w:val="en-GB"/>
                              </w:rPr>
                              <w:t xml:space="preserve"> </w:t>
                            </w:r>
                            <w:r w:rsidRPr="009D453D">
                              <w:rPr>
                                <w:rFonts w:ascii="Times New Roman" w:hAnsi="Times New Roman"/>
                                <w:sz w:val="24"/>
                                <w:szCs w:val="24"/>
                                <w:lang w:val="en-GB"/>
                              </w:rPr>
                              <w:t xml:space="preserve">apparatus intended for continuous operation.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C688CA" id="_x0000_s1096" type="#_x0000_t202" style="position:absolute;margin-left:-.7pt;margin-top:255.05pt;width:467.3pt;height:169.05pt;z-index:251811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">
                <v:stroke dashstyle="dash"/>
                <v:textbox style="mso-fit-shape-to-text:t">
                  <w:txbxContent>
                    <w:p w14:paraId="31B1E6B9" w14:textId="77777777" w:rsidR="009376E2" w:rsidRPr="009D453D" w:rsidRDefault="009376E2" w:rsidP="00726610">
                      <w:pPr>
                        <w:rPr>
                          <w:rFonts w:ascii="Times New Roman" w:hAnsi="Times New Roman"/>
                          <w:sz w:val="24"/>
                          <w:szCs w:val="24"/>
                          <w:lang w:val="en-GB"/>
                        </w:rPr>
                      </w:pPr>
                      <w:r w:rsidRPr="009D453D">
                        <w:rPr>
                          <w:rFonts w:ascii="Times New Roman" w:hAnsi="Times New Roman"/>
                          <w:sz w:val="24"/>
                          <w:szCs w:val="24"/>
                          <w:lang w:val="en-GB"/>
                        </w:rPr>
                        <w:t>EXAMPLE 2</w:t>
                      </w:r>
                    </w:p>
                    <w:p w14:paraId="10ED0BFF" w14:textId="77777777" w:rsidR="009376E2" w:rsidRPr="009D453D" w:rsidRDefault="009376E2" w:rsidP="00726610">
                      <w:pPr>
                        <w:rPr>
                          <w:rFonts w:ascii="Times New Roman" w:hAnsi="Times New Roman"/>
                          <w:sz w:val="24"/>
                          <w:szCs w:val="24"/>
                          <w:lang w:val="en-GB"/>
                        </w:rPr>
                      </w:pPr>
                      <w:r w:rsidRPr="009D453D">
                        <w:rPr>
                          <w:rFonts w:ascii="Times New Roman" w:hAnsi="Times New Roman"/>
                          <w:sz w:val="24"/>
                          <w:szCs w:val="24"/>
                          <w:lang w:val="en-GB"/>
                        </w:rPr>
                        <w:t>No switch is required for any of the following categories of apparatus:</w:t>
                      </w:r>
                    </w:p>
                    <w:p w14:paraId="70F1DF5E" w14:textId="77777777" w:rsidR="009376E2" w:rsidRPr="009D453D" w:rsidRDefault="009376E2" w:rsidP="00726610">
                      <w:pPr>
                        <w:rPr>
                          <w:rFonts w:ascii="Times New Roman" w:hAnsi="Times New Roman"/>
                          <w:sz w:val="24"/>
                          <w:szCs w:val="24"/>
                          <w:lang w:val="en-GB"/>
                        </w:rPr>
                      </w:pPr>
                      <w:r w:rsidRPr="009D453D">
                        <w:rPr>
                          <w:rFonts w:ascii="Times New Roman" w:hAnsi="Times New Roman"/>
                          <w:sz w:val="24"/>
                          <w:szCs w:val="24"/>
                          <w:lang w:val="en-GB"/>
                        </w:rPr>
                        <w:t>-</w:t>
                      </w:r>
                      <w:r>
                        <w:rPr>
                          <w:rFonts w:ascii="Times New Roman" w:hAnsi="Times New Roman"/>
                          <w:sz w:val="24"/>
                          <w:szCs w:val="24"/>
                          <w:lang w:val="en-GB"/>
                        </w:rPr>
                        <w:t xml:space="preserve"> </w:t>
                      </w:r>
                      <w:r w:rsidRPr="009D453D">
                        <w:rPr>
                          <w:rFonts w:ascii="Times New Roman" w:hAnsi="Times New Roman"/>
                          <w:sz w:val="24"/>
                          <w:szCs w:val="24"/>
                          <w:lang w:val="en-GB"/>
                        </w:rPr>
                        <w:t>apparatus having a power consumption not exceeding 10 W under normal operating conditions;</w:t>
                      </w:r>
                    </w:p>
                    <w:p w14:paraId="0A132006" w14:textId="77777777" w:rsidR="009376E2" w:rsidRPr="009D453D" w:rsidRDefault="009376E2" w:rsidP="00726610">
                      <w:pPr>
                        <w:rPr>
                          <w:rFonts w:ascii="Times New Roman" w:hAnsi="Times New Roman"/>
                          <w:sz w:val="24"/>
                          <w:szCs w:val="24"/>
                          <w:lang w:val="en-GB"/>
                        </w:rPr>
                      </w:pPr>
                      <w:r w:rsidRPr="009D453D">
                        <w:rPr>
                          <w:rFonts w:ascii="Times New Roman" w:hAnsi="Times New Roman"/>
                          <w:sz w:val="24"/>
                          <w:szCs w:val="24"/>
                          <w:lang w:val="en-GB"/>
                        </w:rPr>
                        <w:t>-</w:t>
                      </w:r>
                      <w:r>
                        <w:rPr>
                          <w:rFonts w:ascii="Times New Roman" w:hAnsi="Times New Roman"/>
                          <w:sz w:val="24"/>
                          <w:szCs w:val="24"/>
                          <w:lang w:val="en-GB"/>
                        </w:rPr>
                        <w:t xml:space="preserve"> </w:t>
                      </w:r>
                      <w:r w:rsidRPr="009D453D">
                        <w:rPr>
                          <w:rFonts w:ascii="Times New Roman" w:hAnsi="Times New Roman"/>
                          <w:sz w:val="24"/>
                          <w:szCs w:val="24"/>
                          <w:lang w:val="en-GB"/>
                        </w:rPr>
                        <w:t>apparatus having a power consumption not exceeding 50 W, measured 2 min after the application of any of the fault conditions;</w:t>
                      </w:r>
                    </w:p>
                    <w:p w14:paraId="1AC037DC" w14:textId="77777777" w:rsidR="009376E2" w:rsidRPr="00726610" w:rsidRDefault="009376E2" w:rsidP="00726610">
                      <w:pPr>
                        <w:rPr>
                          <w:rFonts w:ascii="Times New Roman" w:hAnsi="Times New Roman"/>
                          <w:sz w:val="24"/>
                          <w:szCs w:val="24"/>
                          <w:lang w:val="en-GB"/>
                        </w:rPr>
                      </w:pPr>
                      <w:r w:rsidRPr="009D453D">
                        <w:rPr>
                          <w:rFonts w:ascii="Times New Roman" w:hAnsi="Times New Roman"/>
                          <w:sz w:val="24"/>
                          <w:szCs w:val="24"/>
                          <w:lang w:val="en-GB"/>
                        </w:rPr>
                        <w:t>-</w:t>
                      </w:r>
                      <w:r>
                        <w:rPr>
                          <w:rFonts w:ascii="Times New Roman" w:hAnsi="Times New Roman"/>
                          <w:sz w:val="24"/>
                          <w:szCs w:val="24"/>
                          <w:lang w:val="en-GB"/>
                        </w:rPr>
                        <w:t xml:space="preserve"> </w:t>
                      </w:r>
                      <w:r w:rsidRPr="009D453D">
                        <w:rPr>
                          <w:rFonts w:ascii="Times New Roman" w:hAnsi="Times New Roman"/>
                          <w:sz w:val="24"/>
                          <w:szCs w:val="24"/>
                          <w:lang w:val="en-GB"/>
                        </w:rPr>
                        <w:t xml:space="preserve">apparatus intended for continuous operation. </w:t>
                      </w:r>
                    </w:p>
                  </w:txbxContent>
                </v:textbox>
                <w10:wrap type="square"/>
              </v:shape>
            </w:pict>
          </mc:Fallback>
        </mc:AlternateContent>
      </w:r>
    </w:p>
    <w:p w14:paraId="4FD493E3" w14:textId="77777777" w:rsidR="00726610" w:rsidRPr="00FD5097" w:rsidRDefault="00726610" w:rsidP="009D453D">
      <w:pPr>
        <w:rPr>
          <w:rFonts w:ascii="Times New Roman" w:hAnsi="Times New Roman"/>
          <w:sz w:val="24"/>
          <w:szCs w:val="24"/>
          <w:lang w:val="en-GB"/>
        </w:rPr>
      </w:pPr>
    </w:p>
    <w:p w14:paraId="293A5E1B" w14:textId="10D6D9FB" w:rsidR="00DF78C0" w:rsidRPr="00FD5097" w:rsidRDefault="0052729C" w:rsidP="009D453D">
      <w:pPr>
        <w:rPr>
          <w:rFonts w:ascii="Times New Roman" w:hAnsi="Times New Roman"/>
          <w:b/>
          <w:bCs/>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813888" behindDoc="0" locked="0" layoutInCell="1" allowOverlap="1" wp14:anchorId="0D7A9802" wp14:editId="072E2890">
                <wp:simplePos x="0" y="0"/>
                <wp:positionH relativeFrom="column">
                  <wp:posOffset>-8890</wp:posOffset>
                </wp:positionH>
                <wp:positionV relativeFrom="paragraph">
                  <wp:posOffset>2861310</wp:posOffset>
                </wp:positionV>
                <wp:extent cx="5934710" cy="1767205"/>
                <wp:effectExtent l="0" t="0" r="27940" b="24130"/>
                <wp:wrapSquare wrapText="bothSides"/>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710" cy="1767205"/>
                        </a:xfrm>
                        <a:prstGeom prst="rect">
                          <a:avLst/>
                        </a:prstGeom>
                        <a:solidFill>
                          <a:srgbClr val="FFFFFF"/>
                        </a:solidFill>
                        <a:ln w="9525">
                          <a:solidFill>
                            <a:srgbClr val="000000"/>
                          </a:solidFill>
                          <a:prstDash val="dash"/>
                          <a:miter lim="800000"/>
                          <a:headEnd/>
                          <a:tailEnd/>
                        </a:ln>
                      </wps:spPr>
                      <wps:txbx>
                        <w:txbxContent>
                          <w:p w14:paraId="3710EC68" w14:textId="77777777" w:rsidR="009376E2" w:rsidRPr="009D453D" w:rsidRDefault="009376E2" w:rsidP="00DF78C0">
                            <w:pPr>
                              <w:spacing w:after="120"/>
                              <w:rPr>
                                <w:rFonts w:ascii="Times New Roman" w:hAnsi="Times New Roman"/>
                                <w:sz w:val="24"/>
                                <w:szCs w:val="24"/>
                                <w:lang w:val="en-GB"/>
                              </w:rPr>
                            </w:pPr>
                            <w:r w:rsidRPr="009D453D">
                              <w:rPr>
                                <w:rFonts w:ascii="Times New Roman" w:hAnsi="Times New Roman"/>
                                <w:sz w:val="24"/>
                                <w:szCs w:val="24"/>
                                <w:lang w:val="en-GB"/>
                              </w:rPr>
                              <w:t>EXAMPLE 3</w:t>
                            </w:r>
                          </w:p>
                          <w:p w14:paraId="1F4A1704" w14:textId="77777777" w:rsidR="009376E2" w:rsidRPr="009D453D" w:rsidRDefault="009376E2" w:rsidP="00DF78C0">
                            <w:pPr>
                              <w:spacing w:after="120"/>
                              <w:rPr>
                                <w:rFonts w:ascii="Times New Roman" w:hAnsi="Times New Roman"/>
                                <w:sz w:val="24"/>
                                <w:szCs w:val="24"/>
                                <w:lang w:val="en-GB"/>
                              </w:rPr>
                            </w:pPr>
                            <w:r w:rsidRPr="009D453D">
                              <w:rPr>
                                <w:rFonts w:ascii="Times New Roman" w:hAnsi="Times New Roman"/>
                                <w:sz w:val="24"/>
                                <w:szCs w:val="24"/>
                                <w:lang w:val="en-GB"/>
                              </w:rPr>
                              <w:t>Vibrations in the apparatus can be caused by</w:t>
                            </w:r>
                          </w:p>
                          <w:p w14:paraId="7861C7FF" w14:textId="77777777" w:rsidR="009376E2" w:rsidRPr="009D453D" w:rsidRDefault="009376E2" w:rsidP="00DF78C0">
                            <w:pPr>
                              <w:spacing w:after="120"/>
                              <w:rPr>
                                <w:rFonts w:ascii="Times New Roman" w:hAnsi="Times New Roman"/>
                                <w:sz w:val="24"/>
                                <w:szCs w:val="24"/>
                                <w:lang w:val="en-GB"/>
                              </w:rPr>
                            </w:pPr>
                            <w:r w:rsidRPr="009D453D">
                              <w:rPr>
                                <w:rFonts w:ascii="Times New Roman" w:hAnsi="Times New Roman"/>
                                <w:sz w:val="24"/>
                                <w:szCs w:val="24"/>
                                <w:lang w:val="en-GB"/>
                              </w:rPr>
                              <w:t>-</w:t>
                            </w:r>
                            <w:r>
                              <w:rPr>
                                <w:rFonts w:ascii="Times New Roman" w:hAnsi="Times New Roman"/>
                                <w:sz w:val="24"/>
                                <w:szCs w:val="24"/>
                                <w:lang w:val="en-GB"/>
                              </w:rPr>
                              <w:t xml:space="preserve"> </w:t>
                            </w:r>
                            <w:r w:rsidRPr="009D453D">
                              <w:rPr>
                                <w:rFonts w:ascii="Times New Roman" w:hAnsi="Times New Roman"/>
                                <w:sz w:val="24"/>
                                <w:szCs w:val="24"/>
                                <w:lang w:val="en-GB"/>
                              </w:rPr>
                              <w:t>unbalance in the rotating elements,</w:t>
                            </w:r>
                          </w:p>
                          <w:p w14:paraId="5A426FC8" w14:textId="77777777" w:rsidR="009376E2" w:rsidRPr="009D453D" w:rsidRDefault="009376E2" w:rsidP="00DF78C0">
                            <w:pPr>
                              <w:spacing w:after="120"/>
                              <w:rPr>
                                <w:rFonts w:ascii="Times New Roman" w:hAnsi="Times New Roman"/>
                                <w:sz w:val="24"/>
                                <w:szCs w:val="24"/>
                                <w:lang w:val="en-GB"/>
                              </w:rPr>
                            </w:pPr>
                            <w:r w:rsidRPr="009D453D">
                              <w:rPr>
                                <w:rFonts w:ascii="Times New Roman" w:hAnsi="Times New Roman"/>
                                <w:sz w:val="24"/>
                                <w:szCs w:val="24"/>
                                <w:lang w:val="en-GB"/>
                              </w:rPr>
                              <w:t>-</w:t>
                            </w:r>
                            <w:r>
                              <w:rPr>
                                <w:rFonts w:ascii="Times New Roman" w:hAnsi="Times New Roman"/>
                                <w:sz w:val="24"/>
                                <w:szCs w:val="24"/>
                                <w:lang w:val="en-GB"/>
                              </w:rPr>
                              <w:t xml:space="preserve"> </w:t>
                            </w:r>
                            <w:r w:rsidRPr="009D453D">
                              <w:rPr>
                                <w:rFonts w:ascii="Times New Roman" w:hAnsi="Times New Roman"/>
                                <w:sz w:val="24"/>
                                <w:szCs w:val="24"/>
                                <w:lang w:val="en-GB"/>
                              </w:rPr>
                              <w:t>slight deformations in the frame,</w:t>
                            </w:r>
                          </w:p>
                          <w:p w14:paraId="41C72618" w14:textId="77777777" w:rsidR="009376E2" w:rsidRPr="009D453D" w:rsidRDefault="009376E2" w:rsidP="00DF78C0">
                            <w:pPr>
                              <w:spacing w:after="120"/>
                              <w:rPr>
                                <w:rFonts w:ascii="Times New Roman" w:hAnsi="Times New Roman"/>
                                <w:sz w:val="24"/>
                                <w:szCs w:val="24"/>
                                <w:lang w:val="en-GB"/>
                              </w:rPr>
                            </w:pPr>
                            <w:r w:rsidRPr="009D453D">
                              <w:rPr>
                                <w:rFonts w:ascii="Times New Roman" w:hAnsi="Times New Roman"/>
                                <w:sz w:val="24"/>
                                <w:szCs w:val="24"/>
                                <w:lang w:val="en-GB"/>
                              </w:rPr>
                              <w:t>-</w:t>
                            </w:r>
                            <w:r>
                              <w:rPr>
                                <w:rFonts w:ascii="Times New Roman" w:hAnsi="Times New Roman"/>
                                <w:sz w:val="24"/>
                                <w:szCs w:val="24"/>
                                <w:lang w:val="en-GB"/>
                              </w:rPr>
                              <w:t xml:space="preserve"> </w:t>
                            </w:r>
                            <w:r w:rsidRPr="009D453D">
                              <w:rPr>
                                <w:rFonts w:ascii="Times New Roman" w:hAnsi="Times New Roman"/>
                                <w:sz w:val="24"/>
                                <w:szCs w:val="24"/>
                                <w:lang w:val="en-GB"/>
                              </w:rPr>
                              <w:t>the rolling bearings, and</w:t>
                            </w:r>
                          </w:p>
                          <w:p w14:paraId="100D49C7" w14:textId="77777777" w:rsidR="009376E2" w:rsidRPr="00726610" w:rsidRDefault="009376E2" w:rsidP="00DF78C0">
                            <w:pPr>
                              <w:spacing w:after="120"/>
                              <w:rPr>
                                <w:rFonts w:ascii="Times New Roman" w:hAnsi="Times New Roman"/>
                                <w:sz w:val="24"/>
                                <w:szCs w:val="24"/>
                                <w:lang w:val="en-GB"/>
                              </w:rPr>
                            </w:pPr>
                            <w:r w:rsidRPr="009D453D">
                              <w:rPr>
                                <w:rFonts w:ascii="Times New Roman" w:hAnsi="Times New Roman"/>
                                <w:sz w:val="24"/>
                                <w:szCs w:val="24"/>
                                <w:lang w:val="en-GB"/>
                              </w:rPr>
                              <w:t>-</w:t>
                            </w:r>
                            <w:r>
                              <w:rPr>
                                <w:rFonts w:ascii="Times New Roman" w:hAnsi="Times New Roman"/>
                                <w:sz w:val="24"/>
                                <w:szCs w:val="24"/>
                                <w:lang w:val="en-GB"/>
                              </w:rPr>
                              <w:t xml:space="preserve"> </w:t>
                            </w:r>
                            <w:r w:rsidRPr="009D453D">
                              <w:rPr>
                                <w:rFonts w:ascii="Times New Roman" w:hAnsi="Times New Roman"/>
                                <w:sz w:val="24"/>
                                <w:szCs w:val="24"/>
                                <w:lang w:val="en-GB"/>
                              </w:rPr>
                              <w:t xml:space="preserve">aerodynamic loads.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7A9802" id="_x0000_s1097" type="#_x0000_t202" style="position:absolute;margin-left:-.7pt;margin-top:225.3pt;width:467.3pt;height:139.15pt;z-index:251813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">
                <v:stroke dashstyle="dash"/>
                <v:textbox style="mso-fit-shape-to-text:t">
                  <w:txbxContent>
                    <w:p w14:paraId="3710EC68" w14:textId="77777777" w:rsidR="009376E2" w:rsidRPr="009D453D" w:rsidRDefault="009376E2" w:rsidP="00DF78C0">
                      <w:pPr>
                        <w:spacing w:after="120"/>
                        <w:rPr>
                          <w:rFonts w:ascii="Times New Roman" w:hAnsi="Times New Roman"/>
                          <w:sz w:val="24"/>
                          <w:szCs w:val="24"/>
                          <w:lang w:val="en-GB"/>
                        </w:rPr>
                      </w:pPr>
                      <w:r w:rsidRPr="009D453D">
                        <w:rPr>
                          <w:rFonts w:ascii="Times New Roman" w:hAnsi="Times New Roman"/>
                          <w:sz w:val="24"/>
                          <w:szCs w:val="24"/>
                          <w:lang w:val="en-GB"/>
                        </w:rPr>
                        <w:t>EXAMPLE 3</w:t>
                      </w:r>
                    </w:p>
                    <w:p w14:paraId="1F4A1704" w14:textId="77777777" w:rsidR="009376E2" w:rsidRPr="009D453D" w:rsidRDefault="009376E2" w:rsidP="00DF78C0">
                      <w:pPr>
                        <w:spacing w:after="120"/>
                        <w:rPr>
                          <w:rFonts w:ascii="Times New Roman" w:hAnsi="Times New Roman"/>
                          <w:sz w:val="24"/>
                          <w:szCs w:val="24"/>
                          <w:lang w:val="en-GB"/>
                        </w:rPr>
                      </w:pPr>
                      <w:r w:rsidRPr="009D453D">
                        <w:rPr>
                          <w:rFonts w:ascii="Times New Roman" w:hAnsi="Times New Roman"/>
                          <w:sz w:val="24"/>
                          <w:szCs w:val="24"/>
                          <w:lang w:val="en-GB"/>
                        </w:rPr>
                        <w:t>Vibrations in the apparatus can be caused by</w:t>
                      </w:r>
                    </w:p>
                    <w:p w14:paraId="7861C7FF" w14:textId="77777777" w:rsidR="009376E2" w:rsidRPr="009D453D" w:rsidRDefault="009376E2" w:rsidP="00DF78C0">
                      <w:pPr>
                        <w:spacing w:after="120"/>
                        <w:rPr>
                          <w:rFonts w:ascii="Times New Roman" w:hAnsi="Times New Roman"/>
                          <w:sz w:val="24"/>
                          <w:szCs w:val="24"/>
                          <w:lang w:val="en-GB"/>
                        </w:rPr>
                      </w:pPr>
                      <w:r w:rsidRPr="009D453D">
                        <w:rPr>
                          <w:rFonts w:ascii="Times New Roman" w:hAnsi="Times New Roman"/>
                          <w:sz w:val="24"/>
                          <w:szCs w:val="24"/>
                          <w:lang w:val="en-GB"/>
                        </w:rPr>
                        <w:t>-</w:t>
                      </w:r>
                      <w:r>
                        <w:rPr>
                          <w:rFonts w:ascii="Times New Roman" w:hAnsi="Times New Roman"/>
                          <w:sz w:val="24"/>
                          <w:szCs w:val="24"/>
                          <w:lang w:val="en-GB"/>
                        </w:rPr>
                        <w:t xml:space="preserve"> </w:t>
                      </w:r>
                      <w:r w:rsidRPr="009D453D">
                        <w:rPr>
                          <w:rFonts w:ascii="Times New Roman" w:hAnsi="Times New Roman"/>
                          <w:sz w:val="24"/>
                          <w:szCs w:val="24"/>
                          <w:lang w:val="en-GB"/>
                        </w:rPr>
                        <w:t>unbalance in the rotating elements,</w:t>
                      </w:r>
                    </w:p>
                    <w:p w14:paraId="5A426FC8" w14:textId="77777777" w:rsidR="009376E2" w:rsidRPr="009D453D" w:rsidRDefault="009376E2" w:rsidP="00DF78C0">
                      <w:pPr>
                        <w:spacing w:after="120"/>
                        <w:rPr>
                          <w:rFonts w:ascii="Times New Roman" w:hAnsi="Times New Roman"/>
                          <w:sz w:val="24"/>
                          <w:szCs w:val="24"/>
                          <w:lang w:val="en-GB"/>
                        </w:rPr>
                      </w:pPr>
                      <w:r w:rsidRPr="009D453D">
                        <w:rPr>
                          <w:rFonts w:ascii="Times New Roman" w:hAnsi="Times New Roman"/>
                          <w:sz w:val="24"/>
                          <w:szCs w:val="24"/>
                          <w:lang w:val="en-GB"/>
                        </w:rPr>
                        <w:t>-</w:t>
                      </w:r>
                      <w:r>
                        <w:rPr>
                          <w:rFonts w:ascii="Times New Roman" w:hAnsi="Times New Roman"/>
                          <w:sz w:val="24"/>
                          <w:szCs w:val="24"/>
                          <w:lang w:val="en-GB"/>
                        </w:rPr>
                        <w:t xml:space="preserve"> </w:t>
                      </w:r>
                      <w:r w:rsidRPr="009D453D">
                        <w:rPr>
                          <w:rFonts w:ascii="Times New Roman" w:hAnsi="Times New Roman"/>
                          <w:sz w:val="24"/>
                          <w:szCs w:val="24"/>
                          <w:lang w:val="en-GB"/>
                        </w:rPr>
                        <w:t>slight deformations in the frame,</w:t>
                      </w:r>
                    </w:p>
                    <w:p w14:paraId="41C72618" w14:textId="77777777" w:rsidR="009376E2" w:rsidRPr="009D453D" w:rsidRDefault="009376E2" w:rsidP="00DF78C0">
                      <w:pPr>
                        <w:spacing w:after="120"/>
                        <w:rPr>
                          <w:rFonts w:ascii="Times New Roman" w:hAnsi="Times New Roman"/>
                          <w:sz w:val="24"/>
                          <w:szCs w:val="24"/>
                          <w:lang w:val="en-GB"/>
                        </w:rPr>
                      </w:pPr>
                      <w:r w:rsidRPr="009D453D">
                        <w:rPr>
                          <w:rFonts w:ascii="Times New Roman" w:hAnsi="Times New Roman"/>
                          <w:sz w:val="24"/>
                          <w:szCs w:val="24"/>
                          <w:lang w:val="en-GB"/>
                        </w:rPr>
                        <w:t>-</w:t>
                      </w:r>
                      <w:r>
                        <w:rPr>
                          <w:rFonts w:ascii="Times New Roman" w:hAnsi="Times New Roman"/>
                          <w:sz w:val="24"/>
                          <w:szCs w:val="24"/>
                          <w:lang w:val="en-GB"/>
                        </w:rPr>
                        <w:t xml:space="preserve"> </w:t>
                      </w:r>
                      <w:r w:rsidRPr="009D453D">
                        <w:rPr>
                          <w:rFonts w:ascii="Times New Roman" w:hAnsi="Times New Roman"/>
                          <w:sz w:val="24"/>
                          <w:szCs w:val="24"/>
                          <w:lang w:val="en-GB"/>
                        </w:rPr>
                        <w:t>the rolling bearings, and</w:t>
                      </w:r>
                    </w:p>
                    <w:p w14:paraId="100D49C7" w14:textId="77777777" w:rsidR="009376E2" w:rsidRPr="00726610" w:rsidRDefault="009376E2" w:rsidP="00DF78C0">
                      <w:pPr>
                        <w:spacing w:after="120"/>
                        <w:rPr>
                          <w:rFonts w:ascii="Times New Roman" w:hAnsi="Times New Roman"/>
                          <w:sz w:val="24"/>
                          <w:szCs w:val="24"/>
                          <w:lang w:val="en-GB"/>
                        </w:rPr>
                      </w:pPr>
                      <w:r w:rsidRPr="009D453D">
                        <w:rPr>
                          <w:rFonts w:ascii="Times New Roman" w:hAnsi="Times New Roman"/>
                          <w:sz w:val="24"/>
                          <w:szCs w:val="24"/>
                          <w:lang w:val="en-GB"/>
                        </w:rPr>
                        <w:t>-</w:t>
                      </w:r>
                      <w:r>
                        <w:rPr>
                          <w:rFonts w:ascii="Times New Roman" w:hAnsi="Times New Roman"/>
                          <w:sz w:val="24"/>
                          <w:szCs w:val="24"/>
                          <w:lang w:val="en-GB"/>
                        </w:rPr>
                        <w:t xml:space="preserve"> </w:t>
                      </w:r>
                      <w:r w:rsidRPr="009D453D">
                        <w:rPr>
                          <w:rFonts w:ascii="Times New Roman" w:hAnsi="Times New Roman"/>
                          <w:sz w:val="24"/>
                          <w:szCs w:val="24"/>
                          <w:lang w:val="en-GB"/>
                        </w:rPr>
                        <w:t xml:space="preserve">aerodynamic loads. </w:t>
                      </w:r>
                    </w:p>
                  </w:txbxContent>
                </v:textbox>
                <w10:wrap type="square"/>
              </v:shape>
            </w:pict>
          </mc:Fallback>
        </mc:AlternateContent>
      </w:r>
    </w:p>
    <w:p w14:paraId="3F390834" w14:textId="77777777" w:rsidR="009D453D" w:rsidRPr="00FD5097" w:rsidRDefault="009D453D" w:rsidP="009D453D">
      <w:pPr>
        <w:rPr>
          <w:rFonts w:ascii="Times New Roman" w:hAnsi="Times New Roman"/>
          <w:b/>
          <w:bCs/>
          <w:sz w:val="24"/>
          <w:szCs w:val="24"/>
          <w:lang w:val="en-GB"/>
        </w:rPr>
      </w:pPr>
      <w:r w:rsidRPr="00FD5097">
        <w:rPr>
          <w:rFonts w:ascii="Times New Roman" w:hAnsi="Times New Roman"/>
          <w:b/>
          <w:bCs/>
          <w:sz w:val="24"/>
          <w:szCs w:val="24"/>
          <w:lang w:val="en-GB"/>
        </w:rPr>
        <w:t>23.4 Referencing</w:t>
      </w:r>
    </w:p>
    <w:p w14:paraId="09FC76EE" w14:textId="77777777" w:rsidR="009D453D" w:rsidRPr="00FD5097" w:rsidRDefault="009D453D" w:rsidP="009D453D">
      <w:pPr>
        <w:rPr>
          <w:rFonts w:ascii="Times New Roman" w:hAnsi="Times New Roman"/>
          <w:sz w:val="24"/>
          <w:szCs w:val="24"/>
          <w:lang w:val="en-GB"/>
        </w:rPr>
      </w:pPr>
      <w:r w:rsidRPr="00FD5097">
        <w:rPr>
          <w:rFonts w:ascii="Times New Roman" w:hAnsi="Times New Roman"/>
          <w:sz w:val="24"/>
          <w:szCs w:val="24"/>
          <w:lang w:val="en-GB"/>
        </w:rPr>
        <w:t>The purpose of a list should be made clear by its context. For example, an introductory proposition or a subclause title can serve to introduce the list. Lists do not need to be specifically referred to in the text.</w:t>
      </w:r>
    </w:p>
    <w:p w14:paraId="356B393D" w14:textId="77777777" w:rsidR="009D453D" w:rsidRPr="00FD5097" w:rsidRDefault="009D453D" w:rsidP="009D453D">
      <w:pPr>
        <w:rPr>
          <w:rFonts w:ascii="Times New Roman" w:hAnsi="Times New Roman"/>
          <w:sz w:val="24"/>
          <w:szCs w:val="24"/>
          <w:lang w:val="en-GB"/>
        </w:rPr>
      </w:pPr>
      <w:r w:rsidRPr="00FD5097">
        <w:rPr>
          <w:rFonts w:ascii="Times New Roman" w:hAnsi="Times New Roman"/>
          <w:sz w:val="24"/>
          <w:szCs w:val="24"/>
          <w:lang w:val="en-GB"/>
        </w:rPr>
        <w:t>If cross-references to list items are necessary, a numbered list shall be used. Within a subdivision, each list item in a numbered list shall have a unique identifier. Numbering restarts at each new clause or subclause.</w:t>
      </w:r>
    </w:p>
    <w:p w14:paraId="6D7FBC83" w14:textId="77777777" w:rsidR="009D453D" w:rsidRPr="00FD5097" w:rsidRDefault="009D453D" w:rsidP="009D453D">
      <w:pPr>
        <w:rPr>
          <w:rFonts w:ascii="Times New Roman" w:hAnsi="Times New Roman"/>
          <w:sz w:val="24"/>
          <w:szCs w:val="24"/>
          <w:lang w:val="en-GB"/>
        </w:rPr>
      </w:pPr>
      <w:r w:rsidRPr="00FD5097">
        <w:rPr>
          <w:rFonts w:ascii="Times New Roman" w:hAnsi="Times New Roman"/>
          <w:sz w:val="24"/>
          <w:szCs w:val="24"/>
          <w:lang w:val="en-GB"/>
        </w:rPr>
        <w:t>Use, for example, the following forms for references to lists:</w:t>
      </w:r>
    </w:p>
    <w:p w14:paraId="586FE83F" w14:textId="77777777" w:rsidR="009D453D" w:rsidRPr="00FD5097" w:rsidRDefault="009D453D" w:rsidP="009D453D">
      <w:pPr>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"as specified in 3.1 b)";</w:t>
      </w:r>
    </w:p>
    <w:p w14:paraId="582DA010" w14:textId="77777777" w:rsidR="009D453D" w:rsidRPr="00FD5097" w:rsidRDefault="009D453D" w:rsidP="009D453D">
      <w:pPr>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"the requirements given in B.2 c)".</w:t>
      </w:r>
    </w:p>
    <w:p w14:paraId="69626438" w14:textId="77777777" w:rsidR="009D453D" w:rsidRPr="00FD5097" w:rsidRDefault="009D453D" w:rsidP="00055C20">
      <w:pPr>
        <w:pStyle w:val="Heading1"/>
        <w:rPr>
          <w:sz w:val="28"/>
          <w:szCs w:val="28"/>
          <w:lang w:val="en-GB"/>
        </w:rPr>
      </w:pPr>
      <w:bookmarkStart w:id="30" w:name="_Toc44318593"/>
      <w:r w:rsidRPr="00FD5097">
        <w:rPr>
          <w:sz w:val="28"/>
          <w:szCs w:val="28"/>
          <w:lang w:val="en-GB"/>
        </w:rPr>
        <w:t>24 Notes</w:t>
      </w:r>
      <w:bookmarkEnd w:id="30"/>
    </w:p>
    <w:p w14:paraId="7EABB373" w14:textId="77777777" w:rsidR="009D453D" w:rsidRPr="00FD5097" w:rsidRDefault="009D453D" w:rsidP="009D453D">
      <w:pPr>
        <w:rPr>
          <w:rFonts w:ascii="Times New Roman" w:hAnsi="Times New Roman"/>
          <w:b/>
          <w:bCs/>
          <w:sz w:val="24"/>
          <w:szCs w:val="24"/>
          <w:lang w:val="en-GB"/>
        </w:rPr>
      </w:pPr>
      <w:r w:rsidRPr="00FD5097">
        <w:rPr>
          <w:rFonts w:ascii="Times New Roman" w:hAnsi="Times New Roman"/>
          <w:b/>
          <w:bCs/>
          <w:sz w:val="24"/>
          <w:szCs w:val="24"/>
          <w:lang w:val="en-GB"/>
        </w:rPr>
        <w:t>24.1 Purpose or rationale</w:t>
      </w:r>
    </w:p>
    <w:p w14:paraId="1C102D54" w14:textId="77777777" w:rsidR="009D453D" w:rsidRPr="00FD5097" w:rsidRDefault="009D453D" w:rsidP="009D453D">
      <w:pPr>
        <w:rPr>
          <w:rFonts w:ascii="Times New Roman" w:hAnsi="Times New Roman"/>
          <w:sz w:val="24"/>
          <w:szCs w:val="24"/>
          <w:lang w:val="en-GB"/>
        </w:rPr>
      </w:pPr>
      <w:r w:rsidRPr="00FD5097">
        <w:rPr>
          <w:rFonts w:ascii="Times New Roman" w:hAnsi="Times New Roman"/>
          <w:sz w:val="24"/>
          <w:szCs w:val="24"/>
          <w:lang w:val="en-GB"/>
        </w:rPr>
        <w:t>Notes are used for giving additional information intended to assist the understanding or use of the text of document. The document shall be usable without the notes.</w:t>
      </w:r>
    </w:p>
    <w:p w14:paraId="33A7AE62" w14:textId="77777777" w:rsidR="009D453D" w:rsidRPr="00FD5097" w:rsidRDefault="009D453D" w:rsidP="009D453D">
      <w:pPr>
        <w:rPr>
          <w:rFonts w:ascii="Times New Roman" w:hAnsi="Times New Roman"/>
          <w:sz w:val="24"/>
          <w:szCs w:val="24"/>
          <w:lang w:val="en-GB"/>
        </w:rPr>
      </w:pPr>
      <w:r w:rsidRPr="00FD5097">
        <w:rPr>
          <w:rFonts w:ascii="Times New Roman" w:hAnsi="Times New Roman"/>
          <w:sz w:val="24"/>
          <w:szCs w:val="24"/>
          <w:lang w:val="en-GB"/>
        </w:rPr>
        <w:t>For rules on notes to figures, see 28.5.4.</w:t>
      </w:r>
    </w:p>
    <w:p w14:paraId="42D9A84A" w14:textId="77777777" w:rsidR="009D453D" w:rsidRPr="00FD5097" w:rsidRDefault="009D453D" w:rsidP="009D453D">
      <w:pPr>
        <w:rPr>
          <w:rFonts w:ascii="Times New Roman" w:hAnsi="Times New Roman"/>
          <w:sz w:val="24"/>
          <w:szCs w:val="24"/>
          <w:lang w:val="en-GB"/>
        </w:rPr>
      </w:pPr>
      <w:r w:rsidRPr="00FD5097">
        <w:rPr>
          <w:rFonts w:ascii="Times New Roman" w:hAnsi="Times New Roman"/>
          <w:sz w:val="24"/>
          <w:szCs w:val="24"/>
          <w:lang w:val="en-GB"/>
        </w:rPr>
        <w:t>For rules on notes to tables, see 29.5.1.</w:t>
      </w:r>
    </w:p>
    <w:p w14:paraId="3319EBAF" w14:textId="77777777" w:rsidR="009D453D" w:rsidRPr="00FD5097" w:rsidRDefault="009D453D" w:rsidP="009D453D">
      <w:pPr>
        <w:jc w:val="both"/>
        <w:rPr>
          <w:rFonts w:ascii="Times New Roman" w:hAnsi="Times New Roman"/>
          <w:sz w:val="24"/>
          <w:szCs w:val="24"/>
          <w:lang w:val="en-GB"/>
        </w:rPr>
      </w:pPr>
      <w:r w:rsidRPr="00FD5097">
        <w:rPr>
          <w:rFonts w:ascii="Times New Roman" w:hAnsi="Times New Roman"/>
          <w:sz w:val="24"/>
          <w:szCs w:val="24"/>
          <w:lang w:val="en-GB"/>
        </w:rPr>
        <w:t>Notes to entry (in terminological entries) follow different rules from those for notes, see 16.5.9. Table 8 summarizes how to use notes and footnotes within documents.</w:t>
      </w:r>
    </w:p>
    <w:p w14:paraId="04737963" w14:textId="77777777" w:rsidR="007F109C" w:rsidRPr="00FD5097" w:rsidRDefault="007F109C" w:rsidP="009D453D">
      <w:pPr>
        <w:jc w:val="both"/>
        <w:rPr>
          <w:rFonts w:ascii="Times New Roman" w:hAnsi="Times New Roman"/>
          <w:sz w:val="24"/>
          <w:szCs w:val="24"/>
          <w:lang w:val="en-GB"/>
        </w:rPr>
      </w:pPr>
    </w:p>
    <w:p w14:paraId="5D047227" w14:textId="77777777" w:rsidR="007F109C" w:rsidRPr="00FD5097" w:rsidRDefault="007F109C" w:rsidP="009D453D">
      <w:pPr>
        <w:jc w:val="both"/>
        <w:rPr>
          <w:rFonts w:ascii="Times New Roman" w:hAnsi="Times New Roman"/>
          <w:b/>
          <w:bCs/>
          <w:sz w:val="24"/>
          <w:szCs w:val="24"/>
          <w:lang w:val="en-GB"/>
        </w:rPr>
      </w:pPr>
      <w:r w:rsidRPr="00FD5097">
        <w:rPr>
          <w:rFonts w:ascii="Times New Roman" w:hAnsi="Times New Roman"/>
          <w:b/>
          <w:bCs/>
          <w:sz w:val="24"/>
          <w:szCs w:val="24"/>
          <w:lang w:val="en-GB"/>
        </w:rPr>
        <w:t>Table 8 — Use of notes and footnotes within documents</w:t>
      </w:r>
    </w:p>
    <w:tbl>
      <w:tblPr>
        <w:tblStyle w:val="TableGrid1"/>
        <w:tblW w:w="9214" w:type="dxa"/>
        <w:tblLook w:val="00A0" w:firstRow="1" w:lastRow="0" w:firstColumn="1" w:lastColumn="0" w:noHBand="0" w:noVBand="0"/>
      </w:tblPr>
      <w:tblGrid>
        <w:gridCol w:w="1212"/>
        <w:gridCol w:w="1198"/>
        <w:gridCol w:w="709"/>
        <w:gridCol w:w="1843"/>
        <w:gridCol w:w="1842"/>
        <w:gridCol w:w="2410"/>
      </w:tblGrid>
      <w:tr w:rsidR="00AC738D" w:rsidRPr="00FD5097" w14:paraId="19C8A44A" w14:textId="77777777" w:rsidTr="00DF78C0">
        <w:trPr>
          <w:trHeight w:val="567"/>
        </w:trPr>
        <w:tc>
          <w:tcPr>
            <w:tcW w:w="1212" w:type="dxa"/>
            <w:tcBorders>
              <w:top w:val="nil"/>
              <w:left w:val="nil"/>
              <w:bottom w:val="single" w:sz="4" w:space="0" w:color="auto"/>
              <w:right w:val="single" w:sz="4" w:space="0" w:color="auto"/>
            </w:tcBorders>
          </w:tcPr>
          <w:p w14:paraId="0E9C1BEF" w14:textId="77777777" w:rsidR="00AC738D" w:rsidRPr="00FD5097" w:rsidRDefault="00AC738D" w:rsidP="007F109C">
            <w:pPr>
              <w:spacing w:after="0"/>
              <w:jc w:val="center"/>
              <w:rPr>
                <w:rFonts w:asciiTheme="majorBidi" w:hAnsiTheme="majorBidi" w:cstheme="majorBidi"/>
                <w:b/>
                <w:bCs/>
                <w:sz w:val="16"/>
                <w:szCs w:val="16"/>
                <w:lang w:val="en-GB"/>
              </w:rPr>
            </w:pPr>
          </w:p>
        </w:tc>
        <w:tc>
          <w:tcPr>
            <w:tcW w:w="1198" w:type="dxa"/>
            <w:tcBorders>
              <w:left w:val="single" w:sz="4" w:space="0" w:color="auto"/>
              <w:bottom w:val="single" w:sz="4" w:space="0" w:color="auto"/>
            </w:tcBorders>
          </w:tcPr>
          <w:p w14:paraId="15E86A88" w14:textId="77777777" w:rsidR="00AC738D" w:rsidRPr="00FD5097" w:rsidRDefault="00AC738D" w:rsidP="007F109C">
            <w:pPr>
              <w:spacing w:after="0"/>
              <w:jc w:val="center"/>
              <w:rPr>
                <w:rFonts w:asciiTheme="majorBidi" w:hAnsiTheme="majorBidi" w:cstheme="majorBidi"/>
                <w:b/>
                <w:bCs/>
                <w:sz w:val="16"/>
                <w:szCs w:val="16"/>
                <w:lang w:val="en-GB"/>
              </w:rPr>
            </w:pPr>
            <w:r w:rsidRPr="00FD5097">
              <w:rPr>
                <w:rFonts w:asciiTheme="majorBidi" w:eastAsia="Times New Roman" w:hAnsiTheme="majorBidi" w:cstheme="majorBidi"/>
                <w:b/>
                <w:bCs/>
                <w:sz w:val="16"/>
                <w:szCs w:val="16"/>
                <w:lang w:val="en-GB"/>
              </w:rPr>
              <w:t>Element</w:t>
            </w:r>
          </w:p>
        </w:tc>
        <w:tc>
          <w:tcPr>
            <w:tcW w:w="709" w:type="dxa"/>
          </w:tcPr>
          <w:p w14:paraId="104B9A8F" w14:textId="77777777" w:rsidR="00AC738D" w:rsidRPr="00FD5097" w:rsidRDefault="00AC738D" w:rsidP="007F109C">
            <w:pPr>
              <w:spacing w:after="0"/>
              <w:jc w:val="center"/>
              <w:rPr>
                <w:rFonts w:asciiTheme="majorBidi" w:hAnsiTheme="majorBidi" w:cstheme="majorBidi"/>
                <w:b/>
                <w:bCs/>
                <w:sz w:val="16"/>
                <w:szCs w:val="16"/>
                <w:lang w:val="en-GB"/>
              </w:rPr>
            </w:pPr>
            <w:r w:rsidRPr="00FD5097">
              <w:rPr>
                <w:rFonts w:asciiTheme="majorBidi" w:hAnsiTheme="majorBidi" w:cstheme="majorBidi"/>
                <w:b/>
                <w:bCs/>
                <w:sz w:val="16"/>
                <w:szCs w:val="16"/>
                <w:lang w:val="en-GB"/>
              </w:rPr>
              <w:t>Rule</w:t>
            </w:r>
          </w:p>
        </w:tc>
        <w:tc>
          <w:tcPr>
            <w:tcW w:w="1843" w:type="dxa"/>
          </w:tcPr>
          <w:p w14:paraId="3F750770" w14:textId="77777777" w:rsidR="00AC738D" w:rsidRPr="00FD5097" w:rsidRDefault="00AC738D" w:rsidP="007F109C">
            <w:pPr>
              <w:spacing w:after="0"/>
              <w:jc w:val="center"/>
              <w:rPr>
                <w:rFonts w:asciiTheme="majorBidi" w:hAnsiTheme="majorBidi" w:cstheme="majorBidi"/>
                <w:b/>
                <w:bCs/>
                <w:sz w:val="16"/>
                <w:szCs w:val="16"/>
                <w:lang w:val="en-GB"/>
              </w:rPr>
            </w:pPr>
            <w:r w:rsidRPr="00FD5097">
              <w:rPr>
                <w:rFonts w:asciiTheme="majorBidi" w:hAnsiTheme="majorBidi" w:cstheme="majorBidi"/>
                <w:b/>
                <w:bCs/>
                <w:sz w:val="16"/>
                <w:szCs w:val="16"/>
                <w:lang w:val="en-GB"/>
              </w:rPr>
              <w:t>Numbering</w:t>
            </w:r>
          </w:p>
        </w:tc>
        <w:tc>
          <w:tcPr>
            <w:tcW w:w="1842" w:type="dxa"/>
            <w:tcBorders>
              <w:bottom w:val="single" w:sz="4" w:space="0" w:color="auto"/>
            </w:tcBorders>
          </w:tcPr>
          <w:p w14:paraId="07AB22F7" w14:textId="77777777" w:rsidR="00AC738D" w:rsidRPr="00FD5097" w:rsidRDefault="00AC738D" w:rsidP="007F109C">
            <w:pPr>
              <w:spacing w:after="0"/>
              <w:jc w:val="center"/>
              <w:rPr>
                <w:rFonts w:asciiTheme="majorBidi" w:hAnsiTheme="majorBidi" w:cstheme="majorBidi"/>
                <w:b/>
                <w:bCs/>
                <w:sz w:val="16"/>
                <w:szCs w:val="16"/>
                <w:lang w:val="en-GB"/>
              </w:rPr>
            </w:pPr>
            <w:r w:rsidRPr="00FD5097">
              <w:rPr>
                <w:rFonts w:asciiTheme="majorBidi" w:hAnsiTheme="majorBidi" w:cstheme="majorBidi"/>
                <w:b/>
                <w:bCs/>
                <w:sz w:val="16"/>
                <w:szCs w:val="16"/>
                <w:lang w:val="en-GB"/>
              </w:rPr>
              <w:t>Designation</w:t>
            </w:r>
          </w:p>
        </w:tc>
        <w:tc>
          <w:tcPr>
            <w:tcW w:w="2410" w:type="dxa"/>
          </w:tcPr>
          <w:p w14:paraId="4B6917F3" w14:textId="77777777" w:rsidR="00AC738D" w:rsidRPr="00FD5097" w:rsidRDefault="00AC738D" w:rsidP="007F109C">
            <w:pPr>
              <w:spacing w:after="0"/>
              <w:jc w:val="center"/>
              <w:rPr>
                <w:rFonts w:asciiTheme="majorBidi" w:hAnsiTheme="majorBidi" w:cstheme="majorBidi"/>
                <w:b/>
                <w:bCs/>
                <w:sz w:val="16"/>
                <w:szCs w:val="16"/>
                <w:lang w:val="en-GB"/>
              </w:rPr>
            </w:pPr>
            <w:r w:rsidRPr="00FD5097">
              <w:rPr>
                <w:rFonts w:asciiTheme="majorBidi" w:hAnsiTheme="majorBidi" w:cstheme="majorBidi"/>
                <w:b/>
                <w:bCs/>
                <w:sz w:val="16"/>
                <w:szCs w:val="16"/>
                <w:lang w:val="en-GB"/>
              </w:rPr>
              <w:t>Provisions allowed?</w:t>
            </w:r>
          </w:p>
        </w:tc>
      </w:tr>
      <w:tr w:rsidR="00AC738D" w:rsidRPr="00FD5097" w14:paraId="16A33B5B" w14:textId="77777777" w:rsidTr="00DF78C0">
        <w:tc>
          <w:tcPr>
            <w:tcW w:w="1212" w:type="dxa"/>
            <w:tcBorders>
              <w:top w:val="single" w:sz="4" w:space="0" w:color="auto"/>
              <w:right w:val="single" w:sz="4" w:space="0" w:color="auto"/>
            </w:tcBorders>
            <w:vAlign w:val="center"/>
          </w:tcPr>
          <w:p w14:paraId="41536AA6" w14:textId="77777777" w:rsidR="00AC738D" w:rsidRPr="00FD5097" w:rsidRDefault="00AC738D" w:rsidP="00AC738D">
            <w:pPr>
              <w:spacing w:after="0"/>
              <w:jc w:val="center"/>
              <w:rPr>
                <w:rFonts w:asciiTheme="majorBidi" w:hAnsiTheme="majorBidi" w:cstheme="majorBidi"/>
                <w:b/>
                <w:bCs/>
                <w:sz w:val="16"/>
                <w:szCs w:val="16"/>
                <w:lang w:val="en-GB"/>
              </w:rPr>
            </w:pPr>
            <w:r w:rsidRPr="00FD5097">
              <w:rPr>
                <w:rFonts w:asciiTheme="majorBidi" w:hAnsiTheme="majorBidi" w:cstheme="majorBidi"/>
                <w:b/>
                <w:bCs/>
                <w:sz w:val="16"/>
                <w:szCs w:val="16"/>
                <w:lang w:val="en-GB"/>
              </w:rPr>
              <w:t>In terminology</w:t>
            </w:r>
          </w:p>
        </w:tc>
        <w:tc>
          <w:tcPr>
            <w:tcW w:w="1198" w:type="dxa"/>
            <w:tcBorders>
              <w:top w:val="single" w:sz="4" w:space="0" w:color="auto"/>
              <w:left w:val="single" w:sz="4" w:space="0" w:color="auto"/>
              <w:bottom w:val="single" w:sz="4" w:space="0" w:color="auto"/>
              <w:right w:val="single" w:sz="4" w:space="0" w:color="auto"/>
            </w:tcBorders>
          </w:tcPr>
          <w:p w14:paraId="382F2BE3" w14:textId="77777777" w:rsidR="00AC738D" w:rsidRPr="00FD5097" w:rsidRDefault="00AC738D" w:rsidP="00AC738D">
            <w:pPr>
              <w:spacing w:after="0"/>
              <w:rPr>
                <w:rFonts w:asciiTheme="majorBidi" w:eastAsia="Times New Roman" w:hAnsiTheme="majorBidi" w:cstheme="majorBidi"/>
                <w:sz w:val="16"/>
                <w:szCs w:val="16"/>
                <w:lang w:val="en-GB"/>
              </w:rPr>
            </w:pPr>
            <w:r w:rsidRPr="00FD5097">
              <w:rPr>
                <w:rFonts w:asciiTheme="majorBidi" w:eastAsia="Times New Roman" w:hAnsiTheme="majorBidi" w:cstheme="majorBidi"/>
                <w:sz w:val="16"/>
                <w:szCs w:val="16"/>
                <w:lang w:val="en-GB"/>
              </w:rPr>
              <w:t xml:space="preserve">Note </w:t>
            </w:r>
            <w:r w:rsidRPr="00FD5097">
              <w:rPr>
                <w:rFonts w:asciiTheme="majorBidi" w:eastAsia="Times New Roman" w:hAnsiTheme="majorBidi" w:cstheme="majorBidi"/>
                <w:sz w:val="16"/>
                <w:szCs w:val="16"/>
                <w:lang w:val="en-GB" w:eastAsia="bg-BG"/>
              </w:rPr>
              <w:t xml:space="preserve"># </w:t>
            </w:r>
            <w:r w:rsidRPr="00FD5097">
              <w:rPr>
                <w:rFonts w:asciiTheme="majorBidi" w:eastAsia="Times New Roman" w:hAnsiTheme="majorBidi" w:cstheme="majorBidi"/>
                <w:sz w:val="16"/>
                <w:szCs w:val="16"/>
                <w:lang w:val="en-GB"/>
              </w:rPr>
              <w:t xml:space="preserve">to entry </w:t>
            </w:r>
          </w:p>
          <w:p w14:paraId="04B3652E" w14:textId="77777777" w:rsidR="00AC738D" w:rsidRPr="00FD5097" w:rsidRDefault="00AC738D" w:rsidP="00AC738D">
            <w:pPr>
              <w:spacing w:after="0"/>
              <w:rPr>
                <w:rFonts w:asciiTheme="majorBidi" w:eastAsia="Times New Roman" w:hAnsiTheme="majorBidi" w:cstheme="majorBidi"/>
                <w:sz w:val="16"/>
                <w:szCs w:val="16"/>
                <w:lang w:val="en-GB"/>
              </w:rPr>
            </w:pPr>
          </w:p>
          <w:p w14:paraId="713D54A6" w14:textId="77777777" w:rsidR="00AC738D" w:rsidRPr="00FD5097" w:rsidRDefault="00AC738D" w:rsidP="00AC738D">
            <w:pPr>
              <w:spacing w:after="0"/>
              <w:rPr>
                <w:rFonts w:asciiTheme="majorBidi" w:eastAsia="Times New Roman" w:hAnsiTheme="majorBidi" w:cstheme="majorBidi"/>
                <w:sz w:val="16"/>
                <w:szCs w:val="16"/>
                <w:lang w:val="en-GB"/>
              </w:rPr>
            </w:pPr>
          </w:p>
          <w:p w14:paraId="58E55452" w14:textId="77777777" w:rsidR="00AC738D" w:rsidRPr="00FD5097" w:rsidRDefault="00AC738D" w:rsidP="00AC738D">
            <w:pPr>
              <w:spacing w:after="0"/>
              <w:rPr>
                <w:rFonts w:asciiTheme="majorBidi" w:eastAsia="Times New Roman" w:hAnsiTheme="majorBidi" w:cstheme="majorBidi"/>
                <w:sz w:val="16"/>
                <w:szCs w:val="16"/>
                <w:lang w:val="en-GB"/>
              </w:rPr>
            </w:pPr>
          </w:p>
          <w:p w14:paraId="70E0BCE8"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eastAsia="Times New Roman" w:hAnsiTheme="majorBidi" w:cstheme="majorBidi"/>
                <w:sz w:val="16"/>
                <w:szCs w:val="16"/>
                <w:lang w:val="en-GB"/>
              </w:rPr>
              <w:t xml:space="preserve">Footnotes to terminological entries are not allowed  </w:t>
            </w:r>
          </w:p>
        </w:tc>
        <w:tc>
          <w:tcPr>
            <w:tcW w:w="709" w:type="dxa"/>
            <w:tcBorders>
              <w:left w:val="single" w:sz="4" w:space="0" w:color="auto"/>
            </w:tcBorders>
          </w:tcPr>
          <w:p w14:paraId="78BBF86E"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16.5.9</w:t>
            </w:r>
          </w:p>
          <w:p w14:paraId="5E368061" w14:textId="77777777" w:rsidR="00AC738D" w:rsidRPr="00FD5097" w:rsidRDefault="00AC738D" w:rsidP="00AC738D">
            <w:pPr>
              <w:spacing w:after="0"/>
              <w:rPr>
                <w:rFonts w:asciiTheme="majorBidi" w:hAnsiTheme="majorBidi" w:cstheme="majorBidi"/>
                <w:sz w:val="16"/>
                <w:szCs w:val="16"/>
                <w:lang w:val="en-GB"/>
              </w:rPr>
            </w:pPr>
          </w:p>
          <w:p w14:paraId="6BE80325" w14:textId="77777777" w:rsidR="00AC738D" w:rsidRPr="00FD5097" w:rsidRDefault="00AC738D" w:rsidP="00AC738D">
            <w:pPr>
              <w:spacing w:after="0"/>
              <w:rPr>
                <w:rFonts w:asciiTheme="majorBidi" w:hAnsiTheme="majorBidi" w:cstheme="majorBidi"/>
                <w:sz w:val="16"/>
                <w:szCs w:val="16"/>
                <w:lang w:val="en-GB"/>
              </w:rPr>
            </w:pPr>
          </w:p>
          <w:p w14:paraId="3ECD9096" w14:textId="77777777" w:rsidR="00AC738D" w:rsidRPr="00FD5097" w:rsidRDefault="00AC738D" w:rsidP="00AC738D">
            <w:pPr>
              <w:spacing w:after="0"/>
              <w:rPr>
                <w:rFonts w:asciiTheme="majorBidi" w:hAnsiTheme="majorBidi" w:cstheme="majorBidi"/>
                <w:sz w:val="16"/>
                <w:szCs w:val="16"/>
                <w:lang w:val="en-GB"/>
              </w:rPr>
            </w:pPr>
          </w:p>
          <w:p w14:paraId="6F30A4EE"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16.5.11</w:t>
            </w:r>
          </w:p>
        </w:tc>
        <w:tc>
          <w:tcPr>
            <w:tcW w:w="1843" w:type="dxa"/>
          </w:tcPr>
          <w:p w14:paraId="38342184"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Always numbered</w:t>
            </w:r>
          </w:p>
        </w:tc>
        <w:tc>
          <w:tcPr>
            <w:tcW w:w="1842" w:type="dxa"/>
          </w:tcPr>
          <w:p w14:paraId="42F6A3E3"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Note 1 to entry, Note 2 to entry, etc.</w:t>
            </w:r>
          </w:p>
        </w:tc>
        <w:tc>
          <w:tcPr>
            <w:tcW w:w="2410" w:type="dxa"/>
          </w:tcPr>
          <w:p w14:paraId="0AFA1AA1"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May contain provisions</w:t>
            </w:r>
          </w:p>
          <w:p w14:paraId="37DC39D4"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(shall, should or may) related to the use of the term</w:t>
            </w:r>
          </w:p>
        </w:tc>
      </w:tr>
      <w:tr w:rsidR="00AC738D" w:rsidRPr="00FD5097" w14:paraId="196BDE92" w14:textId="77777777" w:rsidTr="00DF78C0">
        <w:tc>
          <w:tcPr>
            <w:tcW w:w="1212" w:type="dxa"/>
            <w:tcBorders>
              <w:top w:val="single" w:sz="4" w:space="0" w:color="auto"/>
              <w:right w:val="single" w:sz="4" w:space="0" w:color="auto"/>
            </w:tcBorders>
            <w:vAlign w:val="center"/>
          </w:tcPr>
          <w:p w14:paraId="0F28D486" w14:textId="77777777" w:rsidR="00AC738D" w:rsidRPr="00FD5097" w:rsidRDefault="00AC738D" w:rsidP="00AC738D">
            <w:pPr>
              <w:spacing w:after="0"/>
              <w:jc w:val="center"/>
              <w:rPr>
                <w:rFonts w:asciiTheme="majorBidi" w:hAnsiTheme="majorBidi" w:cstheme="majorBidi"/>
                <w:b/>
                <w:bCs/>
                <w:sz w:val="16"/>
                <w:szCs w:val="16"/>
                <w:lang w:val="en-GB"/>
              </w:rPr>
            </w:pPr>
            <w:r w:rsidRPr="00FD5097">
              <w:rPr>
                <w:rFonts w:asciiTheme="majorBidi" w:hAnsiTheme="majorBidi" w:cstheme="majorBidi"/>
                <w:b/>
                <w:bCs/>
                <w:sz w:val="16"/>
                <w:szCs w:val="16"/>
                <w:lang w:val="en-GB"/>
              </w:rPr>
              <w:t>In the text</w:t>
            </w:r>
          </w:p>
        </w:tc>
        <w:tc>
          <w:tcPr>
            <w:tcW w:w="1198" w:type="dxa"/>
            <w:tcBorders>
              <w:top w:val="single" w:sz="4" w:space="0" w:color="auto"/>
              <w:left w:val="single" w:sz="4" w:space="0" w:color="auto"/>
              <w:bottom w:val="single" w:sz="4" w:space="0" w:color="auto"/>
              <w:right w:val="single" w:sz="4" w:space="0" w:color="auto"/>
            </w:tcBorders>
          </w:tcPr>
          <w:p w14:paraId="2C6DD094" w14:textId="77777777" w:rsidR="00AC738D" w:rsidRPr="00FD5097" w:rsidRDefault="00AC738D" w:rsidP="00AC738D">
            <w:pPr>
              <w:spacing w:after="0"/>
              <w:rPr>
                <w:rFonts w:asciiTheme="majorBidi" w:eastAsia="Times New Roman" w:hAnsiTheme="majorBidi" w:cstheme="majorBidi"/>
                <w:sz w:val="16"/>
                <w:szCs w:val="16"/>
                <w:lang w:val="en-GB"/>
              </w:rPr>
            </w:pPr>
            <w:r w:rsidRPr="00FD5097">
              <w:rPr>
                <w:rFonts w:asciiTheme="majorBidi" w:eastAsia="Times New Roman" w:hAnsiTheme="majorBidi" w:cstheme="majorBidi"/>
                <w:sz w:val="16"/>
                <w:szCs w:val="16"/>
                <w:lang w:val="en-GB"/>
              </w:rPr>
              <w:t xml:space="preserve">Note </w:t>
            </w:r>
          </w:p>
          <w:p w14:paraId="0BE78494" w14:textId="77777777" w:rsidR="00AC738D" w:rsidRPr="00FD5097" w:rsidRDefault="00AC738D" w:rsidP="00AC738D">
            <w:pPr>
              <w:spacing w:after="0"/>
              <w:rPr>
                <w:rFonts w:asciiTheme="majorBidi" w:eastAsia="Times New Roman" w:hAnsiTheme="majorBidi" w:cstheme="majorBidi"/>
                <w:sz w:val="16"/>
                <w:szCs w:val="16"/>
                <w:lang w:val="en-GB"/>
              </w:rPr>
            </w:pPr>
          </w:p>
          <w:p w14:paraId="4BD5C7D4" w14:textId="77777777" w:rsidR="00AC738D" w:rsidRPr="00FD5097" w:rsidRDefault="00AC738D" w:rsidP="00AC738D">
            <w:pPr>
              <w:spacing w:after="0"/>
              <w:rPr>
                <w:rFonts w:asciiTheme="majorBidi" w:eastAsia="Times New Roman" w:hAnsiTheme="majorBidi" w:cstheme="majorBidi"/>
                <w:sz w:val="16"/>
                <w:szCs w:val="16"/>
                <w:lang w:val="en-GB"/>
              </w:rPr>
            </w:pPr>
          </w:p>
          <w:p w14:paraId="635FF458" w14:textId="77777777" w:rsidR="00AC738D" w:rsidRPr="00FD5097" w:rsidRDefault="00AC738D" w:rsidP="00AC738D">
            <w:pPr>
              <w:spacing w:after="0"/>
              <w:rPr>
                <w:rFonts w:asciiTheme="majorBidi" w:eastAsia="Times New Roman" w:hAnsiTheme="majorBidi" w:cstheme="majorBidi"/>
                <w:sz w:val="16"/>
                <w:szCs w:val="16"/>
                <w:lang w:val="en-GB"/>
              </w:rPr>
            </w:pPr>
          </w:p>
          <w:p w14:paraId="732DB61F" w14:textId="77777777" w:rsidR="00AC738D" w:rsidRPr="00FD5097" w:rsidRDefault="00AC738D" w:rsidP="00AC738D">
            <w:pPr>
              <w:spacing w:after="0"/>
              <w:rPr>
                <w:rFonts w:asciiTheme="majorBidi" w:eastAsia="Times New Roman" w:hAnsiTheme="majorBidi" w:cstheme="majorBidi"/>
                <w:sz w:val="16"/>
                <w:szCs w:val="16"/>
                <w:lang w:val="en-GB"/>
              </w:rPr>
            </w:pPr>
          </w:p>
          <w:p w14:paraId="3BB0C184" w14:textId="77777777" w:rsidR="00AC738D" w:rsidRPr="00FD5097" w:rsidRDefault="00AC738D" w:rsidP="00AC738D">
            <w:pPr>
              <w:spacing w:after="0"/>
              <w:rPr>
                <w:rFonts w:asciiTheme="majorBidi" w:eastAsia="Times New Roman" w:hAnsiTheme="majorBidi" w:cstheme="majorBidi"/>
                <w:sz w:val="16"/>
                <w:szCs w:val="16"/>
                <w:lang w:val="en-GB"/>
              </w:rPr>
            </w:pPr>
          </w:p>
          <w:p w14:paraId="06FCC158" w14:textId="77777777" w:rsidR="00AC738D" w:rsidRPr="00FD5097" w:rsidRDefault="00AC738D" w:rsidP="00AC738D">
            <w:pPr>
              <w:spacing w:after="0"/>
              <w:rPr>
                <w:rFonts w:asciiTheme="majorBidi" w:eastAsia="Times New Roman" w:hAnsiTheme="majorBidi" w:cstheme="majorBidi"/>
                <w:sz w:val="16"/>
                <w:szCs w:val="16"/>
                <w:lang w:val="en-GB"/>
              </w:rPr>
            </w:pPr>
            <w:r w:rsidRPr="00FD5097">
              <w:rPr>
                <w:rFonts w:asciiTheme="majorBidi" w:eastAsia="Times New Roman" w:hAnsiTheme="majorBidi" w:cstheme="majorBidi"/>
                <w:sz w:val="16"/>
                <w:szCs w:val="16"/>
                <w:lang w:val="en-GB"/>
              </w:rPr>
              <w:t xml:space="preserve">Footnote </w:t>
            </w:r>
          </w:p>
        </w:tc>
        <w:tc>
          <w:tcPr>
            <w:tcW w:w="709" w:type="dxa"/>
            <w:tcBorders>
              <w:left w:val="single" w:sz="4" w:space="0" w:color="auto"/>
            </w:tcBorders>
          </w:tcPr>
          <w:p w14:paraId="2991FF06"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24.1</w:t>
            </w:r>
          </w:p>
          <w:p w14:paraId="60F1498B" w14:textId="77777777" w:rsidR="00AC738D" w:rsidRPr="00FD5097" w:rsidRDefault="00AC738D" w:rsidP="00AC738D">
            <w:pPr>
              <w:spacing w:after="0"/>
              <w:rPr>
                <w:rFonts w:asciiTheme="majorBidi" w:hAnsiTheme="majorBidi" w:cstheme="majorBidi"/>
                <w:sz w:val="16"/>
                <w:szCs w:val="16"/>
                <w:lang w:val="en-GB"/>
              </w:rPr>
            </w:pPr>
          </w:p>
          <w:p w14:paraId="239F3476" w14:textId="77777777" w:rsidR="00AC738D" w:rsidRPr="00FD5097" w:rsidRDefault="00AC738D" w:rsidP="00AC738D">
            <w:pPr>
              <w:spacing w:after="0"/>
              <w:rPr>
                <w:rFonts w:asciiTheme="majorBidi" w:hAnsiTheme="majorBidi" w:cstheme="majorBidi"/>
                <w:sz w:val="16"/>
                <w:szCs w:val="16"/>
                <w:lang w:val="en-GB"/>
              </w:rPr>
            </w:pPr>
          </w:p>
          <w:p w14:paraId="2DAC59FA" w14:textId="77777777" w:rsidR="00AC738D" w:rsidRPr="00FD5097" w:rsidRDefault="00AC738D" w:rsidP="00AC738D">
            <w:pPr>
              <w:spacing w:after="0"/>
              <w:rPr>
                <w:rFonts w:asciiTheme="majorBidi" w:hAnsiTheme="majorBidi" w:cstheme="majorBidi"/>
                <w:sz w:val="16"/>
                <w:szCs w:val="16"/>
                <w:lang w:val="en-GB"/>
              </w:rPr>
            </w:pPr>
          </w:p>
          <w:p w14:paraId="48048DC2" w14:textId="77777777" w:rsidR="00AC738D" w:rsidRPr="00FD5097" w:rsidRDefault="00AC738D" w:rsidP="00AC738D">
            <w:pPr>
              <w:spacing w:after="0"/>
              <w:rPr>
                <w:rFonts w:asciiTheme="majorBidi" w:hAnsiTheme="majorBidi" w:cstheme="majorBidi"/>
                <w:sz w:val="16"/>
                <w:szCs w:val="16"/>
                <w:lang w:val="en-GB"/>
              </w:rPr>
            </w:pPr>
          </w:p>
          <w:p w14:paraId="71BF1F52" w14:textId="77777777" w:rsidR="00AC738D" w:rsidRPr="00FD5097" w:rsidRDefault="00AC738D" w:rsidP="00AC738D">
            <w:pPr>
              <w:spacing w:after="0"/>
              <w:rPr>
                <w:rFonts w:asciiTheme="majorBidi" w:hAnsiTheme="majorBidi" w:cstheme="majorBidi"/>
                <w:sz w:val="16"/>
                <w:szCs w:val="16"/>
                <w:lang w:val="en-GB"/>
              </w:rPr>
            </w:pPr>
          </w:p>
          <w:p w14:paraId="4C217071"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26.1</w:t>
            </w:r>
          </w:p>
        </w:tc>
        <w:tc>
          <w:tcPr>
            <w:tcW w:w="1843" w:type="dxa"/>
          </w:tcPr>
          <w:p w14:paraId="39E38F5E"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Numbered if more than one; numbering restarts for each new clause or subclause</w:t>
            </w:r>
          </w:p>
          <w:p w14:paraId="69FFEDB3" w14:textId="77777777" w:rsidR="00AC738D" w:rsidRPr="00FD5097" w:rsidRDefault="00AC738D" w:rsidP="00AC738D">
            <w:pPr>
              <w:spacing w:after="0"/>
              <w:rPr>
                <w:rFonts w:asciiTheme="majorBidi" w:hAnsiTheme="majorBidi" w:cstheme="majorBidi"/>
                <w:sz w:val="16"/>
                <w:szCs w:val="16"/>
                <w:lang w:val="en-GB"/>
              </w:rPr>
            </w:pPr>
          </w:p>
          <w:p w14:paraId="1A4EE317" w14:textId="77777777" w:rsidR="00AC738D" w:rsidRPr="00FD5097" w:rsidRDefault="00AC738D" w:rsidP="00AC738D">
            <w:pPr>
              <w:spacing w:after="0"/>
              <w:rPr>
                <w:rFonts w:asciiTheme="majorBidi" w:hAnsiTheme="majorBidi" w:cstheme="majorBidi"/>
                <w:sz w:val="16"/>
                <w:szCs w:val="16"/>
                <w:lang w:val="en-GB"/>
              </w:rPr>
            </w:pPr>
          </w:p>
          <w:p w14:paraId="5F6AB4E2"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Sequential throughout the document</w:t>
            </w:r>
          </w:p>
          <w:p w14:paraId="1BAA1F8A" w14:textId="77777777" w:rsidR="00AC738D" w:rsidRPr="00FD5097" w:rsidRDefault="00AC738D" w:rsidP="00AC738D">
            <w:pPr>
              <w:spacing w:after="0"/>
              <w:rPr>
                <w:rFonts w:asciiTheme="majorBidi" w:hAnsiTheme="majorBidi" w:cstheme="majorBidi"/>
                <w:sz w:val="16"/>
                <w:szCs w:val="16"/>
                <w:lang w:val="en-GB"/>
              </w:rPr>
            </w:pPr>
          </w:p>
          <w:p w14:paraId="6888B803" w14:textId="77777777" w:rsidR="00AC738D" w:rsidRPr="00FD5097" w:rsidRDefault="00AC738D" w:rsidP="00AC738D">
            <w:pPr>
              <w:spacing w:after="0"/>
              <w:rPr>
                <w:rFonts w:asciiTheme="majorBidi" w:hAnsiTheme="majorBidi" w:cstheme="majorBidi"/>
                <w:sz w:val="16"/>
                <w:szCs w:val="16"/>
                <w:lang w:val="en-GB"/>
              </w:rPr>
            </w:pPr>
          </w:p>
          <w:p w14:paraId="600844D9" w14:textId="77777777" w:rsidR="00AC738D" w:rsidRPr="00FD5097" w:rsidRDefault="00AC738D" w:rsidP="00AC738D">
            <w:pPr>
              <w:spacing w:after="0"/>
              <w:rPr>
                <w:rFonts w:asciiTheme="majorBidi" w:hAnsiTheme="majorBidi" w:cstheme="majorBidi"/>
                <w:sz w:val="16"/>
                <w:szCs w:val="16"/>
                <w:lang w:val="en-GB"/>
              </w:rPr>
            </w:pPr>
          </w:p>
        </w:tc>
        <w:tc>
          <w:tcPr>
            <w:tcW w:w="1842" w:type="dxa"/>
          </w:tcPr>
          <w:p w14:paraId="3846190A"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NOTE 1, NOTE 2, etc.</w:t>
            </w:r>
          </w:p>
          <w:p w14:paraId="743B7729" w14:textId="77777777" w:rsidR="00AC738D" w:rsidRPr="00FD5097" w:rsidRDefault="00AC738D" w:rsidP="00AC738D">
            <w:pPr>
              <w:spacing w:after="0"/>
              <w:rPr>
                <w:rFonts w:asciiTheme="majorBidi" w:hAnsiTheme="majorBidi" w:cstheme="majorBidi"/>
                <w:sz w:val="16"/>
                <w:szCs w:val="16"/>
                <w:lang w:val="en-GB"/>
              </w:rPr>
            </w:pPr>
          </w:p>
          <w:p w14:paraId="28575AA1" w14:textId="77777777" w:rsidR="00AC738D" w:rsidRPr="00FD5097" w:rsidRDefault="00AC738D" w:rsidP="00AC738D">
            <w:pPr>
              <w:spacing w:after="0"/>
              <w:rPr>
                <w:rFonts w:asciiTheme="majorBidi" w:hAnsiTheme="majorBidi" w:cstheme="majorBidi"/>
                <w:sz w:val="16"/>
                <w:szCs w:val="16"/>
                <w:lang w:val="en-GB"/>
              </w:rPr>
            </w:pPr>
          </w:p>
          <w:p w14:paraId="3A3C9A58" w14:textId="77777777" w:rsidR="00AC738D" w:rsidRPr="00FD5097" w:rsidRDefault="00AC738D" w:rsidP="00AC738D">
            <w:pPr>
              <w:spacing w:after="0"/>
              <w:rPr>
                <w:rFonts w:asciiTheme="majorBidi" w:hAnsiTheme="majorBidi" w:cstheme="majorBidi"/>
                <w:sz w:val="16"/>
                <w:szCs w:val="16"/>
                <w:lang w:val="en-GB"/>
              </w:rPr>
            </w:pPr>
          </w:p>
          <w:p w14:paraId="41FA033A" w14:textId="77777777" w:rsidR="00AC738D" w:rsidRPr="00FD5097" w:rsidRDefault="00AC738D" w:rsidP="00AC738D">
            <w:pPr>
              <w:spacing w:after="0"/>
              <w:rPr>
                <w:rFonts w:asciiTheme="majorBidi" w:hAnsiTheme="majorBidi" w:cstheme="majorBidi"/>
                <w:sz w:val="16"/>
                <w:szCs w:val="16"/>
                <w:lang w:val="en-GB"/>
              </w:rPr>
            </w:pPr>
          </w:p>
          <w:p w14:paraId="2F5A9912" w14:textId="77777777" w:rsidR="00AC738D" w:rsidRPr="00FD5097" w:rsidRDefault="00AC738D" w:rsidP="00AC738D">
            <w:pPr>
              <w:spacing w:after="0"/>
              <w:rPr>
                <w:rFonts w:asciiTheme="majorBidi" w:hAnsiTheme="majorBidi" w:cstheme="majorBidi"/>
                <w:sz w:val="16"/>
                <w:szCs w:val="16"/>
                <w:lang w:val="en-GB"/>
              </w:rPr>
            </w:pPr>
          </w:p>
          <w:p w14:paraId="41AF0894"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Normally with Arabic numerals</w:t>
            </w:r>
          </w:p>
        </w:tc>
        <w:tc>
          <w:tcPr>
            <w:tcW w:w="2410" w:type="dxa"/>
          </w:tcPr>
          <w:p w14:paraId="72E8E2B7"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No requirements (shall) or any information considered indispensable for the use of the document, recommendations (should) or permissions (may)</w:t>
            </w:r>
          </w:p>
          <w:p w14:paraId="6B4E7539" w14:textId="77777777" w:rsidR="00AC738D" w:rsidRPr="00FD5097" w:rsidRDefault="00AC738D" w:rsidP="00AC738D">
            <w:pPr>
              <w:spacing w:after="0"/>
              <w:rPr>
                <w:rFonts w:asciiTheme="majorBidi" w:hAnsiTheme="majorBidi" w:cstheme="majorBidi"/>
                <w:sz w:val="16"/>
                <w:szCs w:val="16"/>
                <w:lang w:val="en-GB"/>
              </w:rPr>
            </w:pPr>
          </w:p>
          <w:p w14:paraId="3BF3F788"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No requirements (shall) or any information considered indispensable for the use of the document, recommendations (should) or permissions (may)</w:t>
            </w:r>
          </w:p>
        </w:tc>
      </w:tr>
      <w:tr w:rsidR="00AC738D" w:rsidRPr="00FD5097" w14:paraId="1B0784D0" w14:textId="77777777" w:rsidTr="00DF78C0">
        <w:tc>
          <w:tcPr>
            <w:tcW w:w="1212" w:type="dxa"/>
            <w:vAlign w:val="center"/>
          </w:tcPr>
          <w:p w14:paraId="5A46496D" w14:textId="77777777" w:rsidR="00AC738D" w:rsidRPr="00FD5097" w:rsidRDefault="00AC738D" w:rsidP="00AC738D">
            <w:pPr>
              <w:spacing w:after="0"/>
              <w:jc w:val="center"/>
              <w:rPr>
                <w:rFonts w:asciiTheme="majorBidi" w:hAnsiTheme="majorBidi" w:cstheme="majorBidi"/>
                <w:b/>
                <w:bCs/>
                <w:sz w:val="16"/>
                <w:szCs w:val="16"/>
                <w:lang w:val="en-GB"/>
              </w:rPr>
            </w:pPr>
            <w:r w:rsidRPr="00FD5097">
              <w:rPr>
                <w:rFonts w:asciiTheme="majorBidi" w:hAnsiTheme="majorBidi" w:cstheme="majorBidi"/>
                <w:b/>
                <w:bCs/>
                <w:sz w:val="16"/>
                <w:szCs w:val="16"/>
                <w:lang w:val="en-GB"/>
              </w:rPr>
              <w:t>Figures</w:t>
            </w:r>
          </w:p>
        </w:tc>
        <w:tc>
          <w:tcPr>
            <w:tcW w:w="1198" w:type="dxa"/>
            <w:tcBorders>
              <w:top w:val="single" w:sz="4" w:space="0" w:color="auto"/>
            </w:tcBorders>
          </w:tcPr>
          <w:p w14:paraId="557BB1E3"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Notes to figures</w:t>
            </w:r>
          </w:p>
          <w:p w14:paraId="056442C3" w14:textId="77777777" w:rsidR="00AC738D" w:rsidRPr="00FD5097" w:rsidRDefault="00AC738D" w:rsidP="00AC738D">
            <w:pPr>
              <w:spacing w:after="0"/>
              <w:rPr>
                <w:rFonts w:asciiTheme="majorBidi" w:hAnsiTheme="majorBidi" w:cstheme="majorBidi"/>
                <w:sz w:val="16"/>
                <w:szCs w:val="16"/>
                <w:lang w:val="en-GB"/>
              </w:rPr>
            </w:pPr>
          </w:p>
          <w:p w14:paraId="7261D887" w14:textId="77777777" w:rsidR="00AC738D" w:rsidRPr="00FD5097" w:rsidRDefault="00AC738D" w:rsidP="00AC738D">
            <w:pPr>
              <w:spacing w:after="0"/>
              <w:rPr>
                <w:rFonts w:asciiTheme="majorBidi" w:hAnsiTheme="majorBidi" w:cstheme="majorBidi"/>
                <w:sz w:val="16"/>
                <w:szCs w:val="16"/>
                <w:lang w:val="en-GB"/>
              </w:rPr>
            </w:pPr>
          </w:p>
          <w:p w14:paraId="2EBC9AE5" w14:textId="77777777" w:rsidR="00AC738D" w:rsidRPr="00FD5097" w:rsidRDefault="00AC738D" w:rsidP="00AC738D">
            <w:pPr>
              <w:spacing w:after="0"/>
              <w:rPr>
                <w:rFonts w:asciiTheme="majorBidi" w:hAnsiTheme="majorBidi" w:cstheme="majorBidi"/>
                <w:sz w:val="16"/>
                <w:szCs w:val="16"/>
                <w:lang w:val="en-GB"/>
              </w:rPr>
            </w:pPr>
          </w:p>
          <w:p w14:paraId="148F13BE" w14:textId="77777777" w:rsidR="00AC738D" w:rsidRPr="00FD5097" w:rsidRDefault="00AC738D" w:rsidP="00AC738D">
            <w:pPr>
              <w:spacing w:after="0"/>
              <w:rPr>
                <w:rFonts w:asciiTheme="majorBidi" w:hAnsiTheme="majorBidi" w:cstheme="majorBidi"/>
                <w:sz w:val="16"/>
                <w:szCs w:val="16"/>
                <w:lang w:val="en-GB"/>
              </w:rPr>
            </w:pPr>
          </w:p>
          <w:p w14:paraId="4FF51D9D" w14:textId="77777777" w:rsidR="00AC738D" w:rsidRPr="00FD5097" w:rsidRDefault="00AC738D" w:rsidP="00AC738D">
            <w:pPr>
              <w:spacing w:after="0"/>
              <w:rPr>
                <w:rFonts w:asciiTheme="majorBidi" w:hAnsiTheme="majorBidi" w:cstheme="majorBidi"/>
                <w:sz w:val="16"/>
                <w:szCs w:val="16"/>
                <w:lang w:val="en-GB"/>
              </w:rPr>
            </w:pPr>
          </w:p>
          <w:p w14:paraId="097DF5B7"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Footnotes to figures</w:t>
            </w:r>
          </w:p>
        </w:tc>
        <w:tc>
          <w:tcPr>
            <w:tcW w:w="709" w:type="dxa"/>
          </w:tcPr>
          <w:p w14:paraId="4048339D"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28.5.4</w:t>
            </w:r>
          </w:p>
          <w:p w14:paraId="2CF0E87A" w14:textId="77777777" w:rsidR="00AC738D" w:rsidRPr="00FD5097" w:rsidRDefault="00AC738D" w:rsidP="00AC738D">
            <w:pPr>
              <w:spacing w:after="0"/>
              <w:rPr>
                <w:rFonts w:asciiTheme="majorBidi" w:hAnsiTheme="majorBidi" w:cstheme="majorBidi"/>
                <w:sz w:val="16"/>
                <w:szCs w:val="16"/>
                <w:lang w:val="en-GB"/>
              </w:rPr>
            </w:pPr>
          </w:p>
          <w:p w14:paraId="31134D03" w14:textId="77777777" w:rsidR="00AC738D" w:rsidRPr="00FD5097" w:rsidRDefault="00AC738D" w:rsidP="00AC738D">
            <w:pPr>
              <w:spacing w:after="0"/>
              <w:rPr>
                <w:rFonts w:asciiTheme="majorBidi" w:hAnsiTheme="majorBidi" w:cstheme="majorBidi"/>
                <w:sz w:val="16"/>
                <w:szCs w:val="16"/>
                <w:lang w:val="en-GB"/>
              </w:rPr>
            </w:pPr>
          </w:p>
          <w:p w14:paraId="4C7E4AE0" w14:textId="77777777" w:rsidR="00AC738D" w:rsidRPr="00FD5097" w:rsidRDefault="00AC738D" w:rsidP="00AC738D">
            <w:pPr>
              <w:spacing w:after="0"/>
              <w:rPr>
                <w:rFonts w:asciiTheme="majorBidi" w:hAnsiTheme="majorBidi" w:cstheme="majorBidi"/>
                <w:sz w:val="16"/>
                <w:szCs w:val="16"/>
                <w:lang w:val="en-GB"/>
              </w:rPr>
            </w:pPr>
          </w:p>
          <w:p w14:paraId="240B4499" w14:textId="77777777" w:rsidR="00AC738D" w:rsidRPr="00FD5097" w:rsidRDefault="00AC738D" w:rsidP="00AC738D">
            <w:pPr>
              <w:spacing w:after="0"/>
              <w:rPr>
                <w:rFonts w:asciiTheme="majorBidi" w:hAnsiTheme="majorBidi" w:cstheme="majorBidi"/>
                <w:sz w:val="16"/>
                <w:szCs w:val="16"/>
                <w:lang w:val="en-GB"/>
              </w:rPr>
            </w:pPr>
          </w:p>
          <w:p w14:paraId="5F537786" w14:textId="77777777" w:rsidR="00AC738D" w:rsidRPr="00FD5097" w:rsidRDefault="00AC738D" w:rsidP="00AC738D">
            <w:pPr>
              <w:spacing w:after="0"/>
              <w:rPr>
                <w:rFonts w:asciiTheme="majorBidi" w:hAnsiTheme="majorBidi" w:cstheme="majorBidi"/>
                <w:sz w:val="16"/>
                <w:szCs w:val="16"/>
                <w:lang w:val="en-GB"/>
              </w:rPr>
            </w:pPr>
          </w:p>
          <w:p w14:paraId="201D36A2" w14:textId="77777777" w:rsidR="00AC738D" w:rsidRPr="00FD5097" w:rsidRDefault="00AC738D" w:rsidP="00AC738D">
            <w:pPr>
              <w:spacing w:after="0"/>
              <w:rPr>
                <w:rFonts w:asciiTheme="majorBidi" w:hAnsiTheme="majorBidi" w:cstheme="majorBidi"/>
                <w:sz w:val="16"/>
                <w:szCs w:val="16"/>
                <w:lang w:val="en-GB"/>
              </w:rPr>
            </w:pPr>
          </w:p>
          <w:p w14:paraId="1BC5AE5C"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28.5.5</w:t>
            </w:r>
          </w:p>
          <w:p w14:paraId="09BEBA2B" w14:textId="77777777" w:rsidR="00AC738D" w:rsidRPr="00FD5097" w:rsidRDefault="00AC738D" w:rsidP="00AC738D">
            <w:pPr>
              <w:spacing w:after="0"/>
              <w:rPr>
                <w:rFonts w:asciiTheme="majorBidi" w:hAnsiTheme="majorBidi" w:cstheme="majorBidi"/>
                <w:sz w:val="16"/>
                <w:szCs w:val="16"/>
                <w:lang w:val="en-GB"/>
              </w:rPr>
            </w:pPr>
          </w:p>
          <w:p w14:paraId="74F8C6AE" w14:textId="77777777" w:rsidR="00AC738D" w:rsidRPr="00FD5097" w:rsidRDefault="00AC738D" w:rsidP="00AC738D">
            <w:pPr>
              <w:spacing w:after="0"/>
              <w:rPr>
                <w:rFonts w:asciiTheme="majorBidi" w:hAnsiTheme="majorBidi" w:cstheme="majorBidi"/>
                <w:sz w:val="16"/>
                <w:szCs w:val="16"/>
                <w:lang w:val="en-GB"/>
              </w:rPr>
            </w:pPr>
          </w:p>
          <w:p w14:paraId="06EAF0DC" w14:textId="77777777" w:rsidR="00AC738D" w:rsidRPr="00FD5097" w:rsidRDefault="00AC738D" w:rsidP="00AC738D">
            <w:pPr>
              <w:spacing w:after="0"/>
              <w:rPr>
                <w:rFonts w:asciiTheme="majorBidi" w:hAnsiTheme="majorBidi" w:cstheme="majorBidi"/>
                <w:sz w:val="16"/>
                <w:szCs w:val="16"/>
                <w:lang w:val="en-GB"/>
              </w:rPr>
            </w:pPr>
          </w:p>
          <w:p w14:paraId="7E26CDE8" w14:textId="77777777" w:rsidR="00AC738D" w:rsidRPr="00FD5097" w:rsidRDefault="00AC738D" w:rsidP="00AC738D">
            <w:pPr>
              <w:spacing w:after="0"/>
              <w:rPr>
                <w:rFonts w:asciiTheme="majorBidi" w:hAnsiTheme="majorBidi" w:cstheme="majorBidi"/>
                <w:sz w:val="16"/>
                <w:szCs w:val="16"/>
                <w:lang w:val="en-GB"/>
              </w:rPr>
            </w:pPr>
          </w:p>
        </w:tc>
        <w:tc>
          <w:tcPr>
            <w:tcW w:w="1843" w:type="dxa"/>
          </w:tcPr>
          <w:p w14:paraId="31B64102"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Numbered if more than one; numbered independently from the notes to the text; numbering restarts for each new figure</w:t>
            </w:r>
          </w:p>
          <w:p w14:paraId="37E8A9CB" w14:textId="77777777" w:rsidR="00AC738D" w:rsidRPr="00FD5097" w:rsidRDefault="00AC738D" w:rsidP="00AC738D">
            <w:pPr>
              <w:spacing w:after="0"/>
              <w:rPr>
                <w:rFonts w:asciiTheme="majorBidi" w:hAnsiTheme="majorBidi" w:cstheme="majorBidi"/>
                <w:sz w:val="16"/>
                <w:szCs w:val="16"/>
                <w:lang w:val="en-GB"/>
              </w:rPr>
            </w:pPr>
          </w:p>
          <w:p w14:paraId="73C68FD5"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Numbered if more than one; numbered independently from the notes to the text; numbering restarts for each new figure</w:t>
            </w:r>
          </w:p>
        </w:tc>
        <w:tc>
          <w:tcPr>
            <w:tcW w:w="1842" w:type="dxa"/>
          </w:tcPr>
          <w:p w14:paraId="2388DC56"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NOTE 1, NOTE 2, etc.</w:t>
            </w:r>
          </w:p>
          <w:p w14:paraId="54798FC1" w14:textId="77777777" w:rsidR="00AC738D" w:rsidRPr="00FD5097" w:rsidRDefault="00AC738D" w:rsidP="00AC738D">
            <w:pPr>
              <w:spacing w:after="0"/>
              <w:rPr>
                <w:rFonts w:asciiTheme="majorBidi" w:hAnsiTheme="majorBidi" w:cstheme="majorBidi"/>
                <w:sz w:val="16"/>
                <w:szCs w:val="16"/>
                <w:lang w:val="en-GB"/>
              </w:rPr>
            </w:pPr>
          </w:p>
          <w:p w14:paraId="568CC803" w14:textId="77777777" w:rsidR="00AC738D" w:rsidRPr="00FD5097" w:rsidRDefault="00AC738D" w:rsidP="00AC738D">
            <w:pPr>
              <w:spacing w:after="0"/>
              <w:rPr>
                <w:rFonts w:asciiTheme="majorBidi" w:hAnsiTheme="majorBidi" w:cstheme="majorBidi"/>
                <w:sz w:val="16"/>
                <w:szCs w:val="16"/>
                <w:lang w:val="en-GB"/>
              </w:rPr>
            </w:pPr>
          </w:p>
          <w:p w14:paraId="71E20051" w14:textId="77777777" w:rsidR="00AC738D" w:rsidRPr="00FD5097" w:rsidRDefault="00AC738D" w:rsidP="00AC738D">
            <w:pPr>
              <w:spacing w:after="0"/>
              <w:rPr>
                <w:rFonts w:asciiTheme="majorBidi" w:hAnsiTheme="majorBidi" w:cstheme="majorBidi"/>
                <w:sz w:val="16"/>
                <w:szCs w:val="16"/>
                <w:lang w:val="en-GB"/>
              </w:rPr>
            </w:pPr>
          </w:p>
          <w:p w14:paraId="06330C7B" w14:textId="77777777" w:rsidR="00AC738D" w:rsidRPr="00FD5097" w:rsidRDefault="00AC738D" w:rsidP="00AC738D">
            <w:pPr>
              <w:spacing w:after="0"/>
              <w:rPr>
                <w:rFonts w:asciiTheme="majorBidi" w:hAnsiTheme="majorBidi" w:cstheme="majorBidi"/>
                <w:sz w:val="16"/>
                <w:szCs w:val="16"/>
                <w:lang w:val="en-GB"/>
              </w:rPr>
            </w:pPr>
          </w:p>
          <w:p w14:paraId="6F727145" w14:textId="77777777" w:rsidR="00AC738D" w:rsidRPr="00FD5097" w:rsidRDefault="00AC738D" w:rsidP="00AC738D">
            <w:pPr>
              <w:spacing w:after="0"/>
              <w:rPr>
                <w:rFonts w:asciiTheme="majorBidi" w:hAnsiTheme="majorBidi" w:cstheme="majorBidi"/>
                <w:sz w:val="16"/>
                <w:szCs w:val="16"/>
                <w:lang w:val="en-GB"/>
              </w:rPr>
            </w:pPr>
          </w:p>
          <w:p w14:paraId="147052D0" w14:textId="77777777" w:rsidR="00AC738D" w:rsidRPr="00FD5097" w:rsidRDefault="00AC738D" w:rsidP="00AC738D">
            <w:pPr>
              <w:spacing w:after="0"/>
              <w:rPr>
                <w:rFonts w:asciiTheme="majorBidi" w:hAnsiTheme="majorBidi" w:cstheme="majorBidi"/>
                <w:sz w:val="16"/>
                <w:szCs w:val="16"/>
                <w:lang w:val="en-GB"/>
              </w:rPr>
            </w:pPr>
          </w:p>
          <w:p w14:paraId="3425BB06"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Normally superscript lower</w:t>
            </w:r>
            <w:r w:rsidR="007F109C" w:rsidRPr="00FD5097">
              <w:rPr>
                <w:rFonts w:asciiTheme="majorBidi" w:hAnsiTheme="majorBidi" w:cstheme="majorBidi"/>
                <w:sz w:val="16"/>
                <w:szCs w:val="16"/>
                <w:lang w:val="en-GB"/>
              </w:rPr>
              <w:t>’</w:t>
            </w:r>
            <w:r w:rsidRPr="00FD5097">
              <w:rPr>
                <w:rFonts w:asciiTheme="majorBidi" w:hAnsiTheme="majorBidi" w:cstheme="majorBidi"/>
                <w:sz w:val="16"/>
                <w:szCs w:val="16"/>
                <w:lang w:val="en-GB"/>
              </w:rPr>
              <w:t xml:space="preserve"> case letters, starting with “a”</w:t>
            </w:r>
          </w:p>
        </w:tc>
        <w:tc>
          <w:tcPr>
            <w:tcW w:w="2410" w:type="dxa"/>
          </w:tcPr>
          <w:p w14:paraId="26849745"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No requirements (shall) or any information considered indispensable for the use of the document, recommendations (should) or permissions (may)</w:t>
            </w:r>
          </w:p>
          <w:p w14:paraId="47ABED7C" w14:textId="77777777" w:rsidR="00AC738D" w:rsidRPr="00FD5097" w:rsidRDefault="00AC738D" w:rsidP="00AC738D">
            <w:pPr>
              <w:spacing w:after="0"/>
              <w:rPr>
                <w:rFonts w:asciiTheme="majorBidi" w:hAnsiTheme="majorBidi" w:cstheme="majorBidi"/>
                <w:sz w:val="16"/>
                <w:szCs w:val="16"/>
                <w:lang w:val="en-GB"/>
              </w:rPr>
            </w:pPr>
          </w:p>
          <w:p w14:paraId="29C28976" w14:textId="77777777" w:rsidR="00AC738D" w:rsidRPr="00FD5097" w:rsidRDefault="00AC738D" w:rsidP="00AC738D">
            <w:pPr>
              <w:spacing w:after="0"/>
              <w:rPr>
                <w:rFonts w:asciiTheme="majorBidi" w:hAnsiTheme="majorBidi" w:cstheme="majorBidi"/>
                <w:sz w:val="16"/>
                <w:szCs w:val="16"/>
                <w:lang w:val="en-GB"/>
              </w:rPr>
            </w:pPr>
          </w:p>
          <w:p w14:paraId="27203E6C"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May contain requirements</w:t>
            </w:r>
          </w:p>
        </w:tc>
      </w:tr>
      <w:tr w:rsidR="00AC738D" w:rsidRPr="00FD5097" w14:paraId="6642A9EF" w14:textId="77777777" w:rsidTr="00DF78C0">
        <w:tc>
          <w:tcPr>
            <w:tcW w:w="1212" w:type="dxa"/>
          </w:tcPr>
          <w:p w14:paraId="0A7ECF4C" w14:textId="77777777" w:rsidR="00AC738D" w:rsidRPr="00FD5097" w:rsidRDefault="00AC738D" w:rsidP="00501FEB">
            <w:pPr>
              <w:spacing w:after="0"/>
              <w:jc w:val="center"/>
              <w:rPr>
                <w:rFonts w:asciiTheme="majorBidi" w:hAnsiTheme="majorBidi" w:cstheme="majorBidi"/>
                <w:b/>
                <w:bCs/>
                <w:sz w:val="16"/>
                <w:szCs w:val="16"/>
                <w:lang w:val="en-GB"/>
              </w:rPr>
            </w:pPr>
            <w:r w:rsidRPr="00FD5097">
              <w:rPr>
                <w:rFonts w:asciiTheme="majorBidi" w:hAnsiTheme="majorBidi" w:cstheme="majorBidi"/>
                <w:b/>
                <w:bCs/>
                <w:sz w:val="16"/>
                <w:szCs w:val="16"/>
                <w:lang w:val="en-GB"/>
              </w:rPr>
              <w:t>Tables</w:t>
            </w:r>
          </w:p>
        </w:tc>
        <w:tc>
          <w:tcPr>
            <w:tcW w:w="1198" w:type="dxa"/>
          </w:tcPr>
          <w:p w14:paraId="3DE33EC5"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Notes to tables</w:t>
            </w:r>
          </w:p>
          <w:p w14:paraId="51EBF331" w14:textId="77777777" w:rsidR="00AC738D" w:rsidRPr="00FD5097" w:rsidRDefault="00AC738D" w:rsidP="00AC738D">
            <w:pPr>
              <w:spacing w:after="0"/>
              <w:rPr>
                <w:rFonts w:asciiTheme="majorBidi" w:hAnsiTheme="majorBidi" w:cstheme="majorBidi"/>
                <w:sz w:val="16"/>
                <w:szCs w:val="16"/>
                <w:lang w:val="en-GB"/>
              </w:rPr>
            </w:pPr>
          </w:p>
          <w:p w14:paraId="63DD80A8" w14:textId="77777777" w:rsidR="00AC738D" w:rsidRPr="00FD5097" w:rsidRDefault="00AC738D" w:rsidP="00AC738D">
            <w:pPr>
              <w:spacing w:after="0"/>
              <w:rPr>
                <w:rFonts w:asciiTheme="majorBidi" w:hAnsiTheme="majorBidi" w:cstheme="majorBidi"/>
                <w:sz w:val="16"/>
                <w:szCs w:val="16"/>
                <w:lang w:val="en-GB"/>
              </w:rPr>
            </w:pPr>
          </w:p>
          <w:p w14:paraId="439D8F6A" w14:textId="77777777" w:rsidR="00AC738D" w:rsidRPr="00FD5097" w:rsidRDefault="00AC738D" w:rsidP="00AC738D">
            <w:pPr>
              <w:spacing w:after="0"/>
              <w:rPr>
                <w:rFonts w:asciiTheme="majorBidi" w:hAnsiTheme="majorBidi" w:cstheme="majorBidi"/>
                <w:sz w:val="16"/>
                <w:szCs w:val="16"/>
                <w:lang w:val="en-GB"/>
              </w:rPr>
            </w:pPr>
          </w:p>
          <w:p w14:paraId="0E939BF2" w14:textId="77777777" w:rsidR="00AC738D" w:rsidRPr="00FD5097" w:rsidRDefault="00AC738D" w:rsidP="00AC738D">
            <w:pPr>
              <w:spacing w:after="0"/>
              <w:rPr>
                <w:rFonts w:asciiTheme="majorBidi" w:hAnsiTheme="majorBidi" w:cstheme="majorBidi"/>
                <w:sz w:val="16"/>
                <w:szCs w:val="16"/>
                <w:lang w:val="en-GB"/>
              </w:rPr>
            </w:pPr>
          </w:p>
          <w:p w14:paraId="4FD23C80" w14:textId="77777777" w:rsidR="00AC738D" w:rsidRPr="00FD5097" w:rsidRDefault="00AC738D" w:rsidP="00AC738D">
            <w:pPr>
              <w:spacing w:after="0"/>
              <w:rPr>
                <w:rFonts w:asciiTheme="majorBidi" w:hAnsiTheme="majorBidi" w:cstheme="majorBidi"/>
                <w:sz w:val="16"/>
                <w:szCs w:val="16"/>
                <w:lang w:val="en-GB"/>
              </w:rPr>
            </w:pPr>
          </w:p>
          <w:p w14:paraId="4F67CD12" w14:textId="77777777" w:rsidR="00AC738D" w:rsidRPr="00FD5097" w:rsidRDefault="00AC738D" w:rsidP="00AC738D">
            <w:pPr>
              <w:spacing w:after="0"/>
              <w:rPr>
                <w:rFonts w:asciiTheme="majorBidi" w:hAnsiTheme="majorBidi" w:cstheme="majorBidi"/>
                <w:sz w:val="16"/>
                <w:szCs w:val="16"/>
                <w:lang w:val="en-GB"/>
              </w:rPr>
            </w:pPr>
          </w:p>
          <w:p w14:paraId="5C330BD2"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Footnotes to tables</w:t>
            </w:r>
          </w:p>
        </w:tc>
        <w:tc>
          <w:tcPr>
            <w:tcW w:w="709" w:type="dxa"/>
          </w:tcPr>
          <w:p w14:paraId="2D5960CA"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29.5.1</w:t>
            </w:r>
          </w:p>
          <w:p w14:paraId="58E2F5A1" w14:textId="77777777" w:rsidR="00AC738D" w:rsidRPr="00FD5097" w:rsidRDefault="00AC738D" w:rsidP="00AC738D">
            <w:pPr>
              <w:spacing w:after="0"/>
              <w:rPr>
                <w:rFonts w:asciiTheme="majorBidi" w:hAnsiTheme="majorBidi" w:cstheme="majorBidi"/>
                <w:sz w:val="16"/>
                <w:szCs w:val="16"/>
                <w:lang w:val="en-GB"/>
              </w:rPr>
            </w:pPr>
          </w:p>
          <w:p w14:paraId="15F60FEF" w14:textId="77777777" w:rsidR="00AC738D" w:rsidRPr="00FD5097" w:rsidRDefault="00AC738D" w:rsidP="00AC738D">
            <w:pPr>
              <w:spacing w:after="0"/>
              <w:rPr>
                <w:rFonts w:asciiTheme="majorBidi" w:hAnsiTheme="majorBidi" w:cstheme="majorBidi"/>
                <w:sz w:val="16"/>
                <w:szCs w:val="16"/>
                <w:lang w:val="en-GB"/>
              </w:rPr>
            </w:pPr>
          </w:p>
          <w:p w14:paraId="1BCE13A0" w14:textId="77777777" w:rsidR="00AC738D" w:rsidRPr="00FD5097" w:rsidRDefault="00AC738D" w:rsidP="00AC738D">
            <w:pPr>
              <w:spacing w:after="0"/>
              <w:rPr>
                <w:rFonts w:asciiTheme="majorBidi" w:hAnsiTheme="majorBidi" w:cstheme="majorBidi"/>
                <w:sz w:val="16"/>
                <w:szCs w:val="16"/>
                <w:lang w:val="en-GB"/>
              </w:rPr>
            </w:pPr>
          </w:p>
          <w:p w14:paraId="4BD3A5C2" w14:textId="77777777" w:rsidR="00AC738D" w:rsidRPr="00FD5097" w:rsidRDefault="00AC738D" w:rsidP="00AC738D">
            <w:pPr>
              <w:spacing w:after="0"/>
              <w:rPr>
                <w:rFonts w:asciiTheme="majorBidi" w:hAnsiTheme="majorBidi" w:cstheme="majorBidi"/>
                <w:sz w:val="16"/>
                <w:szCs w:val="16"/>
                <w:lang w:val="en-GB"/>
              </w:rPr>
            </w:pPr>
          </w:p>
          <w:p w14:paraId="118AEC01" w14:textId="77777777" w:rsidR="00AC738D" w:rsidRPr="00FD5097" w:rsidRDefault="00AC738D" w:rsidP="00AC738D">
            <w:pPr>
              <w:spacing w:after="0"/>
              <w:rPr>
                <w:rFonts w:asciiTheme="majorBidi" w:hAnsiTheme="majorBidi" w:cstheme="majorBidi"/>
                <w:sz w:val="16"/>
                <w:szCs w:val="16"/>
                <w:lang w:val="en-GB"/>
              </w:rPr>
            </w:pPr>
          </w:p>
          <w:p w14:paraId="198CA4C1" w14:textId="77777777" w:rsidR="00AC738D" w:rsidRPr="00FD5097" w:rsidRDefault="00AC738D" w:rsidP="00AC738D">
            <w:pPr>
              <w:spacing w:after="0"/>
              <w:rPr>
                <w:rFonts w:asciiTheme="majorBidi" w:hAnsiTheme="majorBidi" w:cstheme="majorBidi"/>
                <w:sz w:val="16"/>
                <w:szCs w:val="16"/>
                <w:lang w:val="en-GB"/>
              </w:rPr>
            </w:pPr>
          </w:p>
          <w:p w14:paraId="4399310B"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29.5.2</w:t>
            </w:r>
          </w:p>
        </w:tc>
        <w:tc>
          <w:tcPr>
            <w:tcW w:w="1843" w:type="dxa"/>
          </w:tcPr>
          <w:p w14:paraId="66FB3DEC"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Numbered if more than one; numbered independently from the notes to the text; numbering restarts for each new table</w:t>
            </w:r>
          </w:p>
          <w:p w14:paraId="4F837926" w14:textId="77777777" w:rsidR="00AC738D" w:rsidRPr="00FD5097" w:rsidRDefault="00AC738D" w:rsidP="00AC738D">
            <w:pPr>
              <w:spacing w:after="0"/>
              <w:rPr>
                <w:rFonts w:asciiTheme="majorBidi" w:hAnsiTheme="majorBidi" w:cstheme="majorBidi"/>
                <w:sz w:val="16"/>
                <w:szCs w:val="16"/>
                <w:lang w:val="en-GB"/>
              </w:rPr>
            </w:pPr>
          </w:p>
          <w:p w14:paraId="01CB8EA9"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Numbered if more than one; numbered independently from the footnotes to the text; numbering restarts for each new table</w:t>
            </w:r>
          </w:p>
        </w:tc>
        <w:tc>
          <w:tcPr>
            <w:tcW w:w="1842" w:type="dxa"/>
          </w:tcPr>
          <w:p w14:paraId="792C936D"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NOTE 1, NOTE 2, etc.</w:t>
            </w:r>
          </w:p>
          <w:p w14:paraId="3E20B8FB" w14:textId="77777777" w:rsidR="00AC738D" w:rsidRPr="00FD5097" w:rsidRDefault="00AC738D" w:rsidP="00AC738D">
            <w:pPr>
              <w:spacing w:after="0"/>
              <w:rPr>
                <w:rFonts w:asciiTheme="majorBidi" w:hAnsiTheme="majorBidi" w:cstheme="majorBidi"/>
                <w:sz w:val="16"/>
                <w:szCs w:val="16"/>
                <w:lang w:val="en-GB"/>
              </w:rPr>
            </w:pPr>
          </w:p>
          <w:p w14:paraId="086553D2" w14:textId="77777777" w:rsidR="00AC738D" w:rsidRPr="00FD5097" w:rsidRDefault="00AC738D" w:rsidP="00AC738D">
            <w:pPr>
              <w:spacing w:after="0"/>
              <w:rPr>
                <w:rFonts w:asciiTheme="majorBidi" w:hAnsiTheme="majorBidi" w:cstheme="majorBidi"/>
                <w:sz w:val="16"/>
                <w:szCs w:val="16"/>
                <w:lang w:val="en-GB"/>
              </w:rPr>
            </w:pPr>
          </w:p>
          <w:p w14:paraId="324D6293" w14:textId="77777777" w:rsidR="00AC738D" w:rsidRPr="00FD5097" w:rsidRDefault="00AC738D" w:rsidP="00AC738D">
            <w:pPr>
              <w:spacing w:after="0"/>
              <w:rPr>
                <w:rFonts w:asciiTheme="majorBidi" w:hAnsiTheme="majorBidi" w:cstheme="majorBidi"/>
                <w:sz w:val="16"/>
                <w:szCs w:val="16"/>
                <w:lang w:val="en-GB"/>
              </w:rPr>
            </w:pPr>
          </w:p>
          <w:p w14:paraId="5DCB7F96" w14:textId="77777777" w:rsidR="00AC738D" w:rsidRPr="00FD5097" w:rsidRDefault="00AC738D" w:rsidP="00AC738D">
            <w:pPr>
              <w:spacing w:after="0"/>
              <w:rPr>
                <w:rFonts w:asciiTheme="majorBidi" w:hAnsiTheme="majorBidi" w:cstheme="majorBidi"/>
                <w:sz w:val="16"/>
                <w:szCs w:val="16"/>
                <w:lang w:val="en-GB"/>
              </w:rPr>
            </w:pPr>
          </w:p>
          <w:p w14:paraId="62EA83B1" w14:textId="77777777" w:rsidR="00AC738D" w:rsidRPr="00FD5097" w:rsidRDefault="00AC738D" w:rsidP="00AC738D">
            <w:pPr>
              <w:spacing w:after="0"/>
              <w:rPr>
                <w:rFonts w:asciiTheme="majorBidi" w:hAnsiTheme="majorBidi" w:cstheme="majorBidi"/>
                <w:sz w:val="16"/>
                <w:szCs w:val="16"/>
                <w:lang w:val="en-GB"/>
              </w:rPr>
            </w:pPr>
          </w:p>
          <w:p w14:paraId="59CB1436" w14:textId="77777777" w:rsidR="00AC738D" w:rsidRPr="00FD5097" w:rsidRDefault="00AC738D" w:rsidP="00AC738D">
            <w:pPr>
              <w:spacing w:after="0"/>
              <w:rPr>
                <w:rFonts w:asciiTheme="majorBidi" w:hAnsiTheme="majorBidi" w:cstheme="majorBidi"/>
                <w:sz w:val="16"/>
                <w:szCs w:val="16"/>
                <w:lang w:val="en-GB"/>
              </w:rPr>
            </w:pPr>
          </w:p>
          <w:p w14:paraId="5ED33F92"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Normally superscript lower</w:t>
            </w:r>
            <w:r w:rsidR="007F109C" w:rsidRPr="00FD5097">
              <w:rPr>
                <w:rFonts w:asciiTheme="majorBidi" w:hAnsiTheme="majorBidi" w:cstheme="majorBidi"/>
                <w:sz w:val="16"/>
                <w:szCs w:val="16"/>
                <w:lang w:val="en-GB"/>
              </w:rPr>
              <w:t>’</w:t>
            </w:r>
            <w:r w:rsidRPr="00FD5097">
              <w:rPr>
                <w:rFonts w:asciiTheme="majorBidi" w:hAnsiTheme="majorBidi" w:cstheme="majorBidi"/>
                <w:sz w:val="16"/>
                <w:szCs w:val="16"/>
                <w:lang w:val="en-GB"/>
              </w:rPr>
              <w:t xml:space="preserve"> case letters, starting with “a”</w:t>
            </w:r>
          </w:p>
        </w:tc>
        <w:tc>
          <w:tcPr>
            <w:tcW w:w="2410" w:type="dxa"/>
          </w:tcPr>
          <w:p w14:paraId="693AA9B7"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No requirements (shall) or any information considered indispensable for the use of the document, recommendations (should) or permissions (may)</w:t>
            </w:r>
          </w:p>
          <w:p w14:paraId="0A8DBDFB" w14:textId="77777777" w:rsidR="00AC738D" w:rsidRPr="00FD5097" w:rsidRDefault="00AC738D" w:rsidP="00AC738D">
            <w:pPr>
              <w:spacing w:after="0"/>
              <w:rPr>
                <w:rFonts w:asciiTheme="majorBidi" w:hAnsiTheme="majorBidi" w:cstheme="majorBidi"/>
                <w:sz w:val="16"/>
                <w:szCs w:val="16"/>
                <w:lang w:val="en-GB"/>
              </w:rPr>
            </w:pPr>
          </w:p>
          <w:p w14:paraId="7ABDFA41" w14:textId="77777777" w:rsidR="00AC738D" w:rsidRPr="00FD5097" w:rsidRDefault="00AC738D" w:rsidP="00AC738D">
            <w:pPr>
              <w:spacing w:after="0"/>
              <w:rPr>
                <w:rFonts w:asciiTheme="majorBidi" w:hAnsiTheme="majorBidi" w:cstheme="majorBidi"/>
                <w:sz w:val="16"/>
                <w:szCs w:val="16"/>
                <w:lang w:val="en-GB"/>
              </w:rPr>
            </w:pPr>
          </w:p>
          <w:p w14:paraId="65369908" w14:textId="77777777" w:rsidR="00AC738D" w:rsidRPr="00FD5097" w:rsidRDefault="00AC738D" w:rsidP="00AC738D">
            <w:pPr>
              <w:spacing w:after="0"/>
              <w:rPr>
                <w:rFonts w:asciiTheme="majorBidi" w:hAnsiTheme="majorBidi" w:cstheme="majorBidi"/>
                <w:sz w:val="16"/>
                <w:szCs w:val="16"/>
                <w:lang w:val="en-GB"/>
              </w:rPr>
            </w:pPr>
            <w:r w:rsidRPr="00FD5097">
              <w:rPr>
                <w:rFonts w:asciiTheme="majorBidi" w:hAnsiTheme="majorBidi" w:cstheme="majorBidi"/>
                <w:sz w:val="16"/>
                <w:szCs w:val="16"/>
                <w:lang w:val="en-GB"/>
              </w:rPr>
              <w:t>May contain requirements</w:t>
            </w:r>
          </w:p>
          <w:p w14:paraId="7A99A6D6" w14:textId="77777777" w:rsidR="00AC738D" w:rsidRPr="00FD5097" w:rsidRDefault="00AC738D" w:rsidP="00AC738D">
            <w:pPr>
              <w:rPr>
                <w:rFonts w:asciiTheme="majorBidi" w:hAnsiTheme="majorBidi" w:cstheme="majorBidi"/>
                <w:sz w:val="16"/>
                <w:szCs w:val="16"/>
                <w:lang w:val="en-GB"/>
              </w:rPr>
            </w:pPr>
          </w:p>
          <w:p w14:paraId="73A26543" w14:textId="77777777" w:rsidR="00AC738D" w:rsidRPr="00FD5097" w:rsidRDefault="00AC738D" w:rsidP="00AC738D">
            <w:pPr>
              <w:rPr>
                <w:rFonts w:asciiTheme="majorBidi" w:hAnsiTheme="majorBidi" w:cstheme="majorBidi"/>
                <w:sz w:val="16"/>
                <w:szCs w:val="16"/>
                <w:lang w:val="en-GB"/>
              </w:rPr>
            </w:pPr>
          </w:p>
          <w:p w14:paraId="3813AF8E" w14:textId="77777777" w:rsidR="00AC738D" w:rsidRPr="00FD5097" w:rsidRDefault="00AC738D" w:rsidP="00AC738D">
            <w:pPr>
              <w:spacing w:after="0"/>
              <w:rPr>
                <w:rFonts w:asciiTheme="majorBidi" w:hAnsiTheme="majorBidi" w:cstheme="majorBidi"/>
                <w:sz w:val="16"/>
                <w:szCs w:val="16"/>
                <w:lang w:val="en-GB"/>
              </w:rPr>
            </w:pPr>
          </w:p>
        </w:tc>
      </w:tr>
    </w:tbl>
    <w:p w14:paraId="267E1D61" w14:textId="77777777" w:rsidR="001B5315" w:rsidRPr="00FD5097" w:rsidRDefault="001B5315" w:rsidP="009D453D">
      <w:pPr>
        <w:jc w:val="both"/>
        <w:rPr>
          <w:rFonts w:ascii="Times New Roman" w:hAnsi="Times New Roman"/>
          <w:sz w:val="24"/>
          <w:szCs w:val="24"/>
          <w:lang w:val="en-GB"/>
        </w:rPr>
      </w:pPr>
    </w:p>
    <w:p w14:paraId="4F39C6C3" w14:textId="77777777" w:rsidR="00CE6505" w:rsidRPr="00FD5097" w:rsidRDefault="00CE6505" w:rsidP="00CE6505">
      <w:pPr>
        <w:rPr>
          <w:rFonts w:ascii="Times New Roman" w:hAnsi="Times New Roman"/>
          <w:sz w:val="24"/>
          <w:szCs w:val="24"/>
          <w:lang w:val="en-GB"/>
        </w:rPr>
      </w:pPr>
    </w:p>
    <w:p w14:paraId="768B0D57" w14:textId="77777777" w:rsidR="00CE6505" w:rsidRPr="00FD5097" w:rsidRDefault="00CE6505" w:rsidP="00501FEB">
      <w:pPr>
        <w:spacing w:after="120"/>
        <w:rPr>
          <w:rFonts w:ascii="Times New Roman" w:hAnsi="Times New Roman"/>
          <w:b/>
          <w:bCs/>
          <w:sz w:val="24"/>
          <w:szCs w:val="24"/>
          <w:lang w:val="en-GB"/>
        </w:rPr>
      </w:pPr>
      <w:r w:rsidRPr="00FD5097">
        <w:rPr>
          <w:rFonts w:ascii="Times New Roman" w:hAnsi="Times New Roman"/>
          <w:b/>
          <w:bCs/>
          <w:sz w:val="24"/>
          <w:szCs w:val="24"/>
          <w:lang w:val="en-GB"/>
        </w:rPr>
        <w:t>24.2 Title</w:t>
      </w:r>
    </w:p>
    <w:p w14:paraId="4F8BAF07" w14:textId="77777777" w:rsidR="00CE6505" w:rsidRPr="00FD5097" w:rsidRDefault="00CE6505" w:rsidP="00501FEB">
      <w:pPr>
        <w:spacing w:after="120"/>
        <w:rPr>
          <w:rFonts w:ascii="Times New Roman" w:hAnsi="Times New Roman"/>
          <w:sz w:val="24"/>
          <w:szCs w:val="24"/>
          <w:lang w:val="en-GB"/>
        </w:rPr>
      </w:pPr>
      <w:r w:rsidRPr="00FD5097">
        <w:rPr>
          <w:rFonts w:ascii="Times New Roman" w:hAnsi="Times New Roman"/>
          <w:sz w:val="24"/>
          <w:szCs w:val="24"/>
          <w:lang w:val="en-GB"/>
        </w:rPr>
        <w:t>Notes do not have a title.</w:t>
      </w:r>
    </w:p>
    <w:p w14:paraId="3CC67317" w14:textId="77777777" w:rsidR="00CE6505" w:rsidRPr="00FD5097" w:rsidRDefault="00CE6505" w:rsidP="00501FEB">
      <w:pPr>
        <w:spacing w:after="120"/>
        <w:rPr>
          <w:rFonts w:ascii="Times New Roman" w:hAnsi="Times New Roman"/>
          <w:b/>
          <w:bCs/>
          <w:sz w:val="24"/>
          <w:szCs w:val="24"/>
          <w:lang w:val="en-GB"/>
        </w:rPr>
      </w:pPr>
      <w:r w:rsidRPr="00FD5097">
        <w:rPr>
          <w:rFonts w:ascii="Times New Roman" w:hAnsi="Times New Roman"/>
          <w:b/>
          <w:bCs/>
          <w:sz w:val="24"/>
          <w:szCs w:val="24"/>
          <w:lang w:val="en-GB"/>
        </w:rPr>
        <w:t>24.3 Numbering and subdivision</w:t>
      </w:r>
    </w:p>
    <w:p w14:paraId="243A0124" w14:textId="77777777" w:rsidR="00CE6505" w:rsidRPr="00FD5097" w:rsidRDefault="00CE6505" w:rsidP="00501FEB">
      <w:pPr>
        <w:spacing w:after="120"/>
        <w:rPr>
          <w:rFonts w:ascii="Times New Roman" w:hAnsi="Times New Roman"/>
          <w:sz w:val="24"/>
          <w:szCs w:val="24"/>
          <w:lang w:val="en-GB"/>
        </w:rPr>
      </w:pPr>
      <w:r w:rsidRPr="00FD5097">
        <w:rPr>
          <w:rFonts w:ascii="Times New Roman" w:hAnsi="Times New Roman"/>
          <w:sz w:val="24"/>
          <w:szCs w:val="24"/>
          <w:lang w:val="en-GB"/>
        </w:rPr>
        <w:t>Within a given clause or subclause, notes shall be numbered sequentially. The numbering restarts at each new subdivision. A single note in a subdivision does not need to be numbered.</w:t>
      </w:r>
    </w:p>
    <w:p w14:paraId="604A7600" w14:textId="77777777" w:rsidR="00CE6505" w:rsidRPr="00FD5097" w:rsidRDefault="00CE6505" w:rsidP="00501FEB">
      <w:pPr>
        <w:spacing w:after="120"/>
        <w:rPr>
          <w:rFonts w:ascii="Times New Roman" w:hAnsi="Times New Roman"/>
          <w:b/>
          <w:bCs/>
          <w:sz w:val="24"/>
          <w:szCs w:val="24"/>
          <w:lang w:val="en-GB"/>
        </w:rPr>
      </w:pPr>
      <w:r w:rsidRPr="00FD5097">
        <w:rPr>
          <w:rFonts w:ascii="Times New Roman" w:hAnsi="Times New Roman"/>
          <w:b/>
          <w:bCs/>
          <w:sz w:val="24"/>
          <w:szCs w:val="24"/>
          <w:lang w:val="en-GB"/>
        </w:rPr>
        <w:t>24.4 Referencing</w:t>
      </w:r>
    </w:p>
    <w:p w14:paraId="239DD97C" w14:textId="77777777" w:rsidR="00CE6505" w:rsidRPr="00FD5097" w:rsidRDefault="00CE6505" w:rsidP="00501FEB">
      <w:pPr>
        <w:spacing w:after="120"/>
        <w:rPr>
          <w:rFonts w:ascii="Times New Roman" w:hAnsi="Times New Roman"/>
          <w:sz w:val="24"/>
          <w:szCs w:val="24"/>
          <w:lang w:val="en-GB"/>
        </w:rPr>
      </w:pPr>
      <w:r w:rsidRPr="00FD5097">
        <w:rPr>
          <w:rFonts w:ascii="Times New Roman" w:hAnsi="Times New Roman"/>
          <w:sz w:val="24"/>
          <w:szCs w:val="24"/>
          <w:lang w:val="en-GB"/>
        </w:rPr>
        <w:t>Notes do not need to be specifically referred to in the text.</w:t>
      </w:r>
    </w:p>
    <w:p w14:paraId="79AD2AB5" w14:textId="77777777" w:rsidR="00CE6505" w:rsidRPr="00FD5097" w:rsidRDefault="00CE6505" w:rsidP="00501FEB">
      <w:pPr>
        <w:spacing w:after="120"/>
        <w:rPr>
          <w:rFonts w:ascii="Times New Roman" w:hAnsi="Times New Roman"/>
          <w:sz w:val="24"/>
          <w:szCs w:val="24"/>
          <w:lang w:val="en-GB"/>
        </w:rPr>
      </w:pPr>
      <w:r w:rsidRPr="00FD5097">
        <w:rPr>
          <w:rFonts w:ascii="Times New Roman" w:hAnsi="Times New Roman"/>
          <w:sz w:val="24"/>
          <w:szCs w:val="24"/>
          <w:lang w:val="en-GB"/>
        </w:rPr>
        <w:t>If notes are referred to, use for example, the following forms for references:</w:t>
      </w:r>
    </w:p>
    <w:p w14:paraId="034C5898" w14:textId="77777777" w:rsidR="00CE6505" w:rsidRPr="00FD5097" w:rsidRDefault="00CE6505" w:rsidP="00501FEB">
      <w:pPr>
        <w:spacing w:after="120"/>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"an explanation is provided in 7.1, Note 2";</w:t>
      </w:r>
    </w:p>
    <w:p w14:paraId="22EF75FE" w14:textId="77777777" w:rsidR="00CE6505" w:rsidRPr="00FD5097" w:rsidRDefault="00CE6505" w:rsidP="00501FEB">
      <w:pPr>
        <w:spacing w:after="120"/>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"see 8.6, Note 3".</w:t>
      </w:r>
    </w:p>
    <w:p w14:paraId="578E62A6" w14:textId="77777777" w:rsidR="00CE6505" w:rsidRPr="00FD5097" w:rsidRDefault="00CE6505" w:rsidP="00501FEB">
      <w:pPr>
        <w:spacing w:after="120"/>
        <w:rPr>
          <w:rFonts w:ascii="Times New Roman" w:hAnsi="Times New Roman"/>
          <w:b/>
          <w:bCs/>
          <w:sz w:val="24"/>
          <w:szCs w:val="24"/>
          <w:lang w:val="en-GB"/>
        </w:rPr>
      </w:pPr>
      <w:r w:rsidRPr="00FD5097">
        <w:rPr>
          <w:rFonts w:ascii="Times New Roman" w:hAnsi="Times New Roman"/>
          <w:b/>
          <w:bCs/>
          <w:sz w:val="24"/>
          <w:szCs w:val="24"/>
          <w:lang w:val="en-GB"/>
        </w:rPr>
        <w:t>24.5 Specific principles and rules</w:t>
      </w:r>
    </w:p>
    <w:p w14:paraId="0C6B4ED4" w14:textId="77777777" w:rsidR="00CE6505" w:rsidRPr="00FD5097" w:rsidRDefault="00CE6505" w:rsidP="00CE6505">
      <w:pPr>
        <w:rPr>
          <w:rFonts w:ascii="Times New Roman" w:hAnsi="Times New Roman"/>
          <w:sz w:val="24"/>
          <w:szCs w:val="24"/>
          <w:lang w:val="en-GB"/>
        </w:rPr>
      </w:pPr>
      <w:r w:rsidRPr="00FD5097">
        <w:rPr>
          <w:rFonts w:ascii="Times New Roman" w:hAnsi="Times New Roman"/>
          <w:sz w:val="24"/>
          <w:szCs w:val="24"/>
          <w:lang w:val="en-GB"/>
        </w:rPr>
        <w:t>Notes shall not contain requirements (e.g. use of "shall", see Table 3) or any information considered indispensable for the use of the document, for example instructions (imperative mood), recommendations (e.g. use of "should", see Table 4) or permission (e.g. use of "may", see Table 5). Notes should be written as a statement of fact.</w:t>
      </w:r>
    </w:p>
    <w:p w14:paraId="0BBBCA4D" w14:textId="7FC961CC" w:rsidR="00CE6505" w:rsidRPr="00FD5097" w:rsidRDefault="0052729C" w:rsidP="00CE6505">
      <w:pPr>
        <w:rPr>
          <w:rFonts w:ascii="Times New Roman" w:hAnsi="Times New Roman"/>
          <w:b/>
          <w:bCs/>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815936" behindDoc="0" locked="0" layoutInCell="1" allowOverlap="1" wp14:anchorId="33264A69" wp14:editId="5E7313BF">
                <wp:simplePos x="0" y="0"/>
                <wp:positionH relativeFrom="column">
                  <wp:posOffset>7620</wp:posOffset>
                </wp:positionH>
                <wp:positionV relativeFrom="paragraph">
                  <wp:posOffset>514985</wp:posOffset>
                </wp:positionV>
                <wp:extent cx="5897880" cy="1614805"/>
                <wp:effectExtent l="0" t="0" r="26670" b="2413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14805"/>
                        </a:xfrm>
                        <a:prstGeom prst="rect">
                          <a:avLst/>
                        </a:prstGeom>
                        <a:solidFill>
                          <a:srgbClr val="FFFFFF"/>
                        </a:solidFill>
                        <a:ln w="9525">
                          <a:solidFill>
                            <a:srgbClr val="000000"/>
                          </a:solidFill>
                          <a:prstDash val="dash"/>
                          <a:miter lim="800000"/>
                          <a:headEnd/>
                          <a:tailEnd/>
                        </a:ln>
                      </wps:spPr>
                      <wps:txbx>
                        <w:txbxContent>
                          <w:p w14:paraId="2A6BB0B4" w14:textId="77777777" w:rsidR="009376E2" w:rsidRPr="00CE6505" w:rsidRDefault="009376E2" w:rsidP="00CE6505">
                            <w:pPr>
                              <w:spacing w:after="120"/>
                              <w:rPr>
                                <w:rFonts w:ascii="Times New Roman" w:hAnsi="Times New Roman"/>
                                <w:sz w:val="24"/>
                                <w:szCs w:val="24"/>
                                <w:lang w:val="en-US"/>
                              </w:rPr>
                            </w:pPr>
                            <w:r w:rsidRPr="00CE6505">
                              <w:rPr>
                                <w:rFonts w:ascii="Times New Roman" w:hAnsi="Times New Roman"/>
                                <w:sz w:val="24"/>
                                <w:szCs w:val="24"/>
                                <w:lang w:val="en-US"/>
                              </w:rPr>
                              <w:t>EXAMPLE 1</w:t>
                            </w:r>
                          </w:p>
                          <w:p w14:paraId="0066BF56" w14:textId="77777777" w:rsidR="009376E2" w:rsidRPr="00CE6505" w:rsidRDefault="009376E2" w:rsidP="00CE6505">
                            <w:pPr>
                              <w:spacing w:after="120"/>
                              <w:rPr>
                                <w:rFonts w:ascii="Times New Roman" w:hAnsi="Times New Roman"/>
                                <w:sz w:val="24"/>
                                <w:szCs w:val="24"/>
                                <w:lang w:val="en-US"/>
                              </w:rPr>
                            </w:pPr>
                            <w:r w:rsidRPr="00CE6505">
                              <w:rPr>
                                <w:rFonts w:ascii="Times New Roman" w:hAnsi="Times New Roman"/>
                                <w:sz w:val="24"/>
                                <w:szCs w:val="24"/>
                                <w:lang w:val="en-US"/>
                              </w:rPr>
                              <w:t>Correct example of the use of a note:</w:t>
                            </w:r>
                          </w:p>
                          <w:p w14:paraId="00C706D6" w14:textId="77777777" w:rsidR="009376E2" w:rsidRPr="00CE6505" w:rsidRDefault="009376E2" w:rsidP="00CE6505">
                            <w:pPr>
                              <w:spacing w:after="120"/>
                              <w:rPr>
                                <w:rFonts w:ascii="Times New Roman" w:hAnsi="Times New Roman"/>
                                <w:sz w:val="24"/>
                                <w:szCs w:val="24"/>
                                <w:lang w:val="en-US"/>
                              </w:rPr>
                            </w:pPr>
                            <w:r w:rsidRPr="00CE6505">
                              <w:rPr>
                                <w:rFonts w:ascii="Times New Roman" w:hAnsi="Times New Roman"/>
                                <w:sz w:val="24"/>
                                <w:szCs w:val="24"/>
                                <w:lang w:val="en-US"/>
                              </w:rPr>
                              <w:t>"Each label shall have a length of between 25 mm and 40 mm and a width of between 10 mm and 15 mm.</w:t>
                            </w:r>
                          </w:p>
                          <w:p w14:paraId="6E5DE2E2" w14:textId="77777777" w:rsidR="009376E2" w:rsidRPr="00CE6505" w:rsidRDefault="009376E2" w:rsidP="00CE6505">
                            <w:pPr>
                              <w:spacing w:after="120"/>
                              <w:rPr>
                                <w:rFonts w:ascii="Times New Roman" w:hAnsi="Times New Roman"/>
                                <w:sz w:val="24"/>
                                <w:szCs w:val="24"/>
                                <w:lang w:val="en-US"/>
                              </w:rPr>
                            </w:pPr>
                            <w:r w:rsidRPr="00CE6505">
                              <w:rPr>
                                <w:rFonts w:ascii="Times New Roman" w:hAnsi="Times New Roman"/>
                                <w:sz w:val="24"/>
                                <w:szCs w:val="24"/>
                                <w:lang w:val="en-US"/>
                              </w:rPr>
                              <w:t>NOTE The size of the label was chosen so that it will fit most sizes of syringe without obscuring the graduation marks."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264A69" id="_x0000_s1098" type="#_x0000_t202" style="position:absolute;margin-left:.6pt;margin-top:40.55pt;width:464.4pt;height:127.15pt;z-index:251815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">
                <v:stroke dashstyle="dash"/>
                <v:textbox style="mso-fit-shape-to-text:t">
                  <w:txbxContent>
                    <w:p w14:paraId="2A6BB0B4" w14:textId="77777777" w:rsidR="009376E2" w:rsidRPr="00CE6505" w:rsidRDefault="009376E2" w:rsidP="00CE6505">
                      <w:pPr>
                        <w:spacing w:after="120"/>
                        <w:rPr>
                          <w:rFonts w:ascii="Times New Roman" w:hAnsi="Times New Roman"/>
                          <w:sz w:val="24"/>
                          <w:szCs w:val="24"/>
                          <w:lang w:val="en-US"/>
                        </w:rPr>
                      </w:pPr>
                      <w:r w:rsidRPr="00CE6505">
                        <w:rPr>
                          <w:rFonts w:ascii="Times New Roman" w:hAnsi="Times New Roman"/>
                          <w:sz w:val="24"/>
                          <w:szCs w:val="24"/>
                          <w:lang w:val="en-US"/>
                        </w:rPr>
                        <w:t>EXAMPLE 1</w:t>
                      </w:r>
                    </w:p>
                    <w:p w14:paraId="0066BF56" w14:textId="77777777" w:rsidR="009376E2" w:rsidRPr="00CE6505" w:rsidRDefault="009376E2" w:rsidP="00CE6505">
                      <w:pPr>
                        <w:spacing w:after="120"/>
                        <w:rPr>
                          <w:rFonts w:ascii="Times New Roman" w:hAnsi="Times New Roman"/>
                          <w:sz w:val="24"/>
                          <w:szCs w:val="24"/>
                          <w:lang w:val="en-US"/>
                        </w:rPr>
                      </w:pPr>
                      <w:r w:rsidRPr="00CE6505">
                        <w:rPr>
                          <w:rFonts w:ascii="Times New Roman" w:hAnsi="Times New Roman"/>
                          <w:sz w:val="24"/>
                          <w:szCs w:val="24"/>
                          <w:lang w:val="en-US"/>
                        </w:rPr>
                        <w:t>Correct example of the use of a note:</w:t>
                      </w:r>
                    </w:p>
                    <w:p w14:paraId="00C706D6" w14:textId="77777777" w:rsidR="009376E2" w:rsidRPr="00CE6505" w:rsidRDefault="009376E2" w:rsidP="00CE6505">
                      <w:pPr>
                        <w:spacing w:after="120"/>
                        <w:rPr>
                          <w:rFonts w:ascii="Times New Roman" w:hAnsi="Times New Roman"/>
                          <w:sz w:val="24"/>
                          <w:szCs w:val="24"/>
                          <w:lang w:val="en-US"/>
                        </w:rPr>
                      </w:pPr>
                      <w:r w:rsidRPr="00CE6505">
                        <w:rPr>
                          <w:rFonts w:ascii="Times New Roman" w:hAnsi="Times New Roman"/>
                          <w:sz w:val="24"/>
                          <w:szCs w:val="24"/>
                          <w:lang w:val="en-US"/>
                        </w:rPr>
                        <w:t>"Each label shall have a length of between 25 mm and 40 mm and a width of between 10 mm and 15 mm.</w:t>
                      </w:r>
                    </w:p>
                    <w:p w14:paraId="6E5DE2E2" w14:textId="77777777" w:rsidR="009376E2" w:rsidRPr="00CE6505" w:rsidRDefault="009376E2" w:rsidP="00CE6505">
                      <w:pPr>
                        <w:spacing w:after="120"/>
                        <w:rPr>
                          <w:rFonts w:ascii="Times New Roman" w:hAnsi="Times New Roman"/>
                          <w:sz w:val="24"/>
                          <w:szCs w:val="24"/>
                          <w:lang w:val="en-US"/>
                        </w:rPr>
                      </w:pPr>
                      <w:r w:rsidRPr="00CE6505">
                        <w:rPr>
                          <w:rFonts w:ascii="Times New Roman" w:hAnsi="Times New Roman"/>
                          <w:sz w:val="24"/>
                          <w:szCs w:val="24"/>
                          <w:lang w:val="en-US"/>
                        </w:rPr>
                        <w:t>NOTE The size of the label was chosen so that it will fit most sizes of syringe without obscuring the graduation marks."</w:t>
                      </w:r>
                    </w:p>
                  </w:txbxContent>
                </v:textbox>
                <w10:wrap type="square"/>
              </v:shape>
            </w:pict>
          </mc:Fallback>
        </mc:AlternateContent>
      </w:r>
      <w:r w:rsidR="00CE6505" w:rsidRPr="00FD5097">
        <w:rPr>
          <w:rFonts w:ascii="Times New Roman" w:hAnsi="Times New Roman"/>
          <w:b/>
          <w:bCs/>
          <w:sz w:val="24"/>
          <w:szCs w:val="24"/>
          <w:lang w:val="en-GB"/>
        </w:rPr>
        <w:t>24.6 Examples</w:t>
      </w:r>
    </w:p>
    <w:p w14:paraId="3E4C90B0" w14:textId="77777777" w:rsidR="00CE6505" w:rsidRPr="00FD5097" w:rsidRDefault="00CE6505" w:rsidP="00CE6505">
      <w:pPr>
        <w:rPr>
          <w:rFonts w:ascii="Times New Roman" w:hAnsi="Times New Roman"/>
          <w:sz w:val="24"/>
          <w:szCs w:val="24"/>
          <w:lang w:val="en-GB"/>
        </w:rPr>
      </w:pPr>
    </w:p>
    <w:tbl>
      <w:tblPr>
        <w:tblStyle w:val="TableGrid"/>
        <w:tblW w:w="9351"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5807"/>
        <w:gridCol w:w="3544"/>
      </w:tblGrid>
      <w:tr w:rsidR="00CE6505" w:rsidRPr="00FD5097" w14:paraId="304D78E7" w14:textId="77777777" w:rsidTr="00013344">
        <w:tc>
          <w:tcPr>
            <w:tcW w:w="9351" w:type="dxa"/>
            <w:gridSpan w:val="2"/>
          </w:tcPr>
          <w:p w14:paraId="1A5789EE" w14:textId="77777777" w:rsidR="00CE6505" w:rsidRPr="00FD5097" w:rsidRDefault="00CE6505" w:rsidP="00CE6505">
            <w:pPr>
              <w:rPr>
                <w:rFonts w:ascii="Times New Roman" w:hAnsi="Times New Roman"/>
                <w:sz w:val="24"/>
                <w:szCs w:val="24"/>
                <w:lang w:val="en-GB"/>
              </w:rPr>
            </w:pPr>
            <w:r w:rsidRPr="00FD5097">
              <w:rPr>
                <w:rFonts w:ascii="Times New Roman" w:hAnsi="Times New Roman"/>
                <w:sz w:val="24"/>
                <w:szCs w:val="24"/>
                <w:lang w:val="en-GB"/>
              </w:rPr>
              <w:t>EXAMPLE 2</w:t>
            </w:r>
            <w:r w:rsidRPr="00FD5097">
              <w:rPr>
                <w:rFonts w:ascii="Times New Roman" w:hAnsi="Times New Roman"/>
                <w:sz w:val="24"/>
                <w:szCs w:val="24"/>
                <w:lang w:val="en-GB"/>
              </w:rPr>
              <w:tab/>
            </w:r>
          </w:p>
          <w:p w14:paraId="2B5328B5" w14:textId="77777777" w:rsidR="00CE6505" w:rsidRPr="00FD5097" w:rsidRDefault="00CE6505" w:rsidP="00CE6505">
            <w:pPr>
              <w:rPr>
                <w:rFonts w:ascii="Times New Roman" w:hAnsi="Times New Roman"/>
                <w:sz w:val="24"/>
                <w:szCs w:val="24"/>
                <w:lang w:val="en-GB"/>
              </w:rPr>
            </w:pPr>
            <w:r w:rsidRPr="00FD5097">
              <w:rPr>
                <w:rFonts w:ascii="Times New Roman" w:hAnsi="Times New Roman"/>
                <w:sz w:val="24"/>
                <w:szCs w:val="24"/>
                <w:lang w:val="en-GB"/>
              </w:rPr>
              <w:t>Incorrect examples of the use of a note:</w:t>
            </w:r>
          </w:p>
        </w:tc>
      </w:tr>
      <w:tr w:rsidR="00CE6505" w:rsidRPr="00FD5097" w14:paraId="5C597319" w14:textId="77777777" w:rsidTr="00013344">
        <w:tc>
          <w:tcPr>
            <w:tcW w:w="5807" w:type="dxa"/>
          </w:tcPr>
          <w:p w14:paraId="272404E5" w14:textId="77777777" w:rsidR="00CE6505" w:rsidRPr="00FD5097" w:rsidRDefault="00CE6505" w:rsidP="00493E3E">
            <w:pPr>
              <w:spacing w:after="0"/>
              <w:rPr>
                <w:rFonts w:ascii="Times New Roman" w:hAnsi="Times New Roman"/>
                <w:sz w:val="24"/>
                <w:szCs w:val="24"/>
                <w:lang w:val="en-GB"/>
              </w:rPr>
            </w:pPr>
            <w:r w:rsidRPr="00FD5097">
              <w:rPr>
                <w:rFonts w:ascii="Times New Roman" w:hAnsi="Times New Roman"/>
                <w:sz w:val="24"/>
                <w:szCs w:val="24"/>
                <w:lang w:val="en-GB"/>
              </w:rPr>
              <w:t xml:space="preserve">NOTE In this context a part </w:t>
            </w:r>
            <w:r w:rsidRPr="00FD5097">
              <w:rPr>
                <w:rFonts w:ascii="Times New Roman" w:hAnsi="Times New Roman"/>
                <w:i/>
                <w:iCs/>
                <w:sz w:val="24"/>
                <w:szCs w:val="24"/>
                <w:lang w:val="en-GB"/>
              </w:rPr>
              <w:t>shall</w:t>
            </w:r>
            <w:r w:rsidRPr="00FD5097">
              <w:rPr>
                <w:rFonts w:ascii="Times New Roman" w:hAnsi="Times New Roman"/>
                <w:sz w:val="24"/>
                <w:szCs w:val="24"/>
                <w:lang w:val="en-GB"/>
              </w:rPr>
              <w:t xml:space="preserve"> be regarded as a separate document ...</w:t>
            </w:r>
          </w:p>
          <w:p w14:paraId="2BDC89E7" w14:textId="77777777" w:rsidR="00CE6505" w:rsidRPr="00FD5097" w:rsidRDefault="00CE6505" w:rsidP="00493E3E">
            <w:pPr>
              <w:spacing w:after="0"/>
              <w:rPr>
                <w:rFonts w:ascii="Times New Roman" w:hAnsi="Times New Roman"/>
                <w:sz w:val="24"/>
                <w:szCs w:val="24"/>
                <w:lang w:val="en-GB"/>
              </w:rPr>
            </w:pPr>
            <w:r w:rsidRPr="00FD5097">
              <w:rPr>
                <w:rFonts w:ascii="Times New Roman" w:hAnsi="Times New Roman"/>
                <w:sz w:val="24"/>
                <w:szCs w:val="24"/>
                <w:lang w:val="en-GB"/>
              </w:rPr>
              <w:t xml:space="preserve">NOTE Alternatively, </w:t>
            </w:r>
            <w:r w:rsidRPr="00FD5097">
              <w:rPr>
                <w:rFonts w:ascii="Times New Roman" w:hAnsi="Times New Roman"/>
                <w:i/>
                <w:iCs/>
                <w:sz w:val="24"/>
                <w:szCs w:val="24"/>
                <w:lang w:val="en-GB"/>
              </w:rPr>
              <w:t>test</w:t>
            </w:r>
            <w:r w:rsidRPr="00FD5097">
              <w:rPr>
                <w:rFonts w:ascii="Times New Roman" w:hAnsi="Times New Roman"/>
                <w:sz w:val="24"/>
                <w:szCs w:val="24"/>
                <w:lang w:val="en-GB"/>
              </w:rPr>
              <w:t xml:space="preserve"> at a load of ...</w:t>
            </w:r>
          </w:p>
          <w:p w14:paraId="46A32C0C" w14:textId="77777777" w:rsidR="00CE6505" w:rsidRPr="00FD5097" w:rsidRDefault="00CE6505" w:rsidP="00493E3E">
            <w:pPr>
              <w:spacing w:after="0"/>
              <w:rPr>
                <w:rFonts w:ascii="Times New Roman" w:hAnsi="Times New Roman"/>
                <w:sz w:val="24"/>
                <w:szCs w:val="24"/>
                <w:lang w:val="en-GB"/>
              </w:rPr>
            </w:pPr>
          </w:p>
          <w:p w14:paraId="7CDDACFC" w14:textId="77777777" w:rsidR="00CE6505" w:rsidRPr="00FD5097" w:rsidRDefault="00CE6505" w:rsidP="00493E3E">
            <w:pPr>
              <w:spacing w:after="0"/>
              <w:rPr>
                <w:rFonts w:ascii="Times New Roman" w:hAnsi="Times New Roman"/>
                <w:sz w:val="24"/>
                <w:szCs w:val="24"/>
                <w:lang w:val="en-GB"/>
              </w:rPr>
            </w:pPr>
          </w:p>
          <w:p w14:paraId="5F423D93" w14:textId="77777777" w:rsidR="00493E3E" w:rsidRPr="00FD5097" w:rsidRDefault="00493E3E" w:rsidP="00493E3E">
            <w:pPr>
              <w:spacing w:after="0"/>
              <w:rPr>
                <w:rFonts w:ascii="Times New Roman" w:hAnsi="Times New Roman"/>
                <w:sz w:val="24"/>
                <w:szCs w:val="24"/>
                <w:lang w:val="en-GB"/>
              </w:rPr>
            </w:pPr>
          </w:p>
          <w:p w14:paraId="0B411E53" w14:textId="77777777" w:rsidR="00CE6505" w:rsidRPr="00FD5097" w:rsidRDefault="00CE6505" w:rsidP="00493E3E">
            <w:pPr>
              <w:spacing w:after="0"/>
              <w:rPr>
                <w:rFonts w:ascii="Times New Roman" w:hAnsi="Times New Roman"/>
                <w:sz w:val="24"/>
                <w:szCs w:val="24"/>
                <w:lang w:val="en-GB"/>
              </w:rPr>
            </w:pPr>
            <w:r w:rsidRPr="00FD5097">
              <w:rPr>
                <w:rFonts w:ascii="Times New Roman" w:hAnsi="Times New Roman"/>
                <w:sz w:val="24"/>
                <w:szCs w:val="24"/>
                <w:lang w:val="en-GB"/>
              </w:rPr>
              <w:t xml:space="preserve">NOTE Where a laboratory is part of a larger organization, the organizational arrangements </w:t>
            </w:r>
            <w:r w:rsidRPr="00FD5097">
              <w:rPr>
                <w:rFonts w:ascii="Times New Roman" w:hAnsi="Times New Roman"/>
                <w:i/>
                <w:iCs/>
                <w:sz w:val="24"/>
                <w:szCs w:val="24"/>
                <w:lang w:val="en-GB"/>
              </w:rPr>
              <w:t xml:space="preserve">should </w:t>
            </w:r>
            <w:r w:rsidRPr="00FD5097">
              <w:rPr>
                <w:rFonts w:ascii="Times New Roman" w:hAnsi="Times New Roman"/>
                <w:sz w:val="24"/>
                <w:szCs w:val="24"/>
                <w:lang w:val="en-GB"/>
              </w:rPr>
              <w:t>be such that departments having conflicting interests</w:t>
            </w:r>
          </w:p>
          <w:p w14:paraId="5C351B89" w14:textId="77777777" w:rsidR="00493E3E" w:rsidRPr="00FD5097" w:rsidRDefault="00493E3E" w:rsidP="00493E3E">
            <w:pPr>
              <w:spacing w:after="0"/>
              <w:rPr>
                <w:rFonts w:ascii="Times New Roman" w:hAnsi="Times New Roman"/>
                <w:sz w:val="24"/>
                <w:szCs w:val="24"/>
                <w:lang w:val="en-GB"/>
              </w:rPr>
            </w:pPr>
          </w:p>
          <w:p w14:paraId="7C6E383F" w14:textId="77777777" w:rsidR="00493E3E" w:rsidRPr="00FD5097" w:rsidRDefault="00493E3E" w:rsidP="00493E3E">
            <w:pPr>
              <w:spacing w:after="0"/>
              <w:rPr>
                <w:rFonts w:ascii="Times New Roman" w:hAnsi="Times New Roman"/>
                <w:sz w:val="24"/>
                <w:szCs w:val="24"/>
                <w:lang w:val="en-GB"/>
              </w:rPr>
            </w:pPr>
            <w:r w:rsidRPr="00FD5097">
              <w:rPr>
                <w:rFonts w:ascii="Times New Roman" w:hAnsi="Times New Roman"/>
                <w:sz w:val="24"/>
                <w:szCs w:val="24"/>
                <w:lang w:val="en-GB"/>
              </w:rPr>
              <w:t>NOTE Individuals may have more than one function ...</w:t>
            </w:r>
          </w:p>
        </w:tc>
        <w:tc>
          <w:tcPr>
            <w:tcW w:w="3544" w:type="dxa"/>
          </w:tcPr>
          <w:p w14:paraId="2B70D527" w14:textId="77777777" w:rsidR="00CE6505" w:rsidRPr="00FD5097" w:rsidRDefault="00CE6505" w:rsidP="00493E3E">
            <w:pPr>
              <w:spacing w:after="0"/>
              <w:rPr>
                <w:rFonts w:ascii="Times New Roman" w:hAnsi="Times New Roman"/>
                <w:sz w:val="24"/>
                <w:szCs w:val="24"/>
                <w:lang w:val="en-GB"/>
              </w:rPr>
            </w:pPr>
            <w:r w:rsidRPr="00FD5097">
              <w:rPr>
                <w:rFonts w:ascii="Times New Roman" w:hAnsi="Times New Roman"/>
                <w:sz w:val="24"/>
                <w:szCs w:val="24"/>
                <w:lang w:val="en-GB"/>
              </w:rPr>
              <w:t>"shall" constitutes a requirement</w:t>
            </w:r>
          </w:p>
          <w:p w14:paraId="22AE1435" w14:textId="77777777" w:rsidR="00CE6505" w:rsidRPr="00FD5097" w:rsidRDefault="00CE6505" w:rsidP="00493E3E">
            <w:pPr>
              <w:spacing w:after="0"/>
              <w:rPr>
                <w:rFonts w:ascii="Times New Roman" w:hAnsi="Times New Roman"/>
                <w:sz w:val="24"/>
                <w:szCs w:val="24"/>
                <w:lang w:val="en-GB"/>
              </w:rPr>
            </w:pPr>
          </w:p>
          <w:p w14:paraId="0B4A0355" w14:textId="77777777" w:rsidR="00493E3E" w:rsidRPr="00FD5097" w:rsidRDefault="00CE6505" w:rsidP="00493E3E">
            <w:pPr>
              <w:spacing w:after="0"/>
              <w:rPr>
                <w:rFonts w:ascii="Times New Roman" w:hAnsi="Times New Roman"/>
                <w:sz w:val="24"/>
                <w:szCs w:val="24"/>
                <w:lang w:val="en-GB"/>
              </w:rPr>
            </w:pPr>
            <w:r w:rsidRPr="00FD5097">
              <w:rPr>
                <w:rFonts w:ascii="Times New Roman" w:hAnsi="Times New Roman"/>
                <w:sz w:val="24"/>
                <w:szCs w:val="24"/>
                <w:lang w:val="en-GB"/>
              </w:rPr>
              <w:t>"test" constitutes a requirement, expressed here in the form of an instruction using the imperative</w:t>
            </w:r>
          </w:p>
          <w:p w14:paraId="316E91B2" w14:textId="77777777" w:rsidR="00493E3E" w:rsidRPr="00FD5097" w:rsidRDefault="00493E3E" w:rsidP="00493E3E">
            <w:pPr>
              <w:spacing w:after="0"/>
              <w:rPr>
                <w:rFonts w:ascii="Times New Roman" w:hAnsi="Times New Roman"/>
                <w:sz w:val="24"/>
                <w:szCs w:val="24"/>
                <w:lang w:val="en-GB"/>
              </w:rPr>
            </w:pPr>
          </w:p>
          <w:p w14:paraId="79D82DE1" w14:textId="77777777" w:rsidR="00493E3E" w:rsidRPr="00FD5097" w:rsidRDefault="00493E3E" w:rsidP="00493E3E">
            <w:pPr>
              <w:spacing w:after="0"/>
              <w:rPr>
                <w:rFonts w:ascii="Times New Roman" w:hAnsi="Times New Roman"/>
                <w:sz w:val="24"/>
                <w:szCs w:val="24"/>
                <w:lang w:val="en-GB"/>
              </w:rPr>
            </w:pPr>
            <w:r w:rsidRPr="00FD5097">
              <w:rPr>
                <w:rFonts w:ascii="Times New Roman" w:hAnsi="Times New Roman"/>
                <w:sz w:val="24"/>
                <w:szCs w:val="24"/>
                <w:lang w:val="en-GB"/>
              </w:rPr>
              <w:t>"should" constitutes a recommendation</w:t>
            </w:r>
          </w:p>
          <w:p w14:paraId="7565173B" w14:textId="77777777" w:rsidR="00CE6505" w:rsidRPr="00FD5097" w:rsidRDefault="00CE6505" w:rsidP="00493E3E">
            <w:pPr>
              <w:spacing w:after="0"/>
              <w:rPr>
                <w:rFonts w:ascii="Times New Roman" w:hAnsi="Times New Roman"/>
                <w:sz w:val="24"/>
                <w:szCs w:val="24"/>
                <w:lang w:val="en-GB"/>
              </w:rPr>
            </w:pPr>
          </w:p>
          <w:p w14:paraId="4239346F" w14:textId="77777777" w:rsidR="00493E3E" w:rsidRPr="00FD5097" w:rsidRDefault="00493E3E" w:rsidP="00493E3E">
            <w:pPr>
              <w:spacing w:after="0"/>
              <w:rPr>
                <w:rFonts w:ascii="Times New Roman" w:hAnsi="Times New Roman"/>
                <w:sz w:val="24"/>
                <w:szCs w:val="24"/>
                <w:lang w:val="en-GB"/>
              </w:rPr>
            </w:pPr>
          </w:p>
          <w:p w14:paraId="279D65DC" w14:textId="77777777" w:rsidR="00CE6505" w:rsidRPr="00FD5097" w:rsidRDefault="00493E3E" w:rsidP="00493E3E">
            <w:pPr>
              <w:spacing w:after="0"/>
              <w:rPr>
                <w:rFonts w:ascii="Times New Roman" w:hAnsi="Times New Roman"/>
                <w:sz w:val="24"/>
                <w:szCs w:val="24"/>
                <w:lang w:val="en-GB"/>
              </w:rPr>
            </w:pPr>
            <w:r w:rsidRPr="00FD5097">
              <w:rPr>
                <w:rFonts w:ascii="Times New Roman" w:hAnsi="Times New Roman"/>
                <w:sz w:val="24"/>
                <w:szCs w:val="24"/>
                <w:lang w:val="en-GB"/>
              </w:rPr>
              <w:t>"may" constitutes a permission</w:t>
            </w:r>
          </w:p>
        </w:tc>
      </w:tr>
    </w:tbl>
    <w:p w14:paraId="6EA17F8A" w14:textId="77777777" w:rsidR="00CE6505" w:rsidRPr="00FD5097" w:rsidRDefault="00CE6505" w:rsidP="00CE6505">
      <w:pPr>
        <w:rPr>
          <w:rFonts w:ascii="Times New Roman" w:hAnsi="Times New Roman"/>
          <w:sz w:val="24"/>
          <w:szCs w:val="24"/>
          <w:lang w:val="en-GB"/>
        </w:rPr>
      </w:pPr>
    </w:p>
    <w:p w14:paraId="44A6BBD5" w14:textId="77777777" w:rsidR="00CE6505" w:rsidRPr="00FD5097" w:rsidRDefault="00CE6505" w:rsidP="00055C20">
      <w:pPr>
        <w:pStyle w:val="Heading1"/>
        <w:rPr>
          <w:sz w:val="28"/>
          <w:szCs w:val="28"/>
          <w:lang w:val="en-GB"/>
        </w:rPr>
      </w:pPr>
      <w:bookmarkStart w:id="31" w:name="_Toc44318594"/>
      <w:r w:rsidRPr="00FD5097">
        <w:rPr>
          <w:sz w:val="28"/>
          <w:szCs w:val="28"/>
          <w:lang w:val="en-GB"/>
        </w:rPr>
        <w:t>25 Examples</w:t>
      </w:r>
      <w:bookmarkEnd w:id="31"/>
    </w:p>
    <w:p w14:paraId="4B80A708" w14:textId="77777777" w:rsidR="00CE6505" w:rsidRPr="00FD5097" w:rsidRDefault="00CE6505" w:rsidP="00CE6505">
      <w:pPr>
        <w:rPr>
          <w:rFonts w:ascii="Times New Roman" w:hAnsi="Times New Roman"/>
          <w:b/>
          <w:bCs/>
          <w:sz w:val="24"/>
          <w:szCs w:val="24"/>
          <w:lang w:val="en-GB"/>
        </w:rPr>
      </w:pPr>
      <w:r w:rsidRPr="00FD5097">
        <w:rPr>
          <w:rFonts w:ascii="Times New Roman" w:hAnsi="Times New Roman"/>
          <w:b/>
          <w:bCs/>
          <w:sz w:val="24"/>
          <w:szCs w:val="24"/>
          <w:lang w:val="en-GB"/>
        </w:rPr>
        <w:t>25.1</w:t>
      </w:r>
      <w:r w:rsidR="00013344" w:rsidRPr="00FD5097">
        <w:rPr>
          <w:rFonts w:ascii="Times New Roman" w:hAnsi="Times New Roman"/>
          <w:b/>
          <w:bCs/>
          <w:sz w:val="24"/>
          <w:szCs w:val="24"/>
          <w:lang w:val="en-GB"/>
        </w:rPr>
        <w:t xml:space="preserve"> </w:t>
      </w:r>
      <w:r w:rsidRPr="00FD5097">
        <w:rPr>
          <w:rFonts w:ascii="Times New Roman" w:hAnsi="Times New Roman"/>
          <w:b/>
          <w:bCs/>
          <w:sz w:val="24"/>
          <w:szCs w:val="24"/>
          <w:lang w:val="en-GB"/>
        </w:rPr>
        <w:t>Purpose or rationale</w:t>
      </w:r>
    </w:p>
    <w:p w14:paraId="2194B0C7" w14:textId="77777777" w:rsidR="00CE6505" w:rsidRPr="00FD5097" w:rsidRDefault="00CE6505" w:rsidP="00CE6505">
      <w:pPr>
        <w:rPr>
          <w:rFonts w:ascii="Times New Roman" w:hAnsi="Times New Roman"/>
          <w:sz w:val="24"/>
          <w:szCs w:val="24"/>
          <w:lang w:val="en-GB"/>
        </w:rPr>
      </w:pPr>
      <w:r w:rsidRPr="00FD5097">
        <w:rPr>
          <w:rFonts w:ascii="Times New Roman" w:hAnsi="Times New Roman"/>
          <w:sz w:val="24"/>
          <w:szCs w:val="24"/>
          <w:lang w:val="en-GB"/>
        </w:rPr>
        <w:t>Examples illustrate concepts presented in the document. The document shall be usable without the examples.</w:t>
      </w:r>
    </w:p>
    <w:p w14:paraId="604E9816" w14:textId="77777777" w:rsidR="00CE6505" w:rsidRPr="00FD5097" w:rsidRDefault="00CE6505" w:rsidP="00CE6505">
      <w:pPr>
        <w:rPr>
          <w:rFonts w:ascii="Times New Roman" w:hAnsi="Times New Roman"/>
          <w:b/>
          <w:bCs/>
          <w:sz w:val="24"/>
          <w:szCs w:val="24"/>
          <w:lang w:val="en-GB"/>
        </w:rPr>
      </w:pPr>
      <w:r w:rsidRPr="00FD5097">
        <w:rPr>
          <w:rFonts w:ascii="Times New Roman" w:hAnsi="Times New Roman"/>
          <w:b/>
          <w:bCs/>
          <w:sz w:val="24"/>
          <w:szCs w:val="24"/>
          <w:lang w:val="en-GB"/>
        </w:rPr>
        <w:t>25.2</w:t>
      </w:r>
      <w:r w:rsidR="00013344" w:rsidRPr="00FD5097">
        <w:rPr>
          <w:rFonts w:ascii="Times New Roman" w:hAnsi="Times New Roman"/>
          <w:b/>
          <w:bCs/>
          <w:sz w:val="24"/>
          <w:szCs w:val="24"/>
          <w:lang w:val="en-GB"/>
        </w:rPr>
        <w:t xml:space="preserve"> </w:t>
      </w:r>
      <w:r w:rsidRPr="00FD5097">
        <w:rPr>
          <w:rFonts w:ascii="Times New Roman" w:hAnsi="Times New Roman"/>
          <w:b/>
          <w:bCs/>
          <w:sz w:val="24"/>
          <w:szCs w:val="24"/>
          <w:lang w:val="en-GB"/>
        </w:rPr>
        <w:t>Title</w:t>
      </w:r>
    </w:p>
    <w:p w14:paraId="422D5D02" w14:textId="77777777" w:rsidR="00CE6505" w:rsidRPr="00FD5097" w:rsidRDefault="00CE6505" w:rsidP="00CE6505">
      <w:pPr>
        <w:rPr>
          <w:rFonts w:ascii="Times New Roman" w:hAnsi="Times New Roman"/>
          <w:sz w:val="24"/>
          <w:szCs w:val="24"/>
          <w:lang w:val="en-GB"/>
        </w:rPr>
      </w:pPr>
      <w:r w:rsidRPr="00FD5097">
        <w:rPr>
          <w:rFonts w:ascii="Times New Roman" w:hAnsi="Times New Roman"/>
          <w:sz w:val="24"/>
          <w:szCs w:val="24"/>
          <w:lang w:val="en-GB"/>
        </w:rPr>
        <w:t>Examples do not need to have a title, but they can, if necessary, be grouped into a clause or subclause entitled "Example" or "Examples" (see 25.6, which is titled "Examples").</w:t>
      </w:r>
    </w:p>
    <w:p w14:paraId="6155E779" w14:textId="77777777" w:rsidR="00CE6505" w:rsidRPr="00FD5097" w:rsidRDefault="00CE6505" w:rsidP="00CE6505">
      <w:pPr>
        <w:rPr>
          <w:rFonts w:ascii="Times New Roman" w:hAnsi="Times New Roman"/>
          <w:b/>
          <w:bCs/>
          <w:sz w:val="24"/>
          <w:szCs w:val="24"/>
          <w:lang w:val="en-GB"/>
        </w:rPr>
      </w:pPr>
      <w:r w:rsidRPr="00FD5097">
        <w:rPr>
          <w:rFonts w:ascii="Times New Roman" w:hAnsi="Times New Roman"/>
          <w:b/>
          <w:bCs/>
          <w:sz w:val="24"/>
          <w:szCs w:val="24"/>
          <w:lang w:val="en-GB"/>
        </w:rPr>
        <w:t>25.3</w:t>
      </w:r>
      <w:r w:rsidR="00013344" w:rsidRPr="00FD5097">
        <w:rPr>
          <w:rFonts w:ascii="Times New Roman" w:hAnsi="Times New Roman"/>
          <w:b/>
          <w:bCs/>
          <w:sz w:val="24"/>
          <w:szCs w:val="24"/>
          <w:lang w:val="en-GB"/>
        </w:rPr>
        <w:t xml:space="preserve"> </w:t>
      </w:r>
      <w:r w:rsidRPr="00FD5097">
        <w:rPr>
          <w:rFonts w:ascii="Times New Roman" w:hAnsi="Times New Roman"/>
          <w:b/>
          <w:bCs/>
          <w:sz w:val="24"/>
          <w:szCs w:val="24"/>
          <w:lang w:val="en-GB"/>
        </w:rPr>
        <w:t>Numbering and subdivision</w:t>
      </w:r>
    </w:p>
    <w:p w14:paraId="379DED51" w14:textId="77777777" w:rsidR="00CE6505" w:rsidRPr="00FD5097" w:rsidRDefault="00CE6505" w:rsidP="00501FEB">
      <w:pPr>
        <w:spacing w:after="120"/>
        <w:rPr>
          <w:rFonts w:ascii="Times New Roman" w:hAnsi="Times New Roman"/>
          <w:sz w:val="24"/>
          <w:szCs w:val="24"/>
          <w:lang w:val="en-GB"/>
        </w:rPr>
      </w:pPr>
      <w:r w:rsidRPr="00FD5097">
        <w:rPr>
          <w:rFonts w:ascii="Times New Roman" w:hAnsi="Times New Roman"/>
          <w:sz w:val="24"/>
          <w:szCs w:val="24"/>
          <w:lang w:val="en-GB"/>
        </w:rPr>
        <w:t>Within a given clause or subclause, examples shall be numbered sequentially. The numbering restarts at each new subdivision. A single example in a subdivision does not need to be numbered.</w:t>
      </w:r>
    </w:p>
    <w:p w14:paraId="40A60688" w14:textId="77777777" w:rsidR="00CE6505" w:rsidRPr="00FD5097" w:rsidRDefault="00CE6505" w:rsidP="00501FEB">
      <w:pPr>
        <w:spacing w:after="120"/>
        <w:rPr>
          <w:rFonts w:ascii="Times New Roman" w:hAnsi="Times New Roman"/>
          <w:b/>
          <w:bCs/>
          <w:sz w:val="24"/>
          <w:szCs w:val="24"/>
          <w:lang w:val="en-GB"/>
        </w:rPr>
      </w:pPr>
      <w:r w:rsidRPr="00FD5097">
        <w:rPr>
          <w:rFonts w:ascii="Times New Roman" w:hAnsi="Times New Roman"/>
          <w:b/>
          <w:bCs/>
          <w:sz w:val="24"/>
          <w:szCs w:val="24"/>
          <w:lang w:val="en-GB"/>
        </w:rPr>
        <w:t>25.4</w:t>
      </w:r>
      <w:r w:rsidR="00013344" w:rsidRPr="00FD5097">
        <w:rPr>
          <w:rFonts w:ascii="Times New Roman" w:hAnsi="Times New Roman"/>
          <w:b/>
          <w:bCs/>
          <w:sz w:val="24"/>
          <w:szCs w:val="24"/>
          <w:lang w:val="en-GB"/>
        </w:rPr>
        <w:t xml:space="preserve"> </w:t>
      </w:r>
      <w:r w:rsidRPr="00FD5097">
        <w:rPr>
          <w:rFonts w:ascii="Times New Roman" w:hAnsi="Times New Roman"/>
          <w:b/>
          <w:bCs/>
          <w:sz w:val="24"/>
          <w:szCs w:val="24"/>
          <w:lang w:val="en-GB"/>
        </w:rPr>
        <w:t>Referencing</w:t>
      </w:r>
    </w:p>
    <w:p w14:paraId="3C555B89" w14:textId="77777777" w:rsidR="00CE6505" w:rsidRPr="00FD5097" w:rsidRDefault="00CE6505" w:rsidP="00501FEB">
      <w:pPr>
        <w:spacing w:after="120"/>
        <w:rPr>
          <w:rFonts w:ascii="Times New Roman" w:hAnsi="Times New Roman"/>
          <w:sz w:val="24"/>
          <w:szCs w:val="24"/>
          <w:lang w:val="en-GB"/>
        </w:rPr>
      </w:pPr>
      <w:r w:rsidRPr="00FD5097">
        <w:rPr>
          <w:rFonts w:ascii="Times New Roman" w:hAnsi="Times New Roman"/>
          <w:sz w:val="24"/>
          <w:szCs w:val="24"/>
          <w:lang w:val="en-GB"/>
        </w:rPr>
        <w:t>Examples do not need to be specifically referred to in the text.</w:t>
      </w:r>
    </w:p>
    <w:p w14:paraId="31A55F3A" w14:textId="77777777" w:rsidR="00CE6505" w:rsidRPr="00FD5097" w:rsidRDefault="00CE6505" w:rsidP="00501FEB">
      <w:pPr>
        <w:spacing w:after="120"/>
        <w:rPr>
          <w:rFonts w:ascii="Times New Roman" w:hAnsi="Times New Roman"/>
          <w:sz w:val="24"/>
          <w:szCs w:val="24"/>
          <w:lang w:val="en-GB"/>
        </w:rPr>
      </w:pPr>
      <w:r w:rsidRPr="00FD5097">
        <w:rPr>
          <w:rFonts w:ascii="Times New Roman" w:hAnsi="Times New Roman"/>
          <w:sz w:val="24"/>
          <w:szCs w:val="24"/>
          <w:lang w:val="en-GB"/>
        </w:rPr>
        <w:t>If examples are referred to, use for example, the following forms for references:</w:t>
      </w:r>
    </w:p>
    <w:p w14:paraId="30430059" w14:textId="77777777" w:rsidR="00CE6505" w:rsidRPr="00FD5097" w:rsidRDefault="00CE6505" w:rsidP="00501FEB">
      <w:pPr>
        <w:spacing w:after="120"/>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"see 6.6.3, Example 5";</w:t>
      </w:r>
    </w:p>
    <w:p w14:paraId="15712CBA" w14:textId="77777777" w:rsidR="00CE6505" w:rsidRPr="00FD5097" w:rsidRDefault="00CE6505" w:rsidP="00501FEB">
      <w:pPr>
        <w:spacing w:after="120"/>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"Clause 4, Example 2 lists ...".</w:t>
      </w:r>
    </w:p>
    <w:p w14:paraId="31CD9F9B" w14:textId="77777777" w:rsidR="00CE6505" w:rsidRPr="00FD5097" w:rsidRDefault="00CE6505" w:rsidP="00501FEB">
      <w:pPr>
        <w:spacing w:after="120"/>
        <w:rPr>
          <w:rFonts w:ascii="Times New Roman" w:hAnsi="Times New Roman"/>
          <w:b/>
          <w:bCs/>
          <w:sz w:val="24"/>
          <w:szCs w:val="24"/>
          <w:lang w:val="en-GB"/>
        </w:rPr>
      </w:pPr>
      <w:r w:rsidRPr="00FD5097">
        <w:rPr>
          <w:rFonts w:ascii="Times New Roman" w:hAnsi="Times New Roman"/>
          <w:b/>
          <w:bCs/>
          <w:sz w:val="24"/>
          <w:szCs w:val="24"/>
          <w:lang w:val="en-GB"/>
        </w:rPr>
        <w:t>25.5</w:t>
      </w:r>
      <w:r w:rsidR="00013344" w:rsidRPr="00FD5097">
        <w:rPr>
          <w:rFonts w:ascii="Times New Roman" w:hAnsi="Times New Roman"/>
          <w:b/>
          <w:bCs/>
          <w:sz w:val="24"/>
          <w:szCs w:val="24"/>
          <w:lang w:val="en-GB"/>
        </w:rPr>
        <w:t xml:space="preserve"> </w:t>
      </w:r>
      <w:r w:rsidRPr="00FD5097">
        <w:rPr>
          <w:rFonts w:ascii="Times New Roman" w:hAnsi="Times New Roman"/>
          <w:b/>
          <w:bCs/>
          <w:sz w:val="24"/>
          <w:szCs w:val="24"/>
          <w:lang w:val="en-GB"/>
        </w:rPr>
        <w:t>Specific principles and rules</w:t>
      </w:r>
    </w:p>
    <w:p w14:paraId="3870D473" w14:textId="77777777" w:rsidR="00CE6505" w:rsidRPr="00FD5097" w:rsidRDefault="00CE6505" w:rsidP="00CE6505">
      <w:pPr>
        <w:rPr>
          <w:rFonts w:ascii="Times New Roman" w:hAnsi="Times New Roman"/>
          <w:sz w:val="24"/>
          <w:szCs w:val="24"/>
          <w:lang w:val="en-GB"/>
        </w:rPr>
      </w:pPr>
      <w:r w:rsidRPr="00FD5097">
        <w:rPr>
          <w:rFonts w:ascii="Times New Roman" w:hAnsi="Times New Roman"/>
          <w:sz w:val="24"/>
          <w:szCs w:val="24"/>
          <w:lang w:val="en-GB"/>
        </w:rPr>
        <w:t>Examples shall not contain requirements (use of "shall") or any information considered indispensable for the use of the document, for example instructions (imperative mood), recommendations (use of "should") or permission (use of "may"). Examples should be written as a statement of fact.</w:t>
      </w:r>
    </w:p>
    <w:p w14:paraId="5B932322" w14:textId="77777777" w:rsidR="00CE6505" w:rsidRPr="00FD5097" w:rsidRDefault="00CE6505" w:rsidP="00CE6505">
      <w:pPr>
        <w:rPr>
          <w:rFonts w:ascii="Times New Roman" w:hAnsi="Times New Roman"/>
          <w:sz w:val="24"/>
          <w:szCs w:val="24"/>
          <w:lang w:val="en-GB"/>
        </w:rPr>
      </w:pPr>
      <w:r w:rsidRPr="00FD5097">
        <w:rPr>
          <w:rFonts w:ascii="Times New Roman" w:hAnsi="Times New Roman"/>
          <w:sz w:val="24"/>
          <w:szCs w:val="24"/>
          <w:lang w:val="en-GB"/>
        </w:rPr>
        <w:t>An example can cite text to illustrate a point. If the cited text contains requirements, recommendations and permissions, this is acceptable.</w:t>
      </w:r>
    </w:p>
    <w:p w14:paraId="36B7A3A6" w14:textId="4AC8D8F6" w:rsidR="00CE6505" w:rsidRPr="00FD5097" w:rsidRDefault="0052729C" w:rsidP="00CE6505">
      <w:pPr>
        <w:rPr>
          <w:rFonts w:ascii="Times New Roman" w:hAnsi="Times New Roman"/>
          <w:b/>
          <w:bCs/>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817984" behindDoc="0" locked="0" layoutInCell="1" allowOverlap="1" wp14:anchorId="5F017522" wp14:editId="075E6156">
                <wp:simplePos x="0" y="0"/>
                <wp:positionH relativeFrom="column">
                  <wp:posOffset>22860</wp:posOffset>
                </wp:positionH>
                <wp:positionV relativeFrom="paragraph">
                  <wp:posOffset>514985</wp:posOffset>
                </wp:positionV>
                <wp:extent cx="5920740" cy="1489710"/>
                <wp:effectExtent l="0" t="0" r="22860" b="1587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1489710"/>
                        </a:xfrm>
                        <a:prstGeom prst="rect">
                          <a:avLst/>
                        </a:prstGeom>
                        <a:solidFill>
                          <a:srgbClr val="FFFFFF"/>
                        </a:solidFill>
                        <a:ln w="9525">
                          <a:solidFill>
                            <a:srgbClr val="000000"/>
                          </a:solidFill>
                          <a:prstDash val="dash"/>
                          <a:miter lim="800000"/>
                          <a:headEnd/>
                          <a:tailEnd/>
                        </a:ln>
                      </wps:spPr>
                      <wps:txbx>
                        <w:txbxContent>
                          <w:p w14:paraId="03221886" w14:textId="77777777" w:rsidR="009376E2" w:rsidRPr="00CE6505" w:rsidRDefault="009376E2" w:rsidP="00013344">
                            <w:pPr>
                              <w:rPr>
                                <w:rFonts w:ascii="Times New Roman" w:hAnsi="Times New Roman"/>
                                <w:sz w:val="24"/>
                                <w:szCs w:val="24"/>
                                <w:lang w:val="en-US"/>
                              </w:rPr>
                            </w:pPr>
                            <w:r w:rsidRPr="00CE6505">
                              <w:rPr>
                                <w:rFonts w:ascii="Times New Roman" w:hAnsi="Times New Roman"/>
                                <w:sz w:val="24"/>
                                <w:szCs w:val="24"/>
                                <w:lang w:val="en-US"/>
                              </w:rPr>
                              <w:t>EXAMPLE 1</w:t>
                            </w:r>
                          </w:p>
                          <w:p w14:paraId="4E13748A" w14:textId="77777777" w:rsidR="009376E2" w:rsidRPr="00CE6505" w:rsidRDefault="009376E2" w:rsidP="00013344">
                            <w:pPr>
                              <w:rPr>
                                <w:rFonts w:ascii="Times New Roman" w:hAnsi="Times New Roman"/>
                                <w:sz w:val="24"/>
                                <w:szCs w:val="24"/>
                                <w:lang w:val="en-US"/>
                              </w:rPr>
                            </w:pPr>
                            <w:r w:rsidRPr="00CE6505">
                              <w:rPr>
                                <w:rFonts w:ascii="Times New Roman" w:hAnsi="Times New Roman"/>
                                <w:sz w:val="24"/>
                                <w:szCs w:val="24"/>
                                <w:lang w:val="en-US"/>
                              </w:rPr>
                              <w:t>The generic model can be applicable to other possible manufacturing operations categories or for other operations areas within the enterprise.</w:t>
                            </w:r>
                          </w:p>
                          <w:p w14:paraId="5B6AC440" w14:textId="77777777" w:rsidR="009376E2" w:rsidRPr="00013344" w:rsidRDefault="009376E2" w:rsidP="00013344">
                            <w:pPr>
                              <w:rPr>
                                <w:rFonts w:ascii="Times New Roman" w:hAnsi="Times New Roman"/>
                                <w:sz w:val="24"/>
                                <w:szCs w:val="24"/>
                                <w:lang w:val="en-US"/>
                              </w:rPr>
                            </w:pPr>
                            <w:r w:rsidRPr="00CE6505">
                              <w:rPr>
                                <w:rFonts w:ascii="Times New Roman" w:hAnsi="Times New Roman"/>
                                <w:sz w:val="24"/>
                                <w:szCs w:val="24"/>
                                <w:lang w:val="en-US"/>
                              </w:rPr>
                              <w:t>EXAMPLE A company could apply the model to receiving operations management and associated services.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017522" id="_x0000_s1099" type="#_x0000_t202" style="position:absolute;margin-left:1.8pt;margin-top:40.55pt;width:466.2pt;height:117.3pt;z-index:251817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">
                <v:stroke dashstyle="dash"/>
                <v:textbox style="mso-fit-shape-to-text:t">
                  <w:txbxContent>
                    <w:p w14:paraId="03221886" w14:textId="77777777" w:rsidR="009376E2" w:rsidRPr="00CE6505" w:rsidRDefault="009376E2" w:rsidP="00013344">
                      <w:pPr>
                        <w:rPr>
                          <w:rFonts w:ascii="Times New Roman" w:hAnsi="Times New Roman"/>
                          <w:sz w:val="24"/>
                          <w:szCs w:val="24"/>
                          <w:lang w:val="en-US"/>
                        </w:rPr>
                      </w:pPr>
                      <w:r w:rsidRPr="00CE6505">
                        <w:rPr>
                          <w:rFonts w:ascii="Times New Roman" w:hAnsi="Times New Roman"/>
                          <w:sz w:val="24"/>
                          <w:szCs w:val="24"/>
                          <w:lang w:val="en-US"/>
                        </w:rPr>
                        <w:t>EXAMPLE 1</w:t>
                      </w:r>
                    </w:p>
                    <w:p w14:paraId="4E13748A" w14:textId="77777777" w:rsidR="009376E2" w:rsidRPr="00CE6505" w:rsidRDefault="009376E2" w:rsidP="00013344">
                      <w:pPr>
                        <w:rPr>
                          <w:rFonts w:ascii="Times New Roman" w:hAnsi="Times New Roman"/>
                          <w:sz w:val="24"/>
                          <w:szCs w:val="24"/>
                          <w:lang w:val="en-US"/>
                        </w:rPr>
                      </w:pPr>
                      <w:r w:rsidRPr="00CE6505">
                        <w:rPr>
                          <w:rFonts w:ascii="Times New Roman" w:hAnsi="Times New Roman"/>
                          <w:sz w:val="24"/>
                          <w:szCs w:val="24"/>
                          <w:lang w:val="en-US"/>
                        </w:rPr>
                        <w:t>The generic model can be applicable to other possible manufacturing operations categories or for other operations areas within the enterprise.</w:t>
                      </w:r>
                    </w:p>
                    <w:p w14:paraId="5B6AC440" w14:textId="77777777" w:rsidR="009376E2" w:rsidRPr="00013344" w:rsidRDefault="009376E2" w:rsidP="00013344">
                      <w:pPr>
                        <w:rPr>
                          <w:rFonts w:ascii="Times New Roman" w:hAnsi="Times New Roman"/>
                          <w:sz w:val="24"/>
                          <w:szCs w:val="24"/>
                          <w:lang w:val="en-US"/>
                        </w:rPr>
                      </w:pPr>
                      <w:r w:rsidRPr="00CE6505">
                        <w:rPr>
                          <w:rFonts w:ascii="Times New Roman" w:hAnsi="Times New Roman"/>
                          <w:sz w:val="24"/>
                          <w:szCs w:val="24"/>
                          <w:lang w:val="en-US"/>
                        </w:rPr>
                        <w:t>EXAMPLE A company could apply the model to receiving operations management and associated services.</w:t>
                      </w:r>
                    </w:p>
                  </w:txbxContent>
                </v:textbox>
                <w10:wrap type="square"/>
              </v:shape>
            </w:pict>
          </mc:Fallback>
        </mc:AlternateContent>
      </w:r>
      <w:r w:rsidR="00CE6505" w:rsidRPr="00FD5097">
        <w:rPr>
          <w:rFonts w:ascii="Times New Roman" w:hAnsi="Times New Roman"/>
          <w:b/>
          <w:bCs/>
          <w:sz w:val="24"/>
          <w:szCs w:val="24"/>
          <w:lang w:val="en-GB"/>
        </w:rPr>
        <w:t>25.6</w:t>
      </w:r>
      <w:r w:rsidR="00013344" w:rsidRPr="00FD5097">
        <w:rPr>
          <w:rFonts w:ascii="Times New Roman" w:hAnsi="Times New Roman"/>
          <w:b/>
          <w:bCs/>
          <w:sz w:val="24"/>
          <w:szCs w:val="24"/>
          <w:lang w:val="en-GB"/>
        </w:rPr>
        <w:t xml:space="preserve"> </w:t>
      </w:r>
      <w:r w:rsidR="00CE6505" w:rsidRPr="00FD5097">
        <w:rPr>
          <w:rFonts w:ascii="Times New Roman" w:hAnsi="Times New Roman"/>
          <w:b/>
          <w:bCs/>
          <w:sz w:val="24"/>
          <w:szCs w:val="24"/>
          <w:lang w:val="en-GB"/>
        </w:rPr>
        <w:t>Examples</w:t>
      </w:r>
    </w:p>
    <w:p w14:paraId="3E0DD80B" w14:textId="77777777" w:rsidR="00013344" w:rsidRPr="00FD5097" w:rsidRDefault="00013344" w:rsidP="00CE6505">
      <w:pPr>
        <w:rPr>
          <w:rFonts w:ascii="Times New Roman" w:hAnsi="Times New Roman"/>
          <w:sz w:val="24"/>
          <w:szCs w:val="24"/>
          <w:lang w:val="en-GB"/>
        </w:rPr>
      </w:pPr>
    </w:p>
    <w:p w14:paraId="3425F570" w14:textId="77777777" w:rsidR="00013344" w:rsidRPr="00FD5097" w:rsidRDefault="00013344" w:rsidP="00CE6505">
      <w:pPr>
        <w:rPr>
          <w:rFonts w:ascii="Times New Roman" w:hAnsi="Times New Roman"/>
          <w:sz w:val="24"/>
          <w:szCs w:val="24"/>
          <w:lang w:val="en-GB"/>
        </w:rPr>
      </w:pPr>
    </w:p>
    <w:p w14:paraId="2F45A28E" w14:textId="77777777" w:rsidR="00013344" w:rsidRPr="00FD5097" w:rsidRDefault="00013344" w:rsidP="00CE6505">
      <w:pPr>
        <w:rPr>
          <w:rFonts w:ascii="Times New Roman" w:hAnsi="Times New Roman"/>
          <w:sz w:val="24"/>
          <w:szCs w:val="24"/>
          <w:lang w:val="en-GB"/>
        </w:rPr>
      </w:pPr>
    </w:p>
    <w:p w14:paraId="1D79E566" w14:textId="6A397849" w:rsidR="00013344" w:rsidRPr="00FD5097" w:rsidRDefault="0052729C" w:rsidP="00CE6505">
      <w:pPr>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820032" behindDoc="0" locked="0" layoutInCell="1" allowOverlap="1" wp14:anchorId="55F79522" wp14:editId="3690C099">
                <wp:simplePos x="0" y="0"/>
                <wp:positionH relativeFrom="column">
                  <wp:posOffset>15240</wp:posOffset>
                </wp:positionH>
                <wp:positionV relativeFrom="paragraph">
                  <wp:posOffset>182880</wp:posOffset>
                </wp:positionV>
                <wp:extent cx="5791200" cy="2649855"/>
                <wp:effectExtent l="0" t="0" r="19050" b="1778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2649855"/>
                        </a:xfrm>
                        <a:prstGeom prst="rect">
                          <a:avLst/>
                        </a:prstGeom>
                        <a:solidFill>
                          <a:srgbClr val="FFFFFF"/>
                        </a:solidFill>
                        <a:ln w="9525">
                          <a:solidFill>
                            <a:srgbClr val="000000"/>
                          </a:solidFill>
                          <a:prstDash val="dash"/>
                          <a:miter lim="800000"/>
                          <a:headEnd/>
                          <a:tailEnd/>
                        </a:ln>
                      </wps:spPr>
                      <wps:txbx>
                        <w:txbxContent>
                          <w:p w14:paraId="1DE3E541" w14:textId="77777777" w:rsidR="009376E2" w:rsidRPr="00CE6505" w:rsidRDefault="009376E2" w:rsidP="00013344">
                            <w:pPr>
                              <w:spacing w:after="120"/>
                              <w:rPr>
                                <w:rFonts w:ascii="Times New Roman" w:hAnsi="Times New Roman"/>
                                <w:sz w:val="24"/>
                                <w:szCs w:val="24"/>
                                <w:lang w:val="en-US"/>
                              </w:rPr>
                            </w:pPr>
                            <w:r w:rsidRPr="00CE6505">
                              <w:rPr>
                                <w:rFonts w:ascii="Times New Roman" w:hAnsi="Times New Roman"/>
                                <w:sz w:val="24"/>
                                <w:szCs w:val="24"/>
                                <w:lang w:val="en-US"/>
                              </w:rPr>
                              <w:t>EXAMPLE 2</w:t>
                            </w:r>
                          </w:p>
                          <w:p w14:paraId="4ADE9D98" w14:textId="77777777" w:rsidR="009376E2" w:rsidRPr="00CE6505" w:rsidRDefault="009376E2" w:rsidP="00013344">
                            <w:pPr>
                              <w:spacing w:after="120"/>
                              <w:rPr>
                                <w:rFonts w:ascii="Times New Roman" w:hAnsi="Times New Roman"/>
                                <w:sz w:val="24"/>
                                <w:szCs w:val="24"/>
                                <w:lang w:val="en-US"/>
                              </w:rPr>
                            </w:pPr>
                            <w:r w:rsidRPr="00CE6505">
                              <w:rPr>
                                <w:rFonts w:ascii="Times New Roman" w:hAnsi="Times New Roman"/>
                                <w:sz w:val="24"/>
                                <w:szCs w:val="24"/>
                                <w:lang w:val="en-US"/>
                              </w:rPr>
                              <w:t>In national implementation of International Standards, the international designation shall be used without change. However, the national standard identification may be inserted between the Description block and the International Standard number block.</w:t>
                            </w:r>
                          </w:p>
                          <w:p w14:paraId="5950A5C9" w14:textId="77777777" w:rsidR="009376E2" w:rsidRDefault="009376E2" w:rsidP="00013344">
                            <w:pPr>
                              <w:spacing w:after="120"/>
                              <w:rPr>
                                <w:rFonts w:ascii="Times New Roman" w:hAnsi="Times New Roman"/>
                                <w:sz w:val="24"/>
                                <w:szCs w:val="24"/>
                                <w:lang w:val="en-US"/>
                              </w:rPr>
                            </w:pPr>
                            <w:r w:rsidRPr="00CE6505">
                              <w:rPr>
                                <w:rFonts w:ascii="Times New Roman" w:hAnsi="Times New Roman"/>
                                <w:sz w:val="24"/>
                                <w:szCs w:val="24"/>
                                <w:lang w:val="en-US"/>
                              </w:rPr>
                              <w:t xml:space="preserve">EXAMPLE If the international designation of a screw is </w:t>
                            </w:r>
                          </w:p>
                          <w:p w14:paraId="05F4FA7F" w14:textId="77777777" w:rsidR="009376E2" w:rsidRPr="00CE6505" w:rsidRDefault="009376E2" w:rsidP="00013344">
                            <w:pPr>
                              <w:spacing w:after="120"/>
                              <w:rPr>
                                <w:rFonts w:ascii="Times New Roman" w:hAnsi="Times New Roman"/>
                                <w:sz w:val="24"/>
                                <w:szCs w:val="24"/>
                                <w:lang w:val="en-US"/>
                              </w:rPr>
                            </w:pPr>
                            <w:r>
                              <w:rPr>
                                <w:rFonts w:ascii="Times New Roman" w:hAnsi="Times New Roman"/>
                                <w:sz w:val="24"/>
                                <w:szCs w:val="24"/>
                                <w:lang w:val="en-US"/>
                              </w:rPr>
                              <w:t xml:space="preserve">   </w:t>
                            </w:r>
                            <w:r w:rsidRPr="00CE6505">
                              <w:rPr>
                                <w:rFonts w:ascii="Times New Roman" w:hAnsi="Times New Roman"/>
                                <w:sz w:val="24"/>
                                <w:szCs w:val="24"/>
                                <w:lang w:val="en-US"/>
                              </w:rPr>
                              <w:t>Slotted pan screw ISO 1580-M5 x 20-4,8</w:t>
                            </w:r>
                          </w:p>
                          <w:p w14:paraId="223A91E3" w14:textId="77777777" w:rsidR="009376E2" w:rsidRPr="00CE6505" w:rsidRDefault="009376E2" w:rsidP="00013344">
                            <w:pPr>
                              <w:spacing w:after="120"/>
                              <w:rPr>
                                <w:rFonts w:ascii="Times New Roman" w:hAnsi="Times New Roman"/>
                                <w:sz w:val="24"/>
                                <w:szCs w:val="24"/>
                                <w:lang w:val="en-US"/>
                              </w:rPr>
                            </w:pPr>
                            <w:r w:rsidRPr="00CE6505">
                              <w:rPr>
                                <w:rFonts w:ascii="Times New Roman" w:hAnsi="Times New Roman"/>
                                <w:sz w:val="24"/>
                                <w:szCs w:val="24"/>
                                <w:lang w:val="en-US"/>
                              </w:rPr>
                              <w:t>its national designation can be</w:t>
                            </w:r>
                          </w:p>
                          <w:p w14:paraId="3BFB6A56" w14:textId="77777777" w:rsidR="009376E2" w:rsidRPr="00CE6505" w:rsidRDefault="009376E2" w:rsidP="00013344">
                            <w:pPr>
                              <w:spacing w:after="120"/>
                              <w:rPr>
                                <w:rFonts w:ascii="Times New Roman" w:hAnsi="Times New Roman"/>
                                <w:sz w:val="24"/>
                                <w:szCs w:val="24"/>
                                <w:lang w:val="en-US"/>
                              </w:rPr>
                            </w:pPr>
                            <w:r>
                              <w:rPr>
                                <w:rFonts w:ascii="Times New Roman" w:hAnsi="Times New Roman"/>
                                <w:sz w:val="24"/>
                                <w:szCs w:val="24"/>
                                <w:lang w:val="en-US"/>
                              </w:rPr>
                              <w:t xml:space="preserve">   </w:t>
                            </w:r>
                            <w:r w:rsidRPr="00CE6505">
                              <w:rPr>
                                <w:rFonts w:ascii="Times New Roman" w:hAnsi="Times New Roman"/>
                                <w:sz w:val="24"/>
                                <w:szCs w:val="24"/>
                                <w:lang w:val="en-US"/>
                              </w:rPr>
                              <w:t>Slotted pan screw VN 4183-ISO 1580-M5 x 20-4,8</w:t>
                            </w:r>
                          </w:p>
                          <w:p w14:paraId="372B39E9" w14:textId="77777777" w:rsidR="009376E2" w:rsidRPr="00013344" w:rsidRDefault="009376E2" w:rsidP="00013344">
                            <w:pPr>
                              <w:spacing w:after="120"/>
                              <w:rPr>
                                <w:rFonts w:ascii="Times New Roman" w:hAnsi="Times New Roman"/>
                                <w:sz w:val="24"/>
                                <w:szCs w:val="24"/>
                                <w:lang w:val="en-US"/>
                              </w:rPr>
                            </w:pPr>
                            <w:r w:rsidRPr="00CE6505">
                              <w:rPr>
                                <w:rFonts w:ascii="Times New Roman" w:hAnsi="Times New Roman"/>
                                <w:sz w:val="24"/>
                                <w:szCs w:val="24"/>
                                <w:lang w:val="en-US"/>
                              </w:rPr>
                              <w:t>if VN 4183 is the identification of the national standard corresponding to ISO 1580 which has been adopted without change.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F79522" id="_x0000_s1100" type="#_x0000_t202" style="position:absolute;margin-left:1.2pt;margin-top:14.4pt;width:456pt;height:208.65pt;z-index:251820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">
                <v:stroke dashstyle="dash"/>
                <v:textbox style="mso-fit-shape-to-text:t">
                  <w:txbxContent>
                    <w:p w14:paraId="1DE3E541" w14:textId="77777777" w:rsidR="009376E2" w:rsidRPr="00CE6505" w:rsidRDefault="009376E2" w:rsidP="00013344">
                      <w:pPr>
                        <w:spacing w:after="120"/>
                        <w:rPr>
                          <w:rFonts w:ascii="Times New Roman" w:hAnsi="Times New Roman"/>
                          <w:sz w:val="24"/>
                          <w:szCs w:val="24"/>
                          <w:lang w:val="en-US"/>
                        </w:rPr>
                      </w:pPr>
                      <w:r w:rsidRPr="00CE6505">
                        <w:rPr>
                          <w:rFonts w:ascii="Times New Roman" w:hAnsi="Times New Roman"/>
                          <w:sz w:val="24"/>
                          <w:szCs w:val="24"/>
                          <w:lang w:val="en-US"/>
                        </w:rPr>
                        <w:t>EXAMPLE 2</w:t>
                      </w:r>
                    </w:p>
                    <w:p w14:paraId="4ADE9D98" w14:textId="77777777" w:rsidR="009376E2" w:rsidRPr="00CE6505" w:rsidRDefault="009376E2" w:rsidP="00013344">
                      <w:pPr>
                        <w:spacing w:after="120"/>
                        <w:rPr>
                          <w:rFonts w:ascii="Times New Roman" w:hAnsi="Times New Roman"/>
                          <w:sz w:val="24"/>
                          <w:szCs w:val="24"/>
                          <w:lang w:val="en-US"/>
                        </w:rPr>
                      </w:pPr>
                      <w:r w:rsidRPr="00CE6505">
                        <w:rPr>
                          <w:rFonts w:ascii="Times New Roman" w:hAnsi="Times New Roman"/>
                          <w:sz w:val="24"/>
                          <w:szCs w:val="24"/>
                          <w:lang w:val="en-US"/>
                        </w:rPr>
                        <w:t>In national implementation of International Standards, the international designation shall be used without change. However, the national standard identification may be inserted between the Description block and the International Standard number block.</w:t>
                      </w:r>
                    </w:p>
                    <w:p w14:paraId="5950A5C9" w14:textId="77777777" w:rsidR="009376E2" w:rsidRDefault="009376E2" w:rsidP="00013344">
                      <w:pPr>
                        <w:spacing w:after="120"/>
                        <w:rPr>
                          <w:rFonts w:ascii="Times New Roman" w:hAnsi="Times New Roman"/>
                          <w:sz w:val="24"/>
                          <w:szCs w:val="24"/>
                          <w:lang w:val="en-US"/>
                        </w:rPr>
                      </w:pPr>
                      <w:r w:rsidRPr="00CE6505">
                        <w:rPr>
                          <w:rFonts w:ascii="Times New Roman" w:hAnsi="Times New Roman"/>
                          <w:sz w:val="24"/>
                          <w:szCs w:val="24"/>
                          <w:lang w:val="en-US"/>
                        </w:rPr>
                        <w:t xml:space="preserve">EXAMPLE If the international designation of a screw is </w:t>
                      </w:r>
                    </w:p>
                    <w:p w14:paraId="05F4FA7F" w14:textId="77777777" w:rsidR="009376E2" w:rsidRPr="00CE6505" w:rsidRDefault="009376E2" w:rsidP="00013344">
                      <w:pPr>
                        <w:spacing w:after="120"/>
                        <w:rPr>
                          <w:rFonts w:ascii="Times New Roman" w:hAnsi="Times New Roman"/>
                          <w:sz w:val="24"/>
                          <w:szCs w:val="24"/>
                          <w:lang w:val="en-US"/>
                        </w:rPr>
                      </w:pPr>
                      <w:r>
                        <w:rPr>
                          <w:rFonts w:ascii="Times New Roman" w:hAnsi="Times New Roman"/>
                          <w:sz w:val="24"/>
                          <w:szCs w:val="24"/>
                          <w:lang w:val="en-US"/>
                        </w:rPr>
                        <w:t xml:space="preserve">   </w:t>
                      </w:r>
                      <w:r w:rsidRPr="00CE6505">
                        <w:rPr>
                          <w:rFonts w:ascii="Times New Roman" w:hAnsi="Times New Roman"/>
                          <w:sz w:val="24"/>
                          <w:szCs w:val="24"/>
                          <w:lang w:val="en-US"/>
                        </w:rPr>
                        <w:t>Slotted pan screw ISO 1580-M5 x 20-4,8</w:t>
                      </w:r>
                    </w:p>
                    <w:p w14:paraId="223A91E3" w14:textId="77777777" w:rsidR="009376E2" w:rsidRPr="00CE6505" w:rsidRDefault="009376E2" w:rsidP="00013344">
                      <w:pPr>
                        <w:spacing w:after="120"/>
                        <w:rPr>
                          <w:rFonts w:ascii="Times New Roman" w:hAnsi="Times New Roman"/>
                          <w:sz w:val="24"/>
                          <w:szCs w:val="24"/>
                          <w:lang w:val="en-US"/>
                        </w:rPr>
                      </w:pPr>
                      <w:r w:rsidRPr="00CE6505">
                        <w:rPr>
                          <w:rFonts w:ascii="Times New Roman" w:hAnsi="Times New Roman"/>
                          <w:sz w:val="24"/>
                          <w:szCs w:val="24"/>
                          <w:lang w:val="en-US"/>
                        </w:rPr>
                        <w:t>its national designation can be</w:t>
                      </w:r>
                    </w:p>
                    <w:p w14:paraId="3BFB6A56" w14:textId="77777777" w:rsidR="009376E2" w:rsidRPr="00CE6505" w:rsidRDefault="009376E2" w:rsidP="00013344">
                      <w:pPr>
                        <w:spacing w:after="120"/>
                        <w:rPr>
                          <w:rFonts w:ascii="Times New Roman" w:hAnsi="Times New Roman"/>
                          <w:sz w:val="24"/>
                          <w:szCs w:val="24"/>
                          <w:lang w:val="en-US"/>
                        </w:rPr>
                      </w:pPr>
                      <w:r>
                        <w:rPr>
                          <w:rFonts w:ascii="Times New Roman" w:hAnsi="Times New Roman"/>
                          <w:sz w:val="24"/>
                          <w:szCs w:val="24"/>
                          <w:lang w:val="en-US"/>
                        </w:rPr>
                        <w:t xml:space="preserve">   </w:t>
                      </w:r>
                      <w:r w:rsidRPr="00CE6505">
                        <w:rPr>
                          <w:rFonts w:ascii="Times New Roman" w:hAnsi="Times New Roman"/>
                          <w:sz w:val="24"/>
                          <w:szCs w:val="24"/>
                          <w:lang w:val="en-US"/>
                        </w:rPr>
                        <w:t>Slotted pan screw VN 4183-ISO 1580-M5 x 20-4,8</w:t>
                      </w:r>
                    </w:p>
                    <w:p w14:paraId="372B39E9" w14:textId="77777777" w:rsidR="009376E2" w:rsidRPr="00013344" w:rsidRDefault="009376E2" w:rsidP="00013344">
                      <w:pPr>
                        <w:spacing w:after="120"/>
                        <w:rPr>
                          <w:rFonts w:ascii="Times New Roman" w:hAnsi="Times New Roman"/>
                          <w:sz w:val="24"/>
                          <w:szCs w:val="24"/>
                          <w:lang w:val="en-US"/>
                        </w:rPr>
                      </w:pPr>
                      <w:r w:rsidRPr="00CE6505">
                        <w:rPr>
                          <w:rFonts w:ascii="Times New Roman" w:hAnsi="Times New Roman"/>
                          <w:sz w:val="24"/>
                          <w:szCs w:val="24"/>
                          <w:lang w:val="en-US"/>
                        </w:rPr>
                        <w:t>if VN 4183 is the identification of the national standard corresponding to ISO 1580 which has been adopted without change.</w:t>
                      </w:r>
                    </w:p>
                  </w:txbxContent>
                </v:textbox>
                <w10:wrap type="square"/>
              </v:shape>
            </w:pict>
          </mc:Fallback>
        </mc:AlternateContent>
      </w:r>
    </w:p>
    <w:p w14:paraId="68623C4A" w14:textId="77777777" w:rsidR="00CE6505" w:rsidRPr="00FD5097" w:rsidRDefault="00CE6505" w:rsidP="00055C20">
      <w:pPr>
        <w:pStyle w:val="Heading1"/>
        <w:rPr>
          <w:sz w:val="28"/>
          <w:szCs w:val="28"/>
          <w:lang w:val="en-GB"/>
        </w:rPr>
      </w:pPr>
      <w:bookmarkStart w:id="32" w:name="_Toc44318595"/>
      <w:r w:rsidRPr="00FD5097">
        <w:rPr>
          <w:sz w:val="28"/>
          <w:szCs w:val="28"/>
          <w:lang w:val="en-GB"/>
        </w:rPr>
        <w:t>26 Footnotes</w:t>
      </w:r>
      <w:bookmarkEnd w:id="32"/>
    </w:p>
    <w:p w14:paraId="1BAFD29A" w14:textId="77777777" w:rsidR="00CE6505" w:rsidRPr="00FD5097" w:rsidRDefault="00CE6505" w:rsidP="00501FEB">
      <w:pPr>
        <w:spacing w:after="120"/>
        <w:rPr>
          <w:rFonts w:ascii="Times New Roman" w:hAnsi="Times New Roman"/>
          <w:b/>
          <w:bCs/>
          <w:sz w:val="24"/>
          <w:szCs w:val="24"/>
          <w:lang w:val="en-GB"/>
        </w:rPr>
      </w:pPr>
      <w:r w:rsidRPr="00FD5097">
        <w:rPr>
          <w:rFonts w:ascii="Times New Roman" w:hAnsi="Times New Roman"/>
          <w:b/>
          <w:bCs/>
          <w:sz w:val="24"/>
          <w:szCs w:val="24"/>
          <w:lang w:val="en-GB"/>
        </w:rPr>
        <w:t>26.1</w:t>
      </w:r>
      <w:r w:rsidR="00013344" w:rsidRPr="00FD5097">
        <w:rPr>
          <w:rFonts w:ascii="Times New Roman" w:hAnsi="Times New Roman"/>
          <w:b/>
          <w:bCs/>
          <w:sz w:val="24"/>
          <w:szCs w:val="24"/>
          <w:lang w:val="en-GB"/>
        </w:rPr>
        <w:t xml:space="preserve"> </w:t>
      </w:r>
      <w:r w:rsidRPr="00FD5097">
        <w:rPr>
          <w:rFonts w:ascii="Times New Roman" w:hAnsi="Times New Roman"/>
          <w:b/>
          <w:bCs/>
          <w:sz w:val="24"/>
          <w:szCs w:val="24"/>
          <w:lang w:val="en-GB"/>
        </w:rPr>
        <w:t>Purpose or rationale</w:t>
      </w:r>
    </w:p>
    <w:p w14:paraId="432F311E" w14:textId="77777777" w:rsidR="00CE6505" w:rsidRPr="00FD5097" w:rsidRDefault="00CE6505" w:rsidP="00501FEB">
      <w:pPr>
        <w:spacing w:after="120"/>
        <w:rPr>
          <w:rFonts w:ascii="Times New Roman" w:hAnsi="Times New Roman"/>
          <w:sz w:val="24"/>
          <w:szCs w:val="24"/>
          <w:lang w:val="en-GB"/>
        </w:rPr>
      </w:pPr>
      <w:r w:rsidRPr="00FD5097">
        <w:rPr>
          <w:rFonts w:ascii="Times New Roman" w:hAnsi="Times New Roman"/>
          <w:sz w:val="24"/>
          <w:szCs w:val="24"/>
          <w:lang w:val="en-GB"/>
        </w:rPr>
        <w:t>Footnotes to the text of a document are used to give additional contextual information to a specific item in the text. The document shall be usable without the footnotes.</w:t>
      </w:r>
    </w:p>
    <w:p w14:paraId="047C1735" w14:textId="77777777" w:rsidR="00CE6505" w:rsidRPr="00FD5097" w:rsidRDefault="00CE6505" w:rsidP="00501FEB">
      <w:pPr>
        <w:spacing w:after="120"/>
        <w:rPr>
          <w:rFonts w:ascii="Times New Roman" w:hAnsi="Times New Roman"/>
          <w:sz w:val="24"/>
          <w:szCs w:val="24"/>
          <w:lang w:val="en-GB"/>
        </w:rPr>
      </w:pPr>
      <w:r w:rsidRPr="00FD5097">
        <w:rPr>
          <w:rFonts w:ascii="Times New Roman" w:hAnsi="Times New Roman"/>
          <w:sz w:val="24"/>
          <w:szCs w:val="24"/>
          <w:lang w:val="en-GB"/>
        </w:rPr>
        <w:t>For rules on footnotes to figures, see 28.5.5.</w:t>
      </w:r>
    </w:p>
    <w:p w14:paraId="2792EE6C" w14:textId="77777777" w:rsidR="00CE6505" w:rsidRPr="00FD5097" w:rsidRDefault="00CE6505" w:rsidP="00501FEB">
      <w:pPr>
        <w:spacing w:after="120"/>
        <w:rPr>
          <w:rFonts w:ascii="Times New Roman" w:hAnsi="Times New Roman"/>
          <w:sz w:val="24"/>
          <w:szCs w:val="24"/>
          <w:lang w:val="en-GB"/>
        </w:rPr>
      </w:pPr>
      <w:r w:rsidRPr="00FD5097">
        <w:rPr>
          <w:rFonts w:ascii="Times New Roman" w:hAnsi="Times New Roman"/>
          <w:sz w:val="24"/>
          <w:szCs w:val="24"/>
          <w:lang w:val="en-GB"/>
        </w:rPr>
        <w:t>For rules on footnotes to tables, see 29.5.2.</w:t>
      </w:r>
    </w:p>
    <w:p w14:paraId="4AD1787B" w14:textId="77777777" w:rsidR="00CE6505" w:rsidRPr="00FD5097" w:rsidRDefault="00CE6505" w:rsidP="00501FEB">
      <w:pPr>
        <w:spacing w:after="120"/>
        <w:rPr>
          <w:rFonts w:ascii="Times New Roman" w:hAnsi="Times New Roman"/>
          <w:b/>
          <w:bCs/>
          <w:sz w:val="24"/>
          <w:szCs w:val="24"/>
          <w:lang w:val="en-GB"/>
        </w:rPr>
      </w:pPr>
      <w:r w:rsidRPr="00FD5097">
        <w:rPr>
          <w:rFonts w:ascii="Times New Roman" w:hAnsi="Times New Roman"/>
          <w:b/>
          <w:bCs/>
          <w:sz w:val="24"/>
          <w:szCs w:val="24"/>
          <w:lang w:val="en-GB"/>
        </w:rPr>
        <w:t>26.2</w:t>
      </w:r>
      <w:r w:rsidR="00013344" w:rsidRPr="00FD5097">
        <w:rPr>
          <w:rFonts w:ascii="Times New Roman" w:hAnsi="Times New Roman"/>
          <w:b/>
          <w:bCs/>
          <w:sz w:val="24"/>
          <w:szCs w:val="24"/>
          <w:lang w:val="en-GB"/>
        </w:rPr>
        <w:t xml:space="preserve"> </w:t>
      </w:r>
      <w:r w:rsidRPr="00FD5097">
        <w:rPr>
          <w:rFonts w:ascii="Times New Roman" w:hAnsi="Times New Roman"/>
          <w:b/>
          <w:bCs/>
          <w:sz w:val="24"/>
          <w:szCs w:val="24"/>
          <w:lang w:val="en-GB"/>
        </w:rPr>
        <w:t>Title</w:t>
      </w:r>
    </w:p>
    <w:p w14:paraId="6107D8F4" w14:textId="77777777" w:rsidR="00CE6505" w:rsidRPr="00FD5097" w:rsidRDefault="00CE6505" w:rsidP="00501FEB">
      <w:pPr>
        <w:spacing w:after="120"/>
        <w:rPr>
          <w:rFonts w:ascii="Times New Roman" w:hAnsi="Times New Roman"/>
          <w:sz w:val="24"/>
          <w:szCs w:val="24"/>
          <w:lang w:val="en-GB"/>
        </w:rPr>
      </w:pPr>
      <w:r w:rsidRPr="00FD5097">
        <w:rPr>
          <w:rFonts w:ascii="Times New Roman" w:hAnsi="Times New Roman"/>
          <w:sz w:val="24"/>
          <w:szCs w:val="24"/>
          <w:lang w:val="en-GB"/>
        </w:rPr>
        <w:t>Footnotes do not have a title.</w:t>
      </w:r>
    </w:p>
    <w:p w14:paraId="051AF36B" w14:textId="77777777" w:rsidR="00CE6505" w:rsidRPr="00FD5097" w:rsidRDefault="00CE6505" w:rsidP="00501FEB">
      <w:pPr>
        <w:spacing w:after="120"/>
        <w:rPr>
          <w:rFonts w:ascii="Times New Roman" w:hAnsi="Times New Roman"/>
          <w:b/>
          <w:bCs/>
          <w:sz w:val="24"/>
          <w:szCs w:val="24"/>
          <w:lang w:val="en-GB"/>
        </w:rPr>
      </w:pPr>
      <w:r w:rsidRPr="00FD5097">
        <w:rPr>
          <w:rFonts w:ascii="Times New Roman" w:hAnsi="Times New Roman"/>
          <w:b/>
          <w:bCs/>
          <w:sz w:val="24"/>
          <w:szCs w:val="24"/>
          <w:lang w:val="en-GB"/>
        </w:rPr>
        <w:t>26.3</w:t>
      </w:r>
      <w:r w:rsidR="00013344" w:rsidRPr="00FD5097">
        <w:rPr>
          <w:rFonts w:ascii="Times New Roman" w:hAnsi="Times New Roman"/>
          <w:b/>
          <w:bCs/>
          <w:sz w:val="24"/>
          <w:szCs w:val="24"/>
          <w:lang w:val="en-GB"/>
        </w:rPr>
        <w:t xml:space="preserve"> </w:t>
      </w:r>
      <w:r w:rsidRPr="00FD5097">
        <w:rPr>
          <w:rFonts w:ascii="Times New Roman" w:hAnsi="Times New Roman"/>
          <w:b/>
          <w:bCs/>
          <w:sz w:val="24"/>
          <w:szCs w:val="24"/>
          <w:lang w:val="en-GB"/>
        </w:rPr>
        <w:t>Numbering and subdivision</w:t>
      </w:r>
    </w:p>
    <w:p w14:paraId="75F8FD20" w14:textId="77777777" w:rsidR="00CE6505" w:rsidRPr="00FD5097" w:rsidRDefault="00CE6505" w:rsidP="00501FEB">
      <w:pPr>
        <w:spacing w:after="120"/>
        <w:rPr>
          <w:rFonts w:ascii="Times New Roman" w:hAnsi="Times New Roman"/>
          <w:sz w:val="24"/>
          <w:szCs w:val="24"/>
          <w:lang w:val="en-GB"/>
        </w:rPr>
      </w:pPr>
      <w:r w:rsidRPr="00FD5097">
        <w:rPr>
          <w:rFonts w:ascii="Times New Roman" w:hAnsi="Times New Roman"/>
          <w:sz w:val="24"/>
          <w:szCs w:val="24"/>
          <w:lang w:val="en-GB"/>
        </w:rPr>
        <w:t>Footnotes shall be numbered sequentially throughout the document. Normally, footnote references are indicated using Arabic numerals. Exceptionally, other systems (a, b, c, etc.; *, **, ***, etc.; t, t, etc.) can be used, for example when there is the possibility of confusing them with superscript numbers.</w:t>
      </w:r>
    </w:p>
    <w:p w14:paraId="6C13A9BC" w14:textId="77777777" w:rsidR="00CE6505" w:rsidRPr="00FD5097" w:rsidRDefault="00CE6505" w:rsidP="00501FEB">
      <w:pPr>
        <w:spacing w:after="120"/>
        <w:rPr>
          <w:rFonts w:ascii="Times New Roman" w:hAnsi="Times New Roman"/>
          <w:b/>
          <w:bCs/>
          <w:sz w:val="24"/>
          <w:szCs w:val="24"/>
          <w:lang w:val="en-GB"/>
        </w:rPr>
      </w:pPr>
      <w:r w:rsidRPr="00FD5097">
        <w:rPr>
          <w:rFonts w:ascii="Times New Roman" w:hAnsi="Times New Roman"/>
          <w:b/>
          <w:bCs/>
          <w:sz w:val="24"/>
          <w:szCs w:val="24"/>
          <w:lang w:val="en-GB"/>
        </w:rPr>
        <w:t>26.4</w:t>
      </w:r>
      <w:r w:rsidR="00013344" w:rsidRPr="00FD5097">
        <w:rPr>
          <w:rFonts w:ascii="Times New Roman" w:hAnsi="Times New Roman"/>
          <w:b/>
          <w:bCs/>
          <w:sz w:val="24"/>
          <w:szCs w:val="24"/>
          <w:lang w:val="en-GB"/>
        </w:rPr>
        <w:t xml:space="preserve"> </w:t>
      </w:r>
      <w:r w:rsidRPr="00FD5097">
        <w:rPr>
          <w:rFonts w:ascii="Times New Roman" w:hAnsi="Times New Roman"/>
          <w:b/>
          <w:bCs/>
          <w:sz w:val="24"/>
          <w:szCs w:val="24"/>
          <w:lang w:val="en-GB"/>
        </w:rPr>
        <w:t>Referencing</w:t>
      </w:r>
    </w:p>
    <w:p w14:paraId="49638DE7" w14:textId="77777777" w:rsidR="00CE6505" w:rsidRPr="00FD5097" w:rsidRDefault="00CE6505" w:rsidP="00501FEB">
      <w:pPr>
        <w:spacing w:after="120"/>
        <w:rPr>
          <w:rFonts w:ascii="Times New Roman" w:hAnsi="Times New Roman"/>
          <w:sz w:val="24"/>
          <w:szCs w:val="24"/>
          <w:lang w:val="en-GB"/>
        </w:rPr>
      </w:pPr>
      <w:r w:rsidRPr="00FD5097">
        <w:rPr>
          <w:rFonts w:ascii="Times New Roman" w:hAnsi="Times New Roman"/>
          <w:sz w:val="24"/>
          <w:szCs w:val="24"/>
          <w:lang w:val="en-GB"/>
        </w:rPr>
        <w:t>Footnotes shall be referenced in the text.</w:t>
      </w:r>
    </w:p>
    <w:p w14:paraId="0B47B375" w14:textId="77777777" w:rsidR="00C1243C" w:rsidRPr="00FD5097" w:rsidRDefault="00CE6505" w:rsidP="00501FEB">
      <w:pPr>
        <w:spacing w:after="120"/>
        <w:rPr>
          <w:rFonts w:ascii="Times New Roman" w:hAnsi="Times New Roman"/>
          <w:sz w:val="24"/>
          <w:szCs w:val="24"/>
          <w:lang w:val="en-GB"/>
        </w:rPr>
      </w:pPr>
      <w:r w:rsidRPr="00FD5097">
        <w:rPr>
          <w:rFonts w:ascii="Times New Roman" w:hAnsi="Times New Roman"/>
          <w:sz w:val="24"/>
          <w:szCs w:val="24"/>
          <w:lang w:val="en-GB"/>
        </w:rPr>
        <w:t>Use, for example, the following form for references to footnotes:</w:t>
      </w:r>
    </w:p>
    <w:p w14:paraId="58BC4F7E" w14:textId="77777777" w:rsidR="00CE6505" w:rsidRPr="00FD5097" w:rsidRDefault="00CE6505" w:rsidP="00C1243C">
      <w:pPr>
        <w:pStyle w:val="ListParagraph"/>
        <w:numPr>
          <w:ilvl w:val="0"/>
          <w:numId w:val="20"/>
        </w:numPr>
        <w:spacing w:after="120"/>
        <w:rPr>
          <w:rFonts w:ascii="Times New Roman" w:hAnsi="Times New Roman"/>
          <w:sz w:val="24"/>
          <w:szCs w:val="24"/>
          <w:lang w:val="en-GB"/>
        </w:rPr>
      </w:pPr>
      <w:r w:rsidRPr="00FD5097">
        <w:rPr>
          <w:rFonts w:ascii="Times New Roman" w:hAnsi="Times New Roman"/>
          <w:sz w:val="24"/>
          <w:szCs w:val="24"/>
          <w:lang w:val="en-GB"/>
        </w:rPr>
        <w:t>ISO 1234:</w:t>
      </w:r>
      <w:r w:rsidR="00013344" w:rsidRPr="00FD5097">
        <w:rPr>
          <w:rFonts w:ascii="Times New Roman" w:hAnsi="Times New Roman"/>
          <w:sz w:val="24"/>
          <w:szCs w:val="24"/>
          <w:lang w:val="en-GB"/>
        </w:rPr>
        <w:t xml:space="preserve"> </w:t>
      </w:r>
      <w:r w:rsidRPr="00FD5097">
        <w:rPr>
          <w:rFonts w:ascii="Times New Roman" w:hAnsi="Times New Roman"/>
          <w:sz w:val="24"/>
          <w:szCs w:val="24"/>
          <w:lang w:val="en-GB"/>
        </w:rPr>
        <w:t>-</w:t>
      </w:r>
      <w:r w:rsidR="00C1243C" w:rsidRPr="00FD5097">
        <w:rPr>
          <w:rStyle w:val="FootnoteReference"/>
          <w:rFonts w:ascii="Times New Roman" w:hAnsi="Times New Roman"/>
          <w:sz w:val="24"/>
          <w:szCs w:val="24"/>
          <w:lang w:val="en-GB"/>
        </w:rPr>
        <w:footnoteReference w:id="1"/>
      </w:r>
      <w:r w:rsidRPr="00FD5097">
        <w:rPr>
          <w:rFonts w:ascii="Times New Roman" w:hAnsi="Times New Roman"/>
          <w:sz w:val="24"/>
          <w:szCs w:val="24"/>
          <w:lang w:val="en-GB"/>
        </w:rPr>
        <w:t xml:space="preserve"> lists the test methods for</w:t>
      </w:r>
      <w:r w:rsidR="00C1243C" w:rsidRPr="00FD5097">
        <w:rPr>
          <w:rFonts w:ascii="Times New Roman" w:hAnsi="Times New Roman"/>
          <w:sz w:val="24"/>
          <w:szCs w:val="24"/>
          <w:lang w:val="en-GB"/>
        </w:rPr>
        <w:t>…</w:t>
      </w:r>
    </w:p>
    <w:p w14:paraId="4B427342" w14:textId="77777777" w:rsidR="00C1243C" w:rsidRPr="00FD5097" w:rsidRDefault="00C1243C" w:rsidP="00C1243C">
      <w:pPr>
        <w:spacing w:after="0" w:line="240" w:lineRule="auto"/>
        <w:rPr>
          <w:rFonts w:ascii="Times New Roman" w:eastAsia="Times New Roman" w:hAnsi="Times New Roman"/>
          <w:sz w:val="24"/>
          <w:szCs w:val="24"/>
          <w:lang w:val="en-GB" w:eastAsia="en-GB"/>
        </w:rPr>
      </w:pPr>
    </w:p>
    <w:p w14:paraId="4F4C86B0" w14:textId="77777777" w:rsidR="00C1243C" w:rsidRPr="00FD5097" w:rsidRDefault="00C1243C" w:rsidP="00C1243C">
      <w:pPr>
        <w:spacing w:after="0" w:line="240" w:lineRule="auto"/>
        <w:rPr>
          <w:rFonts w:ascii="Times New Roman" w:eastAsia="Times New Roman" w:hAnsi="Times New Roman"/>
          <w:b/>
          <w:bCs/>
          <w:sz w:val="24"/>
          <w:szCs w:val="24"/>
          <w:lang w:val="en-GB" w:eastAsia="en-GB"/>
        </w:rPr>
      </w:pPr>
      <w:r w:rsidRPr="00FD5097">
        <w:rPr>
          <w:rFonts w:ascii="Times New Roman" w:eastAsia="Times New Roman" w:hAnsi="Times New Roman"/>
          <w:b/>
          <w:bCs/>
          <w:sz w:val="24"/>
          <w:szCs w:val="24"/>
          <w:lang w:val="en-GB" w:eastAsia="en-GB"/>
        </w:rPr>
        <w:t>26.5 Specific principles and rules</w:t>
      </w:r>
    </w:p>
    <w:p w14:paraId="45D7F45D" w14:textId="77777777" w:rsidR="00C1243C" w:rsidRPr="00FD5097" w:rsidRDefault="00C1243C" w:rsidP="00C1243C">
      <w:pPr>
        <w:spacing w:after="0" w:line="240" w:lineRule="auto"/>
        <w:rPr>
          <w:rFonts w:ascii="Times New Roman" w:eastAsia="Times New Roman" w:hAnsi="Times New Roman"/>
          <w:sz w:val="24"/>
          <w:szCs w:val="24"/>
          <w:lang w:val="en-GB" w:eastAsia="en-GB"/>
        </w:rPr>
      </w:pPr>
    </w:p>
    <w:p w14:paraId="08C6793E" w14:textId="77777777" w:rsidR="00C1243C" w:rsidRPr="00FD5097" w:rsidRDefault="00C1243C" w:rsidP="00C1243C">
      <w:pPr>
        <w:spacing w:after="0" w:line="240" w:lineRule="auto"/>
        <w:rPr>
          <w:rFonts w:ascii="Times New Roman" w:eastAsia="Times New Roman" w:hAnsi="Times New Roman"/>
          <w:sz w:val="24"/>
          <w:szCs w:val="24"/>
          <w:lang w:val="en-GB" w:eastAsia="en-GB"/>
        </w:rPr>
      </w:pPr>
      <w:r w:rsidRPr="00FD5097">
        <w:rPr>
          <w:rFonts w:ascii="Times New Roman" w:eastAsia="Times New Roman" w:hAnsi="Times New Roman"/>
          <w:sz w:val="24"/>
          <w:szCs w:val="24"/>
          <w:lang w:val="en-GB" w:eastAsia="en-GB"/>
        </w:rPr>
        <w:t>A footnote can appear anywhere within the text of a document apart from terminological entries.</w:t>
      </w:r>
    </w:p>
    <w:p w14:paraId="4125F0C0" w14:textId="77777777" w:rsidR="00C1243C" w:rsidRPr="00FD5097" w:rsidRDefault="00C1243C" w:rsidP="00C1243C">
      <w:pPr>
        <w:spacing w:after="0" w:line="240" w:lineRule="auto"/>
        <w:rPr>
          <w:rFonts w:ascii="Times New Roman" w:eastAsia="Times New Roman" w:hAnsi="Times New Roman"/>
          <w:sz w:val="24"/>
          <w:szCs w:val="24"/>
          <w:lang w:val="en-GB" w:eastAsia="en-GB"/>
        </w:rPr>
      </w:pPr>
    </w:p>
    <w:p w14:paraId="6791DC8D" w14:textId="77777777" w:rsidR="00C1243C" w:rsidRPr="00FD5097" w:rsidRDefault="00C1243C" w:rsidP="00610D66">
      <w:pPr>
        <w:spacing w:after="0" w:line="240" w:lineRule="auto"/>
        <w:rPr>
          <w:rFonts w:ascii="Times New Roman" w:eastAsia="Times New Roman" w:hAnsi="Times New Roman"/>
          <w:sz w:val="24"/>
          <w:szCs w:val="24"/>
          <w:lang w:val="en-GB" w:eastAsia="en-GB"/>
        </w:rPr>
      </w:pPr>
      <w:r w:rsidRPr="00FD5097">
        <w:rPr>
          <w:rFonts w:ascii="Times New Roman" w:eastAsia="Times New Roman" w:hAnsi="Times New Roman"/>
          <w:sz w:val="24"/>
          <w:szCs w:val="24"/>
          <w:lang w:val="en-GB" w:eastAsia="en-GB"/>
        </w:rPr>
        <w:t>Footnotes shall not contain requirements (e.g. use of "shall", see Table 3) or any information considered indispensable for the use of the document, for example instructions (imperative mood), recommendations (e.g. use of "should", see Table 4) or permission (e.g. use of "may", see Table 5). Footnotes should be written as a statement of fact.</w:t>
      </w:r>
    </w:p>
    <w:p w14:paraId="61C6EF27" w14:textId="77777777" w:rsidR="00C1243C" w:rsidRPr="00FD5097" w:rsidRDefault="00C1243C" w:rsidP="00C1243C">
      <w:pPr>
        <w:spacing w:after="120"/>
        <w:rPr>
          <w:rFonts w:ascii="Times New Roman" w:hAnsi="Times New Roman"/>
          <w:sz w:val="24"/>
          <w:szCs w:val="24"/>
          <w:lang w:val="en-GB"/>
        </w:rPr>
      </w:pPr>
    </w:p>
    <w:p w14:paraId="27D19485" w14:textId="77777777" w:rsidR="00C1243C" w:rsidRPr="00FD5097" w:rsidRDefault="00C1243C" w:rsidP="00C1243C">
      <w:pPr>
        <w:spacing w:after="120"/>
        <w:rPr>
          <w:rFonts w:ascii="Times New Roman" w:hAnsi="Times New Roman"/>
          <w:sz w:val="24"/>
          <w:szCs w:val="24"/>
          <w:lang w:val="en-GB"/>
        </w:rPr>
      </w:pPr>
    </w:p>
    <w:p w14:paraId="2E3B74A1" w14:textId="77777777" w:rsidR="00CE6505" w:rsidRPr="00FD5097" w:rsidRDefault="00CE6505" w:rsidP="00CE6505">
      <w:pPr>
        <w:rPr>
          <w:rFonts w:ascii="Times New Roman" w:hAnsi="Times New Roman"/>
          <w:b/>
          <w:bCs/>
          <w:sz w:val="24"/>
          <w:szCs w:val="24"/>
          <w:lang w:val="en-GB"/>
        </w:rPr>
      </w:pPr>
      <w:r w:rsidRPr="00FD5097">
        <w:rPr>
          <w:rFonts w:ascii="Times New Roman" w:hAnsi="Times New Roman"/>
          <w:b/>
          <w:bCs/>
          <w:sz w:val="24"/>
          <w:szCs w:val="24"/>
          <w:lang w:val="en-GB"/>
        </w:rPr>
        <w:t>26.6 Examples</w:t>
      </w:r>
    </w:p>
    <w:p w14:paraId="39F614D0" w14:textId="68C4F6D3" w:rsidR="005B13C4" w:rsidRPr="00FD5097" w:rsidRDefault="0052729C" w:rsidP="00CE6505">
      <w:pPr>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822080" behindDoc="0" locked="0" layoutInCell="1" allowOverlap="1" wp14:anchorId="162115E4" wp14:editId="65F0FA73">
                <wp:simplePos x="0" y="0"/>
                <wp:positionH relativeFrom="column">
                  <wp:posOffset>15240</wp:posOffset>
                </wp:positionH>
                <wp:positionV relativeFrom="paragraph">
                  <wp:posOffset>182245</wp:posOffset>
                </wp:positionV>
                <wp:extent cx="5547360" cy="2447925"/>
                <wp:effectExtent l="0" t="0" r="15240" b="10160"/>
                <wp:wrapSquare wrapText="bothSides"/>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7360" cy="2447925"/>
                        </a:xfrm>
                        <a:prstGeom prst="rect">
                          <a:avLst/>
                        </a:prstGeom>
                        <a:solidFill>
                          <a:srgbClr val="FFFFFF"/>
                        </a:solidFill>
                        <a:ln w="9525">
                          <a:solidFill>
                            <a:srgbClr val="000000"/>
                          </a:solidFill>
                          <a:prstDash val="dash"/>
                          <a:miter lim="800000"/>
                          <a:headEnd/>
                          <a:tailEnd/>
                        </a:ln>
                      </wps:spPr>
                      <wps:txbx>
                        <w:txbxContent>
                          <w:p w14:paraId="550C0AE8" w14:textId="77777777" w:rsidR="009376E2" w:rsidRDefault="009376E2" w:rsidP="005B13C4">
                            <w:pPr>
                              <w:spacing w:after="120"/>
                              <w:rPr>
                                <w:rFonts w:ascii="Times New Roman" w:hAnsi="Times New Roman"/>
                                <w:sz w:val="24"/>
                                <w:szCs w:val="24"/>
                                <w:lang w:val="en-US"/>
                              </w:rPr>
                            </w:pPr>
                            <w:r w:rsidRPr="00CE6505">
                              <w:rPr>
                                <w:rFonts w:ascii="Times New Roman" w:hAnsi="Times New Roman"/>
                                <w:sz w:val="24"/>
                                <w:szCs w:val="24"/>
                                <w:lang w:val="en-US"/>
                              </w:rPr>
                              <w:t xml:space="preserve">EXAMPLE 1 </w:t>
                            </w:r>
                          </w:p>
                          <w:p w14:paraId="4A0B4105" w14:textId="77777777" w:rsidR="009376E2" w:rsidRPr="00CE6505" w:rsidRDefault="009376E2" w:rsidP="005B13C4">
                            <w:pPr>
                              <w:spacing w:after="120"/>
                              <w:rPr>
                                <w:rFonts w:ascii="Times New Roman" w:hAnsi="Times New Roman"/>
                                <w:sz w:val="24"/>
                                <w:szCs w:val="24"/>
                                <w:lang w:val="en-US"/>
                              </w:rPr>
                            </w:pPr>
                            <w:r w:rsidRPr="00CE6505">
                              <w:rPr>
                                <w:rFonts w:ascii="Times New Roman" w:hAnsi="Times New Roman"/>
                                <w:sz w:val="24"/>
                                <w:szCs w:val="24"/>
                                <w:lang w:val="en-US"/>
                              </w:rPr>
                              <w:t>C.1.1 Introduction</w:t>
                            </w:r>
                          </w:p>
                          <w:p w14:paraId="2CCA3562" w14:textId="77777777" w:rsidR="009376E2" w:rsidRPr="00CE6505" w:rsidRDefault="009376E2" w:rsidP="005B13C4">
                            <w:pPr>
                              <w:spacing w:after="120"/>
                              <w:rPr>
                                <w:rFonts w:ascii="Times New Roman" w:hAnsi="Times New Roman"/>
                                <w:sz w:val="24"/>
                                <w:szCs w:val="24"/>
                                <w:lang w:val="en-US"/>
                              </w:rPr>
                            </w:pPr>
                            <w:r w:rsidRPr="00CE6505">
                              <w:rPr>
                                <w:rFonts w:ascii="Times New Roman" w:hAnsi="Times New Roman"/>
                                <w:sz w:val="24"/>
                                <w:szCs w:val="24"/>
                                <w:lang w:val="en-US"/>
                              </w:rPr>
                              <w:t>...multiplex real-time PCR method based on TaqMan ®</w:t>
                            </w:r>
                            <w:r w:rsidRPr="005B13C4">
                              <w:rPr>
                                <w:rFonts w:ascii="Times New Roman" w:hAnsi="Times New Roman"/>
                                <w:sz w:val="24"/>
                                <w:szCs w:val="24"/>
                                <w:vertAlign w:val="superscript"/>
                                <w:lang w:val="en-US"/>
                              </w:rPr>
                              <w:t>7</w:t>
                            </w:r>
                            <w:r w:rsidRPr="00CE6505">
                              <w:rPr>
                                <w:rFonts w:ascii="Times New Roman" w:hAnsi="Times New Roman"/>
                                <w:sz w:val="24"/>
                                <w:szCs w:val="24"/>
                                <w:lang w:val="en-US"/>
                              </w:rPr>
                              <w:t>.</w:t>
                            </w:r>
                          </w:p>
                          <w:p w14:paraId="646EBEE6" w14:textId="77777777" w:rsidR="009376E2" w:rsidRPr="00CE6505" w:rsidRDefault="009376E2" w:rsidP="005B13C4">
                            <w:pPr>
                              <w:spacing w:after="120"/>
                              <w:rPr>
                                <w:rFonts w:ascii="Times New Roman" w:hAnsi="Times New Roman"/>
                                <w:sz w:val="24"/>
                                <w:szCs w:val="24"/>
                                <w:lang w:val="en-US"/>
                              </w:rPr>
                            </w:pPr>
                            <w:r w:rsidRPr="005B13C4">
                              <w:rPr>
                                <w:rFonts w:ascii="Times New Roman" w:hAnsi="Times New Roman"/>
                                <w:sz w:val="24"/>
                                <w:szCs w:val="24"/>
                                <w:vertAlign w:val="superscript"/>
                                <w:lang w:val="en-US"/>
                              </w:rPr>
                              <w:t>7</w:t>
                            </w:r>
                            <w:r w:rsidRPr="00CE6505">
                              <w:rPr>
                                <w:rFonts w:ascii="Times New Roman" w:hAnsi="Times New Roman"/>
                                <w:sz w:val="24"/>
                                <w:szCs w:val="24"/>
                                <w:lang w:val="en-US"/>
                              </w:rPr>
                              <w:t xml:space="preserve"> TaqMan ® is a trademark of Roche Molecular Systems. This information is given for the convenience of users of this standard and does not constitute an endorsement by ISO of the product named.</w:t>
                            </w:r>
                          </w:p>
                          <w:p w14:paraId="079E76A4" w14:textId="77777777" w:rsidR="009376E2" w:rsidRPr="00CE6505" w:rsidRDefault="009376E2" w:rsidP="005B13C4">
                            <w:pPr>
                              <w:spacing w:after="120"/>
                              <w:rPr>
                                <w:rFonts w:ascii="Times New Roman" w:hAnsi="Times New Roman"/>
                                <w:sz w:val="24"/>
                                <w:szCs w:val="24"/>
                                <w:lang w:val="en-US"/>
                              </w:rPr>
                            </w:pPr>
                            <w:r w:rsidRPr="00CE6505">
                              <w:rPr>
                                <w:rFonts w:ascii="Times New Roman" w:hAnsi="Times New Roman"/>
                                <w:sz w:val="24"/>
                                <w:szCs w:val="24"/>
                                <w:lang w:val="en-US"/>
                              </w:rPr>
                              <w:t>EXAMPLE 2</w:t>
                            </w:r>
                          </w:p>
                          <w:p w14:paraId="653A396F" w14:textId="77777777" w:rsidR="009376E2" w:rsidRPr="00CE6505" w:rsidRDefault="009376E2" w:rsidP="005B13C4">
                            <w:pPr>
                              <w:spacing w:after="120"/>
                              <w:rPr>
                                <w:rFonts w:ascii="Times New Roman" w:hAnsi="Times New Roman"/>
                                <w:sz w:val="24"/>
                                <w:szCs w:val="24"/>
                                <w:lang w:val="en-US"/>
                              </w:rPr>
                            </w:pPr>
                            <w:r w:rsidRPr="00CE6505">
                              <w:rPr>
                                <w:rFonts w:ascii="Times New Roman" w:hAnsi="Times New Roman"/>
                                <w:sz w:val="24"/>
                                <w:szCs w:val="24"/>
                                <w:lang w:val="en-US"/>
                              </w:rPr>
                              <w:t xml:space="preserve">...such effects of salt mist on connectors has been demonstrated </w:t>
                            </w:r>
                            <w:r w:rsidRPr="005B13C4">
                              <w:rPr>
                                <w:rFonts w:ascii="Times New Roman" w:hAnsi="Times New Roman"/>
                                <w:sz w:val="24"/>
                                <w:szCs w:val="24"/>
                                <w:vertAlign w:val="superscript"/>
                                <w:lang w:val="en-US"/>
                              </w:rPr>
                              <w:t>[2] 5</w:t>
                            </w:r>
                            <w:r w:rsidRPr="00CE6505">
                              <w:rPr>
                                <w:rFonts w:ascii="Times New Roman" w:hAnsi="Times New Roman"/>
                                <w:sz w:val="24"/>
                                <w:szCs w:val="24"/>
                                <w:lang w:val="en-US"/>
                              </w:rPr>
                              <w:t>.</w:t>
                            </w:r>
                          </w:p>
                          <w:p w14:paraId="05BA3896" w14:textId="77777777" w:rsidR="009376E2" w:rsidRPr="005B13C4" w:rsidRDefault="009376E2" w:rsidP="005B13C4">
                            <w:pPr>
                              <w:spacing w:after="120"/>
                              <w:rPr>
                                <w:rFonts w:ascii="Times New Roman" w:hAnsi="Times New Roman"/>
                                <w:sz w:val="24"/>
                                <w:szCs w:val="24"/>
                                <w:lang w:val="en-US"/>
                              </w:rPr>
                            </w:pPr>
                            <w:r w:rsidRPr="005B13C4">
                              <w:rPr>
                                <w:rFonts w:ascii="Times New Roman" w:hAnsi="Times New Roman"/>
                                <w:sz w:val="24"/>
                                <w:szCs w:val="24"/>
                                <w:vertAlign w:val="superscript"/>
                                <w:lang w:val="en-US"/>
                              </w:rPr>
                              <w:t>5</w:t>
                            </w:r>
                            <w:r>
                              <w:rPr>
                                <w:rFonts w:ascii="Times New Roman" w:hAnsi="Times New Roman"/>
                                <w:sz w:val="24"/>
                                <w:szCs w:val="24"/>
                                <w:lang w:val="en-US"/>
                              </w:rPr>
                              <w:t xml:space="preserve"> </w:t>
                            </w:r>
                            <w:r w:rsidRPr="00CE6505">
                              <w:rPr>
                                <w:rFonts w:ascii="Times New Roman" w:hAnsi="Times New Roman"/>
                                <w:sz w:val="24"/>
                                <w:szCs w:val="24"/>
                                <w:lang w:val="en-US"/>
                              </w:rPr>
                              <w:t>Numbers in square brackets refer to the Bibliography.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2115E4" id="_x0000_s1101" type="#_x0000_t202" style="position:absolute;margin-left:1.2pt;margin-top:14.35pt;width:436.8pt;height:192.75pt;z-index:251822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">
                <v:stroke dashstyle="dash"/>
                <v:textbox style="mso-fit-shape-to-text:t">
                  <w:txbxContent>
                    <w:p w14:paraId="550C0AE8" w14:textId="77777777" w:rsidR="009376E2" w:rsidRDefault="009376E2" w:rsidP="005B13C4">
                      <w:pPr>
                        <w:spacing w:after="120"/>
                        <w:rPr>
                          <w:rFonts w:ascii="Times New Roman" w:hAnsi="Times New Roman"/>
                          <w:sz w:val="24"/>
                          <w:szCs w:val="24"/>
                          <w:lang w:val="en-US"/>
                        </w:rPr>
                      </w:pPr>
                      <w:r w:rsidRPr="00CE6505">
                        <w:rPr>
                          <w:rFonts w:ascii="Times New Roman" w:hAnsi="Times New Roman"/>
                          <w:sz w:val="24"/>
                          <w:szCs w:val="24"/>
                          <w:lang w:val="en-US"/>
                        </w:rPr>
                        <w:t xml:space="preserve">EXAMPLE 1 </w:t>
                      </w:r>
                    </w:p>
                    <w:p w14:paraId="4A0B4105" w14:textId="77777777" w:rsidR="009376E2" w:rsidRPr="00CE6505" w:rsidRDefault="009376E2" w:rsidP="005B13C4">
                      <w:pPr>
                        <w:spacing w:after="120"/>
                        <w:rPr>
                          <w:rFonts w:ascii="Times New Roman" w:hAnsi="Times New Roman"/>
                          <w:sz w:val="24"/>
                          <w:szCs w:val="24"/>
                          <w:lang w:val="en-US"/>
                        </w:rPr>
                      </w:pPr>
                      <w:r w:rsidRPr="00CE6505">
                        <w:rPr>
                          <w:rFonts w:ascii="Times New Roman" w:hAnsi="Times New Roman"/>
                          <w:sz w:val="24"/>
                          <w:szCs w:val="24"/>
                          <w:lang w:val="en-US"/>
                        </w:rPr>
                        <w:t>C.1.1 Introduction</w:t>
                      </w:r>
                    </w:p>
                    <w:p w14:paraId="2CCA3562" w14:textId="77777777" w:rsidR="009376E2" w:rsidRPr="00CE6505" w:rsidRDefault="009376E2" w:rsidP="005B13C4">
                      <w:pPr>
                        <w:spacing w:after="120"/>
                        <w:rPr>
                          <w:rFonts w:ascii="Times New Roman" w:hAnsi="Times New Roman"/>
                          <w:sz w:val="24"/>
                          <w:szCs w:val="24"/>
                          <w:lang w:val="en-US"/>
                        </w:rPr>
                      </w:pPr>
                      <w:r w:rsidRPr="00CE6505">
                        <w:rPr>
                          <w:rFonts w:ascii="Times New Roman" w:hAnsi="Times New Roman"/>
                          <w:sz w:val="24"/>
                          <w:szCs w:val="24"/>
                          <w:lang w:val="en-US"/>
                        </w:rPr>
                        <w:t>...multiplex real-time PCR method based on TaqMan ®</w:t>
                      </w:r>
                      <w:r w:rsidRPr="005B13C4">
                        <w:rPr>
                          <w:rFonts w:ascii="Times New Roman" w:hAnsi="Times New Roman"/>
                          <w:sz w:val="24"/>
                          <w:szCs w:val="24"/>
                          <w:vertAlign w:val="superscript"/>
                          <w:lang w:val="en-US"/>
                        </w:rPr>
                        <w:t>7</w:t>
                      </w:r>
                      <w:r w:rsidRPr="00CE6505">
                        <w:rPr>
                          <w:rFonts w:ascii="Times New Roman" w:hAnsi="Times New Roman"/>
                          <w:sz w:val="24"/>
                          <w:szCs w:val="24"/>
                          <w:lang w:val="en-US"/>
                        </w:rPr>
                        <w:t>.</w:t>
                      </w:r>
                    </w:p>
                    <w:p w14:paraId="646EBEE6" w14:textId="77777777" w:rsidR="009376E2" w:rsidRPr="00CE6505" w:rsidRDefault="009376E2" w:rsidP="005B13C4">
                      <w:pPr>
                        <w:spacing w:after="120"/>
                        <w:rPr>
                          <w:rFonts w:ascii="Times New Roman" w:hAnsi="Times New Roman"/>
                          <w:sz w:val="24"/>
                          <w:szCs w:val="24"/>
                          <w:lang w:val="en-US"/>
                        </w:rPr>
                      </w:pPr>
                      <w:r w:rsidRPr="005B13C4">
                        <w:rPr>
                          <w:rFonts w:ascii="Times New Roman" w:hAnsi="Times New Roman"/>
                          <w:sz w:val="24"/>
                          <w:szCs w:val="24"/>
                          <w:vertAlign w:val="superscript"/>
                          <w:lang w:val="en-US"/>
                        </w:rPr>
                        <w:t>7</w:t>
                      </w:r>
                      <w:r w:rsidRPr="00CE6505">
                        <w:rPr>
                          <w:rFonts w:ascii="Times New Roman" w:hAnsi="Times New Roman"/>
                          <w:sz w:val="24"/>
                          <w:szCs w:val="24"/>
                          <w:lang w:val="en-US"/>
                        </w:rPr>
                        <w:t xml:space="preserve"> TaqMan ® is a trademark of Roche Molecular Systems. This information is given for the convenience of users of this standard and does not constitute an endorsement by ISO of the product named.</w:t>
                      </w:r>
                    </w:p>
                    <w:p w14:paraId="079E76A4" w14:textId="77777777" w:rsidR="009376E2" w:rsidRPr="00CE6505" w:rsidRDefault="009376E2" w:rsidP="005B13C4">
                      <w:pPr>
                        <w:spacing w:after="120"/>
                        <w:rPr>
                          <w:rFonts w:ascii="Times New Roman" w:hAnsi="Times New Roman"/>
                          <w:sz w:val="24"/>
                          <w:szCs w:val="24"/>
                          <w:lang w:val="en-US"/>
                        </w:rPr>
                      </w:pPr>
                      <w:r w:rsidRPr="00CE6505">
                        <w:rPr>
                          <w:rFonts w:ascii="Times New Roman" w:hAnsi="Times New Roman"/>
                          <w:sz w:val="24"/>
                          <w:szCs w:val="24"/>
                          <w:lang w:val="en-US"/>
                        </w:rPr>
                        <w:t>EXAMPLE 2</w:t>
                      </w:r>
                    </w:p>
                    <w:p w14:paraId="653A396F" w14:textId="77777777" w:rsidR="009376E2" w:rsidRPr="00CE6505" w:rsidRDefault="009376E2" w:rsidP="005B13C4">
                      <w:pPr>
                        <w:spacing w:after="120"/>
                        <w:rPr>
                          <w:rFonts w:ascii="Times New Roman" w:hAnsi="Times New Roman"/>
                          <w:sz w:val="24"/>
                          <w:szCs w:val="24"/>
                          <w:lang w:val="en-US"/>
                        </w:rPr>
                      </w:pPr>
                      <w:r w:rsidRPr="00CE6505">
                        <w:rPr>
                          <w:rFonts w:ascii="Times New Roman" w:hAnsi="Times New Roman"/>
                          <w:sz w:val="24"/>
                          <w:szCs w:val="24"/>
                          <w:lang w:val="en-US"/>
                        </w:rPr>
                        <w:t xml:space="preserve">...such effects of salt mist on connectors has been demonstrated </w:t>
                      </w:r>
                      <w:r w:rsidRPr="005B13C4">
                        <w:rPr>
                          <w:rFonts w:ascii="Times New Roman" w:hAnsi="Times New Roman"/>
                          <w:sz w:val="24"/>
                          <w:szCs w:val="24"/>
                          <w:vertAlign w:val="superscript"/>
                          <w:lang w:val="en-US"/>
                        </w:rPr>
                        <w:t>[2] 5</w:t>
                      </w:r>
                      <w:r w:rsidRPr="00CE6505">
                        <w:rPr>
                          <w:rFonts w:ascii="Times New Roman" w:hAnsi="Times New Roman"/>
                          <w:sz w:val="24"/>
                          <w:szCs w:val="24"/>
                          <w:lang w:val="en-US"/>
                        </w:rPr>
                        <w:t>.</w:t>
                      </w:r>
                    </w:p>
                    <w:p w14:paraId="05BA3896" w14:textId="77777777" w:rsidR="009376E2" w:rsidRPr="005B13C4" w:rsidRDefault="009376E2" w:rsidP="005B13C4">
                      <w:pPr>
                        <w:spacing w:after="120"/>
                        <w:rPr>
                          <w:rFonts w:ascii="Times New Roman" w:hAnsi="Times New Roman"/>
                          <w:sz w:val="24"/>
                          <w:szCs w:val="24"/>
                          <w:lang w:val="en-US"/>
                        </w:rPr>
                      </w:pPr>
                      <w:r w:rsidRPr="005B13C4">
                        <w:rPr>
                          <w:rFonts w:ascii="Times New Roman" w:hAnsi="Times New Roman"/>
                          <w:sz w:val="24"/>
                          <w:szCs w:val="24"/>
                          <w:vertAlign w:val="superscript"/>
                          <w:lang w:val="en-US"/>
                        </w:rPr>
                        <w:t>5</w:t>
                      </w:r>
                      <w:r>
                        <w:rPr>
                          <w:rFonts w:ascii="Times New Roman" w:hAnsi="Times New Roman"/>
                          <w:sz w:val="24"/>
                          <w:szCs w:val="24"/>
                          <w:lang w:val="en-US"/>
                        </w:rPr>
                        <w:t xml:space="preserve"> </w:t>
                      </w:r>
                      <w:r w:rsidRPr="00CE6505">
                        <w:rPr>
                          <w:rFonts w:ascii="Times New Roman" w:hAnsi="Times New Roman"/>
                          <w:sz w:val="24"/>
                          <w:szCs w:val="24"/>
                          <w:lang w:val="en-US"/>
                        </w:rPr>
                        <w:t>Numbers in square brackets refer to the Bibliography.</w:t>
                      </w:r>
                    </w:p>
                  </w:txbxContent>
                </v:textbox>
                <w10:wrap type="square"/>
              </v:shape>
            </w:pict>
          </mc:Fallback>
        </mc:AlternateContent>
      </w:r>
    </w:p>
    <w:p w14:paraId="30893E9D" w14:textId="77777777" w:rsidR="007F109C" w:rsidRPr="00FD5097" w:rsidRDefault="007F109C" w:rsidP="009D453D">
      <w:pPr>
        <w:jc w:val="both"/>
        <w:rPr>
          <w:rFonts w:ascii="Times New Roman" w:hAnsi="Times New Roman"/>
          <w:sz w:val="24"/>
          <w:szCs w:val="24"/>
          <w:lang w:val="en-GB"/>
        </w:rPr>
      </w:pPr>
    </w:p>
    <w:p w14:paraId="1C33D8B7" w14:textId="77777777" w:rsidR="005B13C4" w:rsidRPr="00FD5097" w:rsidRDefault="005B13C4" w:rsidP="009D453D">
      <w:pPr>
        <w:jc w:val="both"/>
        <w:rPr>
          <w:rFonts w:ascii="Times New Roman" w:hAnsi="Times New Roman"/>
          <w:sz w:val="24"/>
          <w:szCs w:val="24"/>
          <w:lang w:val="en-GB"/>
        </w:rPr>
      </w:pPr>
    </w:p>
    <w:p w14:paraId="0C0DA97E" w14:textId="77777777" w:rsidR="005B13C4" w:rsidRPr="00FD5097" w:rsidRDefault="005B13C4" w:rsidP="009D453D">
      <w:pPr>
        <w:jc w:val="both"/>
        <w:rPr>
          <w:rFonts w:ascii="Times New Roman" w:hAnsi="Times New Roman"/>
          <w:sz w:val="24"/>
          <w:szCs w:val="24"/>
          <w:lang w:val="en-GB"/>
        </w:rPr>
      </w:pPr>
    </w:p>
    <w:p w14:paraId="032C056B" w14:textId="77777777" w:rsidR="005B13C4" w:rsidRPr="00FD5097" w:rsidRDefault="005B13C4" w:rsidP="009D453D">
      <w:pPr>
        <w:jc w:val="both"/>
        <w:rPr>
          <w:rFonts w:ascii="Times New Roman" w:hAnsi="Times New Roman"/>
          <w:sz w:val="24"/>
          <w:szCs w:val="24"/>
          <w:lang w:val="en-GB"/>
        </w:rPr>
      </w:pPr>
    </w:p>
    <w:p w14:paraId="4AD887A7" w14:textId="77777777" w:rsidR="005B13C4" w:rsidRPr="00FD5097" w:rsidRDefault="005B13C4" w:rsidP="009D453D">
      <w:pPr>
        <w:jc w:val="both"/>
        <w:rPr>
          <w:rFonts w:ascii="Times New Roman" w:hAnsi="Times New Roman"/>
          <w:sz w:val="24"/>
          <w:szCs w:val="24"/>
          <w:lang w:val="en-GB"/>
        </w:rPr>
      </w:pPr>
    </w:p>
    <w:p w14:paraId="6FD8EAD5" w14:textId="77777777" w:rsidR="005B13C4" w:rsidRPr="00FD5097" w:rsidRDefault="005B13C4" w:rsidP="009D453D">
      <w:pPr>
        <w:jc w:val="both"/>
        <w:rPr>
          <w:rFonts w:ascii="Times New Roman" w:hAnsi="Times New Roman"/>
          <w:sz w:val="24"/>
          <w:szCs w:val="24"/>
          <w:lang w:val="en-GB"/>
        </w:rPr>
      </w:pPr>
    </w:p>
    <w:p w14:paraId="6FB5E410" w14:textId="77777777" w:rsidR="005B13C4" w:rsidRPr="00FD5097" w:rsidRDefault="005B13C4" w:rsidP="009D453D">
      <w:pPr>
        <w:jc w:val="both"/>
        <w:rPr>
          <w:rFonts w:ascii="Times New Roman" w:hAnsi="Times New Roman"/>
          <w:sz w:val="24"/>
          <w:szCs w:val="24"/>
          <w:lang w:val="en-GB"/>
        </w:rPr>
      </w:pPr>
    </w:p>
    <w:p w14:paraId="2FFB2F3A" w14:textId="77777777" w:rsidR="005B13C4" w:rsidRPr="00FD5097" w:rsidRDefault="005B13C4" w:rsidP="009D453D">
      <w:pPr>
        <w:jc w:val="both"/>
        <w:rPr>
          <w:rFonts w:ascii="Times New Roman" w:hAnsi="Times New Roman"/>
          <w:sz w:val="24"/>
          <w:szCs w:val="24"/>
          <w:lang w:val="en-GB"/>
        </w:rPr>
      </w:pPr>
    </w:p>
    <w:p w14:paraId="524F8FD2" w14:textId="77777777" w:rsidR="00FA5840" w:rsidRPr="00FD5097" w:rsidRDefault="00FA5840" w:rsidP="00055C20">
      <w:pPr>
        <w:pStyle w:val="Heading1"/>
        <w:rPr>
          <w:sz w:val="28"/>
          <w:szCs w:val="28"/>
          <w:lang w:val="en-GB"/>
        </w:rPr>
      </w:pPr>
    </w:p>
    <w:p w14:paraId="514D5DA1" w14:textId="77777777" w:rsidR="00FA5840" w:rsidRPr="00FD5097" w:rsidRDefault="005B13C4" w:rsidP="007853FA">
      <w:pPr>
        <w:pStyle w:val="Heading1"/>
        <w:spacing w:after="120"/>
        <w:rPr>
          <w:sz w:val="28"/>
          <w:szCs w:val="28"/>
          <w:lang w:val="en-GB"/>
        </w:rPr>
      </w:pPr>
      <w:bookmarkStart w:id="33" w:name="_Toc44318596"/>
      <w:r w:rsidRPr="00FD5097">
        <w:rPr>
          <w:sz w:val="28"/>
          <w:szCs w:val="28"/>
          <w:lang w:val="en-GB"/>
        </w:rPr>
        <w:t>27 Mathematical formulae</w:t>
      </w:r>
      <w:bookmarkEnd w:id="33"/>
      <w:r w:rsidRPr="00FD5097">
        <w:rPr>
          <w:sz w:val="28"/>
          <w:szCs w:val="28"/>
          <w:lang w:val="en-GB"/>
        </w:rPr>
        <w:t xml:space="preserve"> </w:t>
      </w:r>
    </w:p>
    <w:p w14:paraId="200DCA5F" w14:textId="77777777" w:rsidR="005B13C4" w:rsidRPr="00FD5097" w:rsidRDefault="005B13C4" w:rsidP="005B13C4">
      <w:pPr>
        <w:rPr>
          <w:rFonts w:ascii="Times New Roman" w:hAnsi="Times New Roman"/>
          <w:b/>
          <w:bCs/>
          <w:sz w:val="24"/>
          <w:szCs w:val="24"/>
          <w:lang w:val="en-GB"/>
        </w:rPr>
      </w:pPr>
      <w:r w:rsidRPr="00FD5097">
        <w:rPr>
          <w:rFonts w:ascii="Times New Roman" w:hAnsi="Times New Roman"/>
          <w:b/>
          <w:bCs/>
          <w:sz w:val="24"/>
          <w:szCs w:val="24"/>
          <w:lang w:val="en-GB"/>
        </w:rPr>
        <w:t>27.1 Purpose or rationale</w:t>
      </w:r>
    </w:p>
    <w:p w14:paraId="4C197308" w14:textId="77777777" w:rsidR="005B13C4" w:rsidRPr="00FD5097" w:rsidRDefault="005B13C4" w:rsidP="005B13C4">
      <w:pPr>
        <w:rPr>
          <w:rFonts w:ascii="Times New Roman" w:hAnsi="Times New Roman"/>
          <w:sz w:val="24"/>
          <w:szCs w:val="24"/>
          <w:lang w:val="en-GB"/>
        </w:rPr>
      </w:pPr>
      <w:r w:rsidRPr="00FD5097">
        <w:rPr>
          <w:rFonts w:ascii="Times New Roman" w:hAnsi="Times New Roman"/>
          <w:sz w:val="24"/>
          <w:szCs w:val="24"/>
          <w:lang w:val="en-GB"/>
        </w:rPr>
        <w:t>A mathematical formula uses symbols to express the relationship between quantities.</w:t>
      </w:r>
    </w:p>
    <w:p w14:paraId="075ECF8E" w14:textId="77777777" w:rsidR="005B13C4" w:rsidRPr="00FD5097" w:rsidRDefault="005B13C4" w:rsidP="005B13C4">
      <w:pPr>
        <w:rPr>
          <w:rFonts w:ascii="Times New Roman" w:hAnsi="Times New Roman"/>
          <w:sz w:val="24"/>
          <w:szCs w:val="24"/>
          <w:lang w:val="en-GB"/>
        </w:rPr>
      </w:pPr>
      <w:r w:rsidRPr="00FD5097">
        <w:rPr>
          <w:rFonts w:ascii="Times New Roman" w:hAnsi="Times New Roman"/>
          <w:sz w:val="24"/>
          <w:szCs w:val="24"/>
          <w:lang w:val="en-GB"/>
        </w:rPr>
        <w:t>NOTE Notations such as</w:t>
      </w:r>
    </w:p>
    <w:bookmarkStart w:id="34" w:name="_Toc44277048"/>
    <w:bookmarkStart w:id="35" w:name="_Toc44318597"/>
    <w:p w14:paraId="5B4D1F4D" w14:textId="77777777" w:rsidR="00250A55" w:rsidRPr="00FD5097" w:rsidRDefault="002B21DE" w:rsidP="00250A55">
      <w:pPr>
        <w:spacing w:before="120" w:after="120"/>
        <w:jc w:val="both"/>
        <w:outlineLvl w:val="0"/>
        <w:rPr>
          <w:rFonts w:ascii="Tahoma" w:hAnsi="Tahoma"/>
          <w:i/>
          <w:sz w:val="18"/>
          <w:szCs w:val="18"/>
          <w:lang w:val="en-GB"/>
        </w:rPr>
      </w:pPr>
      <m:oMathPara>
        <m:oMath>
          <m:f>
            <m:fPr>
              <m:ctrlPr>
                <w:rPr>
                  <w:rFonts w:ascii="Cambria Math" w:hAnsi="Cambria Math"/>
                  <w:i/>
                  <w:sz w:val="18"/>
                  <w:szCs w:val="18"/>
                  <w:lang w:val="en-GB"/>
                </w:rPr>
              </m:ctrlPr>
            </m:fPr>
            <m:num>
              <m:r>
                <w:rPr>
                  <w:rFonts w:ascii="Cambria Math" w:hAnsi="Cambria Math"/>
                  <w:sz w:val="18"/>
                  <w:szCs w:val="18"/>
                  <w:lang w:val="en-GB"/>
                </w:rPr>
                <m:t>V</m:t>
              </m:r>
            </m:num>
            <m:den>
              <m:r>
                <m:rPr>
                  <m:sty m:val="p"/>
                </m:rPr>
                <w:rPr>
                  <w:rFonts w:ascii="Cambria Math" w:hAnsi="Cambria Math"/>
                  <w:sz w:val="18"/>
                  <w:szCs w:val="18"/>
                  <w:lang w:val="en-GB"/>
                </w:rPr>
                <m:t>km/h</m:t>
              </m:r>
            </m:den>
          </m:f>
          <m:r>
            <w:rPr>
              <w:rFonts w:ascii="Cambria Math" w:hAnsi="Cambria Math"/>
              <w:sz w:val="18"/>
              <w:szCs w:val="18"/>
              <w:lang w:val="en-GB"/>
            </w:rPr>
            <m:t xml:space="preserve"> ,</m:t>
          </m:r>
          <m:f>
            <m:fPr>
              <m:ctrlPr>
                <w:rPr>
                  <w:rFonts w:ascii="Cambria Math" w:hAnsi="Cambria Math"/>
                  <w:i/>
                  <w:sz w:val="18"/>
                  <w:szCs w:val="18"/>
                  <w:lang w:val="en-GB"/>
                </w:rPr>
              </m:ctrlPr>
            </m:fPr>
            <m:num>
              <m:r>
                <w:rPr>
                  <w:rFonts w:ascii="Cambria Math" w:hAnsi="Cambria Math"/>
                  <w:sz w:val="18"/>
                  <w:szCs w:val="18"/>
                  <w:lang w:val="en-GB"/>
                </w:rPr>
                <m:t>l</m:t>
              </m:r>
            </m:num>
            <m:den>
              <m:r>
                <m:rPr>
                  <m:sty m:val="p"/>
                </m:rPr>
                <w:rPr>
                  <w:rFonts w:ascii="Cambria Math" w:hAnsi="Cambria Math"/>
                  <w:sz w:val="18"/>
                  <w:szCs w:val="18"/>
                  <w:lang w:val="en-GB"/>
                </w:rPr>
                <m:t>m</m:t>
              </m:r>
            </m:den>
          </m:f>
          <m:r>
            <w:rPr>
              <w:rFonts w:ascii="Cambria Math" w:hAnsi="Cambria Math"/>
              <w:sz w:val="18"/>
              <w:szCs w:val="18"/>
              <w:lang w:val="en-GB"/>
            </w:rPr>
            <m:t xml:space="preserve"> and </m:t>
          </m:r>
          <m:f>
            <m:fPr>
              <m:ctrlPr>
                <w:rPr>
                  <w:rFonts w:ascii="Cambria Math" w:hAnsi="Cambria Math"/>
                  <w:i/>
                  <w:sz w:val="18"/>
                  <w:szCs w:val="18"/>
                  <w:lang w:val="en-GB"/>
                </w:rPr>
              </m:ctrlPr>
            </m:fPr>
            <m:num>
              <m:r>
                <w:rPr>
                  <w:rFonts w:ascii="Cambria Math" w:hAnsi="Cambria Math"/>
                  <w:sz w:val="18"/>
                  <w:szCs w:val="18"/>
                  <w:lang w:val="en-GB"/>
                </w:rPr>
                <m:t>t</m:t>
              </m:r>
            </m:num>
            <m:den>
              <m:r>
                <m:rPr>
                  <m:sty m:val="p"/>
                </m:rPr>
                <w:rPr>
                  <w:rFonts w:ascii="Cambria Math" w:hAnsi="Cambria Math"/>
                  <w:sz w:val="18"/>
                  <w:szCs w:val="18"/>
                  <w:lang w:val="en-GB"/>
                </w:rPr>
                <m:t>s</m:t>
              </m:r>
            </m:den>
          </m:f>
          <m:r>
            <w:rPr>
              <w:rFonts w:ascii="Cambria Math" w:hAnsi="Cambria Math"/>
              <w:sz w:val="18"/>
              <w:szCs w:val="18"/>
              <w:lang w:val="en-GB"/>
            </w:rPr>
            <m:t xml:space="preserve"> or Vl </m:t>
          </m:r>
          <m:d>
            <m:dPr>
              <m:ctrlPr>
                <w:rPr>
                  <w:rFonts w:ascii="Cambria Math" w:hAnsi="Cambria Math"/>
                  <w:i/>
                  <w:sz w:val="18"/>
                  <w:szCs w:val="18"/>
                  <w:lang w:val="en-GB"/>
                </w:rPr>
              </m:ctrlPr>
            </m:dPr>
            <m:e>
              <m:r>
                <m:rPr>
                  <m:sty m:val="p"/>
                </m:rPr>
                <w:rPr>
                  <w:rFonts w:ascii="Cambria Math" w:hAnsi="Cambria Math"/>
                  <w:sz w:val="18"/>
                  <w:szCs w:val="18"/>
                  <w:lang w:val="en-GB"/>
                </w:rPr>
                <m:t>km/h</m:t>
              </m:r>
            </m:e>
          </m:d>
          <m:r>
            <w:rPr>
              <w:rFonts w:ascii="Cambria Math" w:hAnsi="Cambria Math"/>
              <w:sz w:val="18"/>
              <w:szCs w:val="18"/>
              <w:lang w:val="en-GB"/>
            </w:rPr>
            <m:t>,l/</m:t>
          </m:r>
          <m:r>
            <m:rPr>
              <m:sty m:val="p"/>
            </m:rPr>
            <w:rPr>
              <w:rFonts w:ascii="Cambria Math" w:hAnsi="Cambria Math"/>
              <w:sz w:val="18"/>
              <w:szCs w:val="18"/>
              <w:lang w:val="en-GB"/>
            </w:rPr>
            <m:t>m</m:t>
          </m:r>
          <m:r>
            <w:rPr>
              <w:rFonts w:ascii="Cambria Math" w:hAnsi="Cambria Math"/>
              <w:sz w:val="18"/>
              <w:szCs w:val="18"/>
              <w:lang w:val="en-GB"/>
            </w:rPr>
            <m:t xml:space="preserve"> and t/</m:t>
          </m:r>
          <m:r>
            <m:rPr>
              <m:sty m:val="p"/>
            </m:rPr>
            <w:rPr>
              <w:rFonts w:ascii="Cambria Math" w:hAnsi="Cambria Math"/>
              <w:sz w:val="18"/>
              <w:szCs w:val="18"/>
              <w:lang w:val="en-GB"/>
            </w:rPr>
            <m:t>s</m:t>
          </m:r>
          <w:bookmarkEnd w:id="34"/>
          <w:bookmarkEnd w:id="35"/>
          <m:r>
            <w:rPr>
              <w:rFonts w:ascii="Cambria Math" w:hAnsi="Cambria Math"/>
              <w:sz w:val="18"/>
              <w:szCs w:val="18"/>
              <w:lang w:val="en-GB"/>
            </w:rPr>
            <m:t xml:space="preserve"> </m:t>
          </m:r>
        </m:oMath>
      </m:oMathPara>
    </w:p>
    <w:p w14:paraId="38B6A6F6" w14:textId="77777777" w:rsidR="005B13C4" w:rsidRPr="00FD5097" w:rsidRDefault="005B13C4" w:rsidP="005B13C4">
      <w:pPr>
        <w:rPr>
          <w:rFonts w:ascii="Times New Roman" w:hAnsi="Times New Roman"/>
          <w:sz w:val="24"/>
          <w:szCs w:val="24"/>
          <w:lang w:val="en-GB"/>
        </w:rPr>
      </w:pPr>
      <w:r w:rsidRPr="00FD5097">
        <w:rPr>
          <w:rFonts w:ascii="Times New Roman" w:hAnsi="Times New Roman"/>
          <w:sz w:val="24"/>
          <w:szCs w:val="24"/>
          <w:lang w:val="en-GB"/>
        </w:rPr>
        <w:t>for numerical values are not mathematical formulae. They are particularly useful on the axes of graphs and in the headings of columns in tables.</w:t>
      </w:r>
    </w:p>
    <w:p w14:paraId="52300AFA" w14:textId="77777777" w:rsidR="005B13C4" w:rsidRPr="00FD5097" w:rsidRDefault="005B13C4" w:rsidP="005B13C4">
      <w:pPr>
        <w:rPr>
          <w:rFonts w:ascii="Times New Roman" w:hAnsi="Times New Roman"/>
          <w:b/>
          <w:bCs/>
          <w:sz w:val="24"/>
          <w:szCs w:val="24"/>
          <w:lang w:val="en-GB"/>
        </w:rPr>
      </w:pPr>
      <w:r w:rsidRPr="00FD5097">
        <w:rPr>
          <w:rFonts w:ascii="Times New Roman" w:hAnsi="Times New Roman"/>
          <w:b/>
          <w:bCs/>
          <w:sz w:val="24"/>
          <w:szCs w:val="24"/>
          <w:lang w:val="en-GB"/>
        </w:rPr>
        <w:t>27.2</w:t>
      </w:r>
      <w:r w:rsidR="00250A55" w:rsidRPr="00FD5097">
        <w:rPr>
          <w:rFonts w:ascii="Times New Roman" w:hAnsi="Times New Roman"/>
          <w:b/>
          <w:bCs/>
          <w:sz w:val="24"/>
          <w:szCs w:val="24"/>
          <w:lang w:val="en-GB"/>
        </w:rPr>
        <w:t xml:space="preserve"> </w:t>
      </w:r>
      <w:r w:rsidRPr="00FD5097">
        <w:rPr>
          <w:rFonts w:ascii="Times New Roman" w:hAnsi="Times New Roman"/>
          <w:b/>
          <w:bCs/>
          <w:sz w:val="24"/>
          <w:szCs w:val="24"/>
          <w:lang w:val="en-GB"/>
        </w:rPr>
        <w:t>Title</w:t>
      </w:r>
    </w:p>
    <w:p w14:paraId="1821E9F8" w14:textId="77777777" w:rsidR="005B13C4" w:rsidRPr="00FD5097" w:rsidRDefault="005B13C4" w:rsidP="005B13C4">
      <w:pPr>
        <w:rPr>
          <w:rFonts w:ascii="Times New Roman" w:hAnsi="Times New Roman"/>
          <w:sz w:val="24"/>
          <w:szCs w:val="24"/>
          <w:lang w:val="en-GB"/>
        </w:rPr>
      </w:pPr>
      <w:r w:rsidRPr="00FD5097">
        <w:rPr>
          <w:rFonts w:ascii="Times New Roman" w:hAnsi="Times New Roman"/>
          <w:sz w:val="24"/>
          <w:szCs w:val="24"/>
          <w:lang w:val="en-GB"/>
        </w:rPr>
        <w:t>Mathematical formulae do not have a title.</w:t>
      </w:r>
    </w:p>
    <w:p w14:paraId="68199E11" w14:textId="77777777" w:rsidR="005B13C4" w:rsidRPr="00FD5097" w:rsidRDefault="005B13C4" w:rsidP="005B13C4">
      <w:pPr>
        <w:rPr>
          <w:rFonts w:ascii="Times New Roman" w:hAnsi="Times New Roman"/>
          <w:b/>
          <w:bCs/>
          <w:sz w:val="24"/>
          <w:szCs w:val="24"/>
          <w:lang w:val="en-GB"/>
        </w:rPr>
      </w:pPr>
      <w:r w:rsidRPr="00FD5097">
        <w:rPr>
          <w:rFonts w:ascii="Times New Roman" w:hAnsi="Times New Roman"/>
          <w:b/>
          <w:bCs/>
          <w:sz w:val="24"/>
          <w:szCs w:val="24"/>
          <w:lang w:val="en-GB"/>
        </w:rPr>
        <w:t>27.3</w:t>
      </w:r>
      <w:r w:rsidR="00250A55" w:rsidRPr="00FD5097">
        <w:rPr>
          <w:rFonts w:ascii="Times New Roman" w:hAnsi="Times New Roman"/>
          <w:b/>
          <w:bCs/>
          <w:sz w:val="24"/>
          <w:szCs w:val="24"/>
          <w:lang w:val="en-GB"/>
        </w:rPr>
        <w:t xml:space="preserve"> </w:t>
      </w:r>
      <w:r w:rsidRPr="00FD5097">
        <w:rPr>
          <w:rFonts w:ascii="Times New Roman" w:hAnsi="Times New Roman"/>
          <w:b/>
          <w:bCs/>
          <w:sz w:val="24"/>
          <w:szCs w:val="24"/>
          <w:lang w:val="en-GB"/>
        </w:rPr>
        <w:t>Numbering and subdivision</w:t>
      </w:r>
    </w:p>
    <w:p w14:paraId="39D1DD40" w14:textId="77777777" w:rsidR="00250A55" w:rsidRPr="00FD5097" w:rsidRDefault="005B13C4" w:rsidP="005B13C4">
      <w:pPr>
        <w:rPr>
          <w:rFonts w:ascii="Times New Roman" w:hAnsi="Times New Roman"/>
          <w:sz w:val="24"/>
          <w:szCs w:val="24"/>
          <w:lang w:val="en-GB"/>
        </w:rPr>
      </w:pPr>
      <w:r w:rsidRPr="00FD5097">
        <w:rPr>
          <w:rFonts w:ascii="Times New Roman" w:hAnsi="Times New Roman"/>
          <w:sz w:val="24"/>
          <w:szCs w:val="24"/>
          <w:lang w:val="en-GB"/>
        </w:rPr>
        <w:t>If needed for cross-referencing purposes, mathematical formulae can be numbered in a document. Arabic numbers in parentheses shall be used, starting with 1.</w:t>
      </w:r>
    </w:p>
    <w:p w14:paraId="4321A961" w14:textId="782F3257" w:rsidR="00250A55" w:rsidRPr="00FD5097" w:rsidRDefault="0052729C" w:rsidP="005B13C4">
      <w:pPr>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824128" behindDoc="0" locked="0" layoutInCell="1" allowOverlap="1" wp14:anchorId="0E518BD2" wp14:editId="3E986A34">
                <wp:simplePos x="0" y="0"/>
                <wp:positionH relativeFrom="column">
                  <wp:posOffset>53340</wp:posOffset>
                </wp:positionH>
                <wp:positionV relativeFrom="paragraph">
                  <wp:posOffset>182880</wp:posOffset>
                </wp:positionV>
                <wp:extent cx="5646420" cy="805815"/>
                <wp:effectExtent l="0" t="0" r="11430" b="13970"/>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6420" cy="805815"/>
                        </a:xfrm>
                        <a:prstGeom prst="rect">
                          <a:avLst/>
                        </a:prstGeom>
                        <a:solidFill>
                          <a:srgbClr val="FFFFFF"/>
                        </a:solidFill>
                        <a:ln w="9525">
                          <a:solidFill>
                            <a:srgbClr val="000000"/>
                          </a:solidFill>
                          <a:prstDash val="dash"/>
                          <a:miter lim="800000"/>
                          <a:headEnd/>
                          <a:tailEnd/>
                        </a:ln>
                      </wps:spPr>
                      <wps:txbx>
                        <w:txbxContent>
                          <w:p w14:paraId="70E21C06" w14:textId="77777777" w:rsidR="009376E2" w:rsidRDefault="009376E2">
                            <w:pPr>
                              <w:rPr>
                                <w:rFonts w:ascii="Times New Roman" w:hAnsi="Times New Roman"/>
                                <w:sz w:val="24"/>
                                <w:szCs w:val="24"/>
                                <w:lang w:val="en-US"/>
                              </w:rPr>
                            </w:pPr>
                            <w:r w:rsidRPr="005B13C4">
                              <w:rPr>
                                <w:rFonts w:ascii="Times New Roman" w:hAnsi="Times New Roman"/>
                                <w:sz w:val="24"/>
                                <w:szCs w:val="24"/>
                                <w:lang w:val="en-US"/>
                              </w:rPr>
                              <w:t>EXAMPLE 1</w:t>
                            </w:r>
                            <w:r w:rsidRPr="005B13C4">
                              <w:rPr>
                                <w:rFonts w:ascii="Times New Roman" w:hAnsi="Times New Roman"/>
                                <w:sz w:val="24"/>
                                <w:szCs w:val="24"/>
                                <w:lang w:val="en-US"/>
                              </w:rPr>
                              <w:tab/>
                            </w:r>
                          </w:p>
                          <w:p w14:paraId="2D5A057F" w14:textId="77777777" w:rsidR="009376E2" w:rsidRPr="00742805" w:rsidRDefault="009376E2" w:rsidP="00250A55">
                            <w:pPr>
                              <w:jc w:val="center"/>
                              <w:rPr>
                                <w:sz w:val="28"/>
                                <w:szCs w:val="28"/>
                                <w:lang w:val="en-US"/>
                              </w:rPr>
                            </w:pPr>
                            <w:bookmarkStart w:id="36" w:name="_Hlk43807322"/>
                            <w:r w:rsidRPr="00F80C05">
                              <w:rPr>
                                <w:i/>
                                <w:sz w:val="28"/>
                                <w:szCs w:val="28"/>
                              </w:rPr>
                              <w:t>x</w:t>
                            </w:r>
                            <w:r w:rsidRPr="00F80C05">
                              <w:rPr>
                                <w:sz w:val="28"/>
                                <w:szCs w:val="28"/>
                                <w:vertAlign w:val="superscript"/>
                              </w:rPr>
                              <w:t>2</w:t>
                            </w:r>
                            <w:r w:rsidRPr="00F80C05">
                              <w:rPr>
                                <w:i/>
                                <w:sz w:val="28"/>
                                <w:szCs w:val="28"/>
                                <w:vertAlign w:val="superscript"/>
                              </w:rPr>
                              <w:t xml:space="preserve"> +</w:t>
                            </w:r>
                            <w:r w:rsidRPr="00F80C05">
                              <w:rPr>
                                <w:i/>
                                <w:sz w:val="28"/>
                                <w:szCs w:val="28"/>
                              </w:rPr>
                              <w:t>y</w:t>
                            </w:r>
                            <w:r w:rsidRPr="00F80C05">
                              <w:rPr>
                                <w:sz w:val="28"/>
                                <w:szCs w:val="28"/>
                                <w:vertAlign w:val="superscript"/>
                              </w:rPr>
                              <w:t>2</w:t>
                            </w:r>
                            <w:r w:rsidRPr="00F80C05">
                              <w:rPr>
                                <w:i/>
                                <w:sz w:val="28"/>
                                <w:szCs w:val="28"/>
                              </w:rPr>
                              <w:t>&lt;z</w:t>
                            </w:r>
                            <w:r w:rsidRPr="00F80C05">
                              <w:rPr>
                                <w:sz w:val="28"/>
                                <w:szCs w:val="28"/>
                                <w:vertAlign w:val="superscript"/>
                              </w:rPr>
                              <w:t>2</w:t>
                            </w:r>
                            <w:r>
                              <w:rPr>
                                <w:sz w:val="28"/>
                                <w:szCs w:val="28"/>
                                <w:vertAlign w:val="superscript"/>
                                <w:lang w:val="en-US"/>
                              </w:rPr>
                              <w:t xml:space="preserve">      </w:t>
                            </w:r>
                            <w:r>
                              <w:rPr>
                                <w:sz w:val="28"/>
                                <w:szCs w:val="28"/>
                                <w:lang w:val="en-US"/>
                              </w:rPr>
                              <w:t xml:space="preserve">                                   </w:t>
                            </w:r>
                            <w:bookmarkEnd w:id="36"/>
                            <w:r w:rsidRPr="005B13C4">
                              <w:rPr>
                                <w:rFonts w:ascii="Times New Roman" w:hAnsi="Times New Roman"/>
                                <w:sz w:val="24"/>
                                <w:szCs w:val="24"/>
                                <w:lang w:val="en-US"/>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518BD2" id="_x0000_s1102" type="#_x0000_t202" style="position:absolute;margin-left:4.2pt;margin-top:14.4pt;width:444.6pt;height:63.45pt;z-index:2518241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">
                <v:stroke dashstyle="dash"/>
                <v:textbox style="mso-fit-shape-to-text:t">
                  <w:txbxContent>
                    <w:p w14:paraId="70E21C06" w14:textId="77777777" w:rsidR="009376E2" w:rsidRDefault="009376E2">
                      <w:pPr>
                        <w:rPr>
                          <w:rFonts w:ascii="Times New Roman" w:hAnsi="Times New Roman"/>
                          <w:sz w:val="24"/>
                          <w:szCs w:val="24"/>
                          <w:lang w:val="en-US"/>
                        </w:rPr>
                      </w:pPr>
                      <w:r w:rsidRPr="005B13C4">
                        <w:rPr>
                          <w:rFonts w:ascii="Times New Roman" w:hAnsi="Times New Roman"/>
                          <w:sz w:val="24"/>
                          <w:szCs w:val="24"/>
                          <w:lang w:val="en-US"/>
                        </w:rPr>
                        <w:t>EXAMPLE 1</w:t>
                      </w:r>
                      <w:r w:rsidRPr="005B13C4">
                        <w:rPr>
                          <w:rFonts w:ascii="Times New Roman" w:hAnsi="Times New Roman"/>
                          <w:sz w:val="24"/>
                          <w:szCs w:val="24"/>
                          <w:lang w:val="en-US"/>
                        </w:rPr>
                        <w:tab/>
                      </w:r>
                    </w:p>
                    <w:p w14:paraId="2D5A057F" w14:textId="77777777" w:rsidR="009376E2" w:rsidRPr="00742805" w:rsidRDefault="009376E2" w:rsidP="00250A55">
                      <w:pPr>
                        <w:jc w:val="center"/>
                        <w:rPr>
                          <w:sz w:val="28"/>
                          <w:szCs w:val="28"/>
                          <w:lang w:val="en-US"/>
                        </w:rPr>
                      </w:pPr>
                      <w:bookmarkStart w:id="36" w:name="_Hlk43807322"/>
                      <w:r w:rsidRPr="00F80C05">
                        <w:rPr>
                          <w:i/>
                          <w:sz w:val="28"/>
                          <w:szCs w:val="28"/>
                        </w:rPr>
                        <w:t>x</w:t>
                      </w:r>
                      <w:r w:rsidRPr="00F80C05">
                        <w:rPr>
                          <w:sz w:val="28"/>
                          <w:szCs w:val="28"/>
                          <w:vertAlign w:val="superscript"/>
                        </w:rPr>
                        <w:t>2</w:t>
                      </w:r>
                      <w:r w:rsidRPr="00F80C05">
                        <w:rPr>
                          <w:i/>
                          <w:sz w:val="28"/>
                          <w:szCs w:val="28"/>
                          <w:vertAlign w:val="superscript"/>
                        </w:rPr>
                        <w:t xml:space="preserve"> +</w:t>
                      </w:r>
                      <w:r w:rsidRPr="00F80C05">
                        <w:rPr>
                          <w:i/>
                          <w:sz w:val="28"/>
                          <w:szCs w:val="28"/>
                        </w:rPr>
                        <w:t>y</w:t>
                      </w:r>
                      <w:r w:rsidRPr="00F80C05">
                        <w:rPr>
                          <w:sz w:val="28"/>
                          <w:szCs w:val="28"/>
                          <w:vertAlign w:val="superscript"/>
                        </w:rPr>
                        <w:t>2</w:t>
                      </w:r>
                      <w:r w:rsidRPr="00F80C05">
                        <w:rPr>
                          <w:i/>
                          <w:sz w:val="28"/>
                          <w:szCs w:val="28"/>
                        </w:rPr>
                        <w:t>&lt;z</w:t>
                      </w:r>
                      <w:r w:rsidRPr="00F80C05">
                        <w:rPr>
                          <w:sz w:val="28"/>
                          <w:szCs w:val="28"/>
                          <w:vertAlign w:val="superscript"/>
                        </w:rPr>
                        <w:t>2</w:t>
                      </w:r>
                      <w:r>
                        <w:rPr>
                          <w:sz w:val="28"/>
                          <w:szCs w:val="28"/>
                          <w:vertAlign w:val="superscript"/>
                          <w:lang w:val="en-US"/>
                        </w:rPr>
                        <w:t xml:space="preserve">      </w:t>
                      </w:r>
                      <w:r>
                        <w:rPr>
                          <w:sz w:val="28"/>
                          <w:szCs w:val="28"/>
                          <w:lang w:val="en-US"/>
                        </w:rPr>
                        <w:t xml:space="preserve">                                   </w:t>
                      </w:r>
                      <w:bookmarkEnd w:id="36"/>
                      <w:r w:rsidRPr="005B13C4">
                        <w:rPr>
                          <w:rFonts w:ascii="Times New Roman" w:hAnsi="Times New Roman"/>
                          <w:sz w:val="24"/>
                          <w:szCs w:val="24"/>
                          <w:lang w:val="en-US"/>
                        </w:rPr>
                        <w:t>(1)</w:t>
                      </w:r>
                    </w:p>
                  </w:txbxContent>
                </v:textbox>
                <w10:wrap type="square"/>
              </v:shape>
            </w:pict>
          </mc:Fallback>
        </mc:AlternateContent>
      </w:r>
    </w:p>
    <w:p w14:paraId="7D6BD2DD" w14:textId="77777777" w:rsidR="005B13C4" w:rsidRPr="00FD5097" w:rsidRDefault="005B13C4" w:rsidP="00742805">
      <w:pPr>
        <w:rPr>
          <w:rFonts w:ascii="Times New Roman" w:hAnsi="Times New Roman"/>
          <w:sz w:val="24"/>
          <w:szCs w:val="24"/>
          <w:lang w:val="en-GB"/>
        </w:rPr>
      </w:pPr>
      <w:r w:rsidRPr="00FD5097">
        <w:rPr>
          <w:rFonts w:ascii="Times New Roman" w:hAnsi="Times New Roman"/>
          <w:sz w:val="24"/>
          <w:szCs w:val="24"/>
          <w:lang w:val="en-GB"/>
        </w:rPr>
        <w:t>The numbering shall be continuous and independent of the numbering of clauses, tables and figures. Subdivision of mathematical formulae [for example (2a), (2b), etc.] is not permitted.</w:t>
      </w:r>
    </w:p>
    <w:p w14:paraId="2C856651" w14:textId="45EC489B" w:rsidR="005B13C4" w:rsidRPr="00FD5097" w:rsidRDefault="0052729C" w:rsidP="005B13C4">
      <w:pPr>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826176" behindDoc="0" locked="0" layoutInCell="1" allowOverlap="1" wp14:anchorId="696DAF68" wp14:editId="39EFF73A">
                <wp:simplePos x="0" y="0"/>
                <wp:positionH relativeFrom="column">
                  <wp:posOffset>53340</wp:posOffset>
                </wp:positionH>
                <wp:positionV relativeFrom="paragraph">
                  <wp:posOffset>715010</wp:posOffset>
                </wp:positionV>
                <wp:extent cx="5715000" cy="805815"/>
                <wp:effectExtent l="0" t="0" r="19050" b="13970"/>
                <wp:wrapSquare wrapText="bothSides"/>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05815"/>
                        </a:xfrm>
                        <a:prstGeom prst="rect">
                          <a:avLst/>
                        </a:prstGeom>
                        <a:solidFill>
                          <a:srgbClr val="FFFFFF"/>
                        </a:solidFill>
                        <a:ln w="9525">
                          <a:solidFill>
                            <a:srgbClr val="000000"/>
                          </a:solidFill>
                          <a:prstDash val="dash"/>
                          <a:miter lim="800000"/>
                          <a:headEnd/>
                          <a:tailEnd/>
                        </a:ln>
                      </wps:spPr>
                      <wps:txbx>
                        <w:txbxContent>
                          <w:p w14:paraId="7AF1107E" w14:textId="77777777" w:rsidR="009376E2" w:rsidRDefault="009376E2">
                            <w:pPr>
                              <w:rPr>
                                <w:rFonts w:ascii="Times New Roman" w:hAnsi="Times New Roman"/>
                                <w:sz w:val="24"/>
                                <w:szCs w:val="24"/>
                                <w:lang w:val="fr-FR"/>
                              </w:rPr>
                            </w:pPr>
                            <w:r w:rsidRPr="005B13C4">
                              <w:rPr>
                                <w:rFonts w:ascii="Times New Roman" w:hAnsi="Times New Roman"/>
                                <w:sz w:val="24"/>
                                <w:szCs w:val="24"/>
                                <w:lang w:val="fr-FR"/>
                              </w:rPr>
                              <w:t>EXAMPLE 2</w:t>
                            </w:r>
                          </w:p>
                          <w:p w14:paraId="0D12AEAF" w14:textId="77777777" w:rsidR="009376E2" w:rsidRDefault="009376E2" w:rsidP="00742805">
                            <w:pPr>
                              <w:jc w:val="center"/>
                            </w:pPr>
                            <w:r w:rsidRPr="00F80C05">
                              <w:rPr>
                                <w:i/>
                                <w:sz w:val="28"/>
                                <w:szCs w:val="28"/>
                              </w:rPr>
                              <w:t>x</w:t>
                            </w:r>
                            <w:r w:rsidRPr="00F80C05">
                              <w:rPr>
                                <w:sz w:val="28"/>
                                <w:szCs w:val="28"/>
                                <w:vertAlign w:val="superscript"/>
                              </w:rPr>
                              <w:t>2</w:t>
                            </w:r>
                            <w:r w:rsidRPr="00F80C05">
                              <w:rPr>
                                <w:i/>
                                <w:sz w:val="28"/>
                                <w:szCs w:val="28"/>
                                <w:vertAlign w:val="superscript"/>
                              </w:rPr>
                              <w:t xml:space="preserve"> +</w:t>
                            </w:r>
                            <w:r w:rsidRPr="00F80C05">
                              <w:rPr>
                                <w:i/>
                                <w:sz w:val="28"/>
                                <w:szCs w:val="28"/>
                              </w:rPr>
                              <w:t>y</w:t>
                            </w:r>
                            <w:r w:rsidRPr="00F80C05">
                              <w:rPr>
                                <w:sz w:val="28"/>
                                <w:szCs w:val="28"/>
                                <w:vertAlign w:val="superscript"/>
                              </w:rPr>
                              <w:t>2</w:t>
                            </w:r>
                            <w:r w:rsidRPr="00F80C05">
                              <w:rPr>
                                <w:i/>
                                <w:sz w:val="28"/>
                                <w:szCs w:val="28"/>
                              </w:rPr>
                              <w:t>&lt;z</w:t>
                            </w:r>
                            <w:r w:rsidRPr="00F80C05">
                              <w:rPr>
                                <w:sz w:val="28"/>
                                <w:szCs w:val="28"/>
                                <w:vertAlign w:val="superscript"/>
                              </w:rPr>
                              <w:t>2</w:t>
                            </w:r>
                            <w:r w:rsidRPr="00831F00">
                              <w:rPr>
                                <w:sz w:val="28"/>
                                <w:szCs w:val="28"/>
                                <w:vertAlign w:val="superscript"/>
                                <w:lang w:val="fr-FR"/>
                              </w:rPr>
                              <w:t xml:space="preserve">      </w:t>
                            </w:r>
                            <w:r w:rsidRPr="00831F00">
                              <w:rPr>
                                <w:sz w:val="28"/>
                                <w:szCs w:val="28"/>
                                <w:lang w:val="fr-FR"/>
                              </w:rPr>
                              <w:t xml:space="preserve">                                 </w:t>
                            </w:r>
                            <w:r w:rsidRPr="005B13C4">
                              <w:rPr>
                                <w:rFonts w:ascii="Times New Roman" w:hAnsi="Times New Roman"/>
                                <w:sz w:val="24"/>
                                <w:szCs w:val="24"/>
                                <w:lang w:val="fr-FR"/>
                              </w:rPr>
                              <w:t>(A.1)</w:t>
                            </w:r>
                            <w:r w:rsidRPr="00831F00">
                              <w:rPr>
                                <w:sz w:val="28"/>
                                <w:szCs w:val="28"/>
                                <w:lang w:val="fr-FR"/>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6DAF68" id="_x0000_s1103" type="#_x0000_t202" style="position:absolute;margin-left:4.2pt;margin-top:56.3pt;width:450pt;height:63.45pt;z-index:2518261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">
                <v:stroke dashstyle="dash"/>
                <v:textbox style="mso-fit-shape-to-text:t">
                  <w:txbxContent>
                    <w:p w14:paraId="7AF1107E" w14:textId="77777777" w:rsidR="009376E2" w:rsidRDefault="009376E2">
                      <w:pPr>
                        <w:rPr>
                          <w:rFonts w:ascii="Times New Roman" w:hAnsi="Times New Roman"/>
                          <w:sz w:val="24"/>
                          <w:szCs w:val="24"/>
                          <w:lang w:val="fr-FR"/>
                        </w:rPr>
                      </w:pPr>
                      <w:r w:rsidRPr="005B13C4">
                        <w:rPr>
                          <w:rFonts w:ascii="Times New Roman" w:hAnsi="Times New Roman"/>
                          <w:sz w:val="24"/>
                          <w:szCs w:val="24"/>
                          <w:lang w:val="fr-FR"/>
                        </w:rPr>
                        <w:t>EXAMPLE 2</w:t>
                      </w:r>
                    </w:p>
                    <w:p w14:paraId="0D12AEAF" w14:textId="77777777" w:rsidR="009376E2" w:rsidRDefault="009376E2" w:rsidP="00742805">
                      <w:pPr>
                        <w:jc w:val="center"/>
                      </w:pPr>
                      <w:r w:rsidRPr="00F80C05">
                        <w:rPr>
                          <w:i/>
                          <w:sz w:val="28"/>
                          <w:szCs w:val="28"/>
                        </w:rPr>
                        <w:t>x</w:t>
                      </w:r>
                      <w:r w:rsidRPr="00F80C05">
                        <w:rPr>
                          <w:sz w:val="28"/>
                          <w:szCs w:val="28"/>
                          <w:vertAlign w:val="superscript"/>
                        </w:rPr>
                        <w:t>2</w:t>
                      </w:r>
                      <w:r w:rsidRPr="00F80C05">
                        <w:rPr>
                          <w:i/>
                          <w:sz w:val="28"/>
                          <w:szCs w:val="28"/>
                          <w:vertAlign w:val="superscript"/>
                        </w:rPr>
                        <w:t xml:space="preserve"> +</w:t>
                      </w:r>
                      <w:r w:rsidRPr="00F80C05">
                        <w:rPr>
                          <w:i/>
                          <w:sz w:val="28"/>
                          <w:szCs w:val="28"/>
                        </w:rPr>
                        <w:t>y</w:t>
                      </w:r>
                      <w:r w:rsidRPr="00F80C05">
                        <w:rPr>
                          <w:sz w:val="28"/>
                          <w:szCs w:val="28"/>
                          <w:vertAlign w:val="superscript"/>
                        </w:rPr>
                        <w:t>2</w:t>
                      </w:r>
                      <w:r w:rsidRPr="00F80C05">
                        <w:rPr>
                          <w:i/>
                          <w:sz w:val="28"/>
                          <w:szCs w:val="28"/>
                        </w:rPr>
                        <w:t>&lt;z</w:t>
                      </w:r>
                      <w:r w:rsidRPr="00F80C05">
                        <w:rPr>
                          <w:sz w:val="28"/>
                          <w:szCs w:val="28"/>
                          <w:vertAlign w:val="superscript"/>
                        </w:rPr>
                        <w:t>2</w:t>
                      </w:r>
                      <w:r w:rsidRPr="00831F00">
                        <w:rPr>
                          <w:sz w:val="28"/>
                          <w:szCs w:val="28"/>
                          <w:vertAlign w:val="superscript"/>
                          <w:lang w:val="fr-FR"/>
                        </w:rPr>
                        <w:t xml:space="preserve">      </w:t>
                      </w:r>
                      <w:r w:rsidRPr="00831F00">
                        <w:rPr>
                          <w:sz w:val="28"/>
                          <w:szCs w:val="28"/>
                          <w:lang w:val="fr-FR"/>
                        </w:rPr>
                        <w:t xml:space="preserve">                                 </w:t>
                      </w:r>
                      <w:r w:rsidRPr="005B13C4">
                        <w:rPr>
                          <w:rFonts w:ascii="Times New Roman" w:hAnsi="Times New Roman"/>
                          <w:sz w:val="24"/>
                          <w:szCs w:val="24"/>
                          <w:lang w:val="fr-FR"/>
                        </w:rPr>
                        <w:t>(A.1)</w:t>
                      </w:r>
                      <w:r w:rsidRPr="00831F00">
                        <w:rPr>
                          <w:sz w:val="28"/>
                          <w:szCs w:val="28"/>
                          <w:lang w:val="fr-FR"/>
                        </w:rPr>
                        <w:t xml:space="preserve">            </w:t>
                      </w:r>
                    </w:p>
                  </w:txbxContent>
                </v:textbox>
                <w10:wrap type="square"/>
              </v:shape>
            </w:pict>
          </mc:Fallback>
        </mc:AlternateContent>
      </w:r>
      <w:r w:rsidR="005B13C4" w:rsidRPr="00FD5097">
        <w:rPr>
          <w:rFonts w:ascii="Times New Roman" w:hAnsi="Times New Roman"/>
          <w:sz w:val="24"/>
          <w:szCs w:val="24"/>
          <w:lang w:val="en-GB"/>
        </w:rPr>
        <w:t>When mathematical formulae in annexes are numbered, the numbering restarts and is preceded by the annex letter.</w:t>
      </w:r>
    </w:p>
    <w:p w14:paraId="14B2F8FC" w14:textId="77777777" w:rsidR="00742805" w:rsidRPr="00FD5097" w:rsidRDefault="00742805" w:rsidP="005B13C4">
      <w:pPr>
        <w:rPr>
          <w:rFonts w:ascii="Times New Roman" w:hAnsi="Times New Roman"/>
          <w:sz w:val="24"/>
          <w:szCs w:val="24"/>
          <w:lang w:val="en-GB"/>
        </w:rPr>
      </w:pPr>
    </w:p>
    <w:p w14:paraId="3106A0EF" w14:textId="77777777" w:rsidR="005B13C4" w:rsidRPr="00FD5097" w:rsidRDefault="005B13C4" w:rsidP="00742805">
      <w:pPr>
        <w:rPr>
          <w:rFonts w:ascii="Times New Roman" w:hAnsi="Times New Roman"/>
          <w:b/>
          <w:bCs/>
          <w:sz w:val="24"/>
          <w:szCs w:val="24"/>
          <w:lang w:val="en-GB"/>
        </w:rPr>
      </w:pPr>
      <w:r w:rsidRPr="00FD5097">
        <w:rPr>
          <w:rFonts w:ascii="Times New Roman" w:hAnsi="Times New Roman"/>
          <w:b/>
          <w:bCs/>
          <w:sz w:val="24"/>
          <w:szCs w:val="24"/>
          <w:lang w:val="en-GB"/>
        </w:rPr>
        <w:t>27.4</w:t>
      </w:r>
      <w:r w:rsidR="00742805" w:rsidRPr="00FD5097">
        <w:rPr>
          <w:rFonts w:ascii="Times New Roman" w:hAnsi="Times New Roman"/>
          <w:b/>
          <w:bCs/>
          <w:sz w:val="24"/>
          <w:szCs w:val="24"/>
          <w:lang w:val="en-GB"/>
        </w:rPr>
        <w:t xml:space="preserve"> </w:t>
      </w:r>
      <w:r w:rsidRPr="00FD5097">
        <w:rPr>
          <w:rFonts w:ascii="Times New Roman" w:hAnsi="Times New Roman"/>
          <w:b/>
          <w:bCs/>
          <w:sz w:val="24"/>
          <w:szCs w:val="24"/>
          <w:lang w:val="en-GB"/>
        </w:rPr>
        <w:t>Referencing</w:t>
      </w:r>
    </w:p>
    <w:p w14:paraId="6658ABF1" w14:textId="77777777" w:rsidR="005B13C4" w:rsidRPr="00FD5097" w:rsidRDefault="005B13C4" w:rsidP="005B13C4">
      <w:pPr>
        <w:rPr>
          <w:rFonts w:ascii="Times New Roman" w:hAnsi="Times New Roman"/>
          <w:sz w:val="24"/>
          <w:szCs w:val="24"/>
          <w:lang w:val="en-GB"/>
        </w:rPr>
      </w:pPr>
      <w:r w:rsidRPr="00FD5097">
        <w:rPr>
          <w:rFonts w:ascii="Times New Roman" w:hAnsi="Times New Roman"/>
          <w:sz w:val="24"/>
          <w:szCs w:val="24"/>
          <w:lang w:val="en-GB"/>
        </w:rPr>
        <w:t>If a formula is numbered, it should be referred to in the text. The purpose of a formula should be made clear by its context, for example, with an introductory proposition.</w:t>
      </w:r>
    </w:p>
    <w:p w14:paraId="72C92273" w14:textId="77777777" w:rsidR="005B13C4" w:rsidRPr="00FD5097" w:rsidRDefault="005B13C4" w:rsidP="005B13C4">
      <w:pPr>
        <w:rPr>
          <w:rFonts w:ascii="Times New Roman" w:hAnsi="Times New Roman"/>
          <w:sz w:val="24"/>
          <w:szCs w:val="24"/>
          <w:lang w:val="en-GB"/>
        </w:rPr>
      </w:pPr>
      <w:r w:rsidRPr="00FD5097">
        <w:rPr>
          <w:rFonts w:ascii="Times New Roman" w:hAnsi="Times New Roman"/>
          <w:sz w:val="24"/>
          <w:szCs w:val="24"/>
          <w:lang w:val="en-GB"/>
        </w:rPr>
        <w:t>Use, for example, the following forms for references to mathematical formulae:</w:t>
      </w:r>
    </w:p>
    <w:p w14:paraId="293B972E" w14:textId="77777777" w:rsidR="005B13C4" w:rsidRPr="00FD5097" w:rsidRDefault="005B13C4" w:rsidP="005B13C4">
      <w:pPr>
        <w:rPr>
          <w:rFonts w:ascii="Times New Roman" w:hAnsi="Times New Roman"/>
          <w:sz w:val="24"/>
          <w:szCs w:val="24"/>
          <w:lang w:val="en-GB"/>
        </w:rPr>
      </w:pPr>
      <w:r w:rsidRPr="00FD5097">
        <w:rPr>
          <w:rFonts w:ascii="Times New Roman" w:hAnsi="Times New Roman"/>
          <w:sz w:val="24"/>
          <w:szCs w:val="24"/>
          <w:lang w:val="en-GB"/>
        </w:rPr>
        <w:t>—</w:t>
      </w:r>
      <w:r w:rsidR="004E170B" w:rsidRPr="00FD5097">
        <w:rPr>
          <w:rFonts w:ascii="Times New Roman" w:hAnsi="Times New Roman"/>
          <w:sz w:val="24"/>
          <w:szCs w:val="24"/>
          <w:lang w:val="en-GB"/>
        </w:rPr>
        <w:t xml:space="preserve"> </w:t>
      </w:r>
      <w:r w:rsidRPr="00FD5097">
        <w:rPr>
          <w:rFonts w:ascii="Times New Roman" w:hAnsi="Times New Roman"/>
          <w:sz w:val="24"/>
          <w:szCs w:val="24"/>
          <w:lang w:val="en-GB"/>
        </w:rPr>
        <w:t>"see 10.1, Formula (3)";</w:t>
      </w:r>
    </w:p>
    <w:p w14:paraId="6E238DDC" w14:textId="77777777" w:rsidR="005B13C4" w:rsidRPr="00FD5097" w:rsidRDefault="005B13C4" w:rsidP="005B13C4">
      <w:pPr>
        <w:rPr>
          <w:rFonts w:ascii="Times New Roman" w:hAnsi="Times New Roman"/>
          <w:sz w:val="24"/>
          <w:szCs w:val="24"/>
          <w:lang w:val="en-GB"/>
        </w:rPr>
      </w:pPr>
      <w:r w:rsidRPr="00FD5097">
        <w:rPr>
          <w:rFonts w:ascii="Times New Roman" w:hAnsi="Times New Roman"/>
          <w:sz w:val="24"/>
          <w:szCs w:val="24"/>
          <w:lang w:val="en-GB"/>
        </w:rPr>
        <w:t>—</w:t>
      </w:r>
      <w:r w:rsidR="004E170B" w:rsidRPr="00FD5097">
        <w:rPr>
          <w:rFonts w:ascii="Times New Roman" w:hAnsi="Times New Roman"/>
          <w:sz w:val="24"/>
          <w:szCs w:val="24"/>
          <w:lang w:val="en-GB"/>
        </w:rPr>
        <w:t xml:space="preserve"> </w:t>
      </w:r>
      <w:r w:rsidRPr="00FD5097">
        <w:rPr>
          <w:rFonts w:ascii="Times New Roman" w:hAnsi="Times New Roman"/>
          <w:sz w:val="24"/>
          <w:szCs w:val="24"/>
          <w:lang w:val="en-GB"/>
        </w:rPr>
        <w:t>"see Clause A.2, Formula (A.5)".</w:t>
      </w:r>
    </w:p>
    <w:p w14:paraId="65061C11" w14:textId="77777777" w:rsidR="005B13C4" w:rsidRPr="00FD5097" w:rsidRDefault="005B13C4" w:rsidP="005B13C4">
      <w:pPr>
        <w:rPr>
          <w:rFonts w:ascii="Times New Roman" w:hAnsi="Times New Roman"/>
          <w:b/>
          <w:bCs/>
          <w:sz w:val="24"/>
          <w:szCs w:val="24"/>
          <w:lang w:val="en-GB"/>
        </w:rPr>
      </w:pPr>
      <w:r w:rsidRPr="00FD5097">
        <w:rPr>
          <w:rFonts w:ascii="Times New Roman" w:hAnsi="Times New Roman"/>
          <w:b/>
          <w:bCs/>
          <w:sz w:val="24"/>
          <w:szCs w:val="24"/>
          <w:lang w:val="en-GB"/>
        </w:rPr>
        <w:t>27.5</w:t>
      </w:r>
      <w:r w:rsidR="004E170B" w:rsidRPr="00FD5097">
        <w:rPr>
          <w:rFonts w:ascii="Times New Roman" w:hAnsi="Times New Roman"/>
          <w:b/>
          <w:bCs/>
          <w:sz w:val="24"/>
          <w:szCs w:val="24"/>
          <w:lang w:val="en-GB"/>
        </w:rPr>
        <w:t xml:space="preserve"> </w:t>
      </w:r>
      <w:r w:rsidRPr="00FD5097">
        <w:rPr>
          <w:rFonts w:ascii="Times New Roman" w:hAnsi="Times New Roman"/>
          <w:b/>
          <w:bCs/>
          <w:sz w:val="24"/>
          <w:szCs w:val="24"/>
          <w:lang w:val="en-GB"/>
        </w:rPr>
        <w:t>Specific principles and rules</w:t>
      </w:r>
    </w:p>
    <w:p w14:paraId="366FAECA" w14:textId="77777777" w:rsidR="005B13C4" w:rsidRPr="00FD5097" w:rsidRDefault="005B13C4" w:rsidP="005B13C4">
      <w:pPr>
        <w:rPr>
          <w:rFonts w:ascii="Times New Roman" w:hAnsi="Times New Roman"/>
          <w:sz w:val="24"/>
          <w:szCs w:val="24"/>
          <w:lang w:val="en-GB"/>
        </w:rPr>
      </w:pPr>
      <w:r w:rsidRPr="00FD5097">
        <w:rPr>
          <w:rFonts w:ascii="Times New Roman" w:hAnsi="Times New Roman"/>
          <w:sz w:val="24"/>
          <w:szCs w:val="24"/>
          <w:lang w:val="en-GB"/>
        </w:rPr>
        <w:t>Mathematical formulae shall be expressed in mathematically correct form.</w:t>
      </w:r>
    </w:p>
    <w:p w14:paraId="75914376" w14:textId="77777777" w:rsidR="004E170B" w:rsidRPr="00FD5097" w:rsidRDefault="005B13C4" w:rsidP="005B13C4">
      <w:pPr>
        <w:rPr>
          <w:rFonts w:ascii="Times New Roman" w:hAnsi="Times New Roman"/>
          <w:sz w:val="24"/>
          <w:szCs w:val="24"/>
          <w:lang w:val="en-GB"/>
        </w:rPr>
      </w:pPr>
      <w:r w:rsidRPr="00FD5097">
        <w:rPr>
          <w:rFonts w:ascii="Times New Roman" w:hAnsi="Times New Roman"/>
          <w:sz w:val="24"/>
          <w:szCs w:val="24"/>
          <w:lang w:val="en-GB"/>
        </w:rPr>
        <w:t>The variables shall be represented by italicized single letter symbols. The meanings of the symbols shall be explained in connection with the mathematical formulae, unless they appear in a symbols and abbreviated terms clause.</w:t>
      </w:r>
    </w:p>
    <w:p w14:paraId="60D5FC07" w14:textId="52A2E762" w:rsidR="004E170B" w:rsidRPr="00FD5097" w:rsidRDefault="0052729C" w:rsidP="005B13C4">
      <w:pPr>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828224" behindDoc="0" locked="0" layoutInCell="1" allowOverlap="1" wp14:anchorId="2FEF2ADC" wp14:editId="72055BE2">
                <wp:simplePos x="0" y="0"/>
                <wp:positionH relativeFrom="column">
                  <wp:posOffset>53340</wp:posOffset>
                </wp:positionH>
                <wp:positionV relativeFrom="paragraph">
                  <wp:posOffset>182880</wp:posOffset>
                </wp:positionV>
                <wp:extent cx="5783580" cy="1518920"/>
                <wp:effectExtent l="0" t="0" r="26670" b="24765"/>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3580" cy="1518920"/>
                        </a:xfrm>
                        <a:prstGeom prst="rect">
                          <a:avLst/>
                        </a:prstGeom>
                        <a:solidFill>
                          <a:srgbClr val="FFFFFF"/>
                        </a:solidFill>
                        <a:ln w="9525">
                          <a:solidFill>
                            <a:srgbClr val="000000"/>
                          </a:solidFill>
                          <a:prstDash val="dash"/>
                          <a:miter lim="800000"/>
                          <a:headEnd/>
                          <a:tailEnd/>
                        </a:ln>
                      </wps:spPr>
                      <wps:txbx>
                        <w:txbxContent>
                          <w:p w14:paraId="1E5688D9" w14:textId="77777777" w:rsidR="009376E2" w:rsidRPr="005B13C4" w:rsidRDefault="009376E2" w:rsidP="004E170B">
                            <w:pPr>
                              <w:spacing w:after="0"/>
                              <w:rPr>
                                <w:rFonts w:ascii="Times New Roman" w:hAnsi="Times New Roman"/>
                                <w:sz w:val="24"/>
                                <w:szCs w:val="24"/>
                                <w:lang w:val="en-US"/>
                              </w:rPr>
                            </w:pPr>
                            <w:r w:rsidRPr="005B13C4">
                              <w:rPr>
                                <w:rFonts w:ascii="Times New Roman" w:hAnsi="Times New Roman"/>
                                <w:sz w:val="24"/>
                                <w:szCs w:val="24"/>
                                <w:lang w:val="en-US"/>
                              </w:rPr>
                              <w:t>EXAMPLE 1</w:t>
                            </w:r>
                          </w:p>
                          <w:p w14:paraId="78CCA673" w14:textId="77777777" w:rsidR="009376E2" w:rsidRDefault="009376E2" w:rsidP="004E170B">
                            <w:pPr>
                              <w:spacing w:after="0"/>
                              <w:rPr>
                                <w:rFonts w:ascii="Tahoma" w:hAnsi="Tahoma"/>
                                <w:sz w:val="18"/>
                                <w:szCs w:val="18"/>
                              </w:rPr>
                            </w:pPr>
                            <w:r w:rsidRPr="00872E52">
                              <w:rPr>
                                <w:rFonts w:ascii="Tahoma" w:hAnsi="Tahoma"/>
                                <w:noProof/>
                                <w:position w:val="-24"/>
                                <w:sz w:val="18"/>
                                <w:szCs w:val="18"/>
                              </w:rPr>
                              <w:object w:dxaOrig="600" w:dyaOrig="620" w14:anchorId="56CCE9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29.25pt;height:30.75pt;mso-width-percent:0;mso-height-percent:0;mso-width-percent:0;mso-height-percent:0" o:ole="" fillcolor="window">
                                  <v:imagedata r:id="rId17" o:title=""/>
                                </v:shape>
                                <o:OLEObject Type="Embed" ProgID="Equation.3" ShapeID="_x0000_i1026" DrawAspect="Content" ObjectID="_1714973501" r:id="rId18"/>
                              </w:object>
                            </w:r>
                          </w:p>
                          <w:p w14:paraId="5E1A7DC4" w14:textId="77777777" w:rsidR="009376E2" w:rsidRPr="005B13C4" w:rsidRDefault="009376E2" w:rsidP="004E170B">
                            <w:pPr>
                              <w:spacing w:after="0"/>
                              <w:rPr>
                                <w:rFonts w:ascii="Times New Roman" w:hAnsi="Times New Roman"/>
                                <w:sz w:val="24"/>
                                <w:szCs w:val="24"/>
                                <w:lang w:val="en-US"/>
                              </w:rPr>
                            </w:pPr>
                            <w:r w:rsidRPr="005B13C4">
                              <w:rPr>
                                <w:rFonts w:ascii="Times New Roman" w:hAnsi="Times New Roman"/>
                                <w:sz w:val="24"/>
                                <w:szCs w:val="24"/>
                                <w:lang w:val="en-US"/>
                              </w:rPr>
                              <w:t>where</w:t>
                            </w:r>
                          </w:p>
                          <w:p w14:paraId="3957A8F0" w14:textId="77777777" w:rsidR="009376E2" w:rsidRDefault="009376E2" w:rsidP="004E170B">
                            <w:pPr>
                              <w:spacing w:after="0"/>
                              <w:rPr>
                                <w:rFonts w:ascii="Times New Roman" w:hAnsi="Times New Roman"/>
                                <w:sz w:val="24"/>
                                <w:szCs w:val="24"/>
                                <w:lang w:val="en-US"/>
                              </w:rPr>
                            </w:pPr>
                            <w:r w:rsidRPr="005B13C4">
                              <w:rPr>
                                <w:rFonts w:ascii="Times New Roman" w:hAnsi="Times New Roman"/>
                                <w:sz w:val="24"/>
                                <w:szCs w:val="24"/>
                                <w:lang w:val="en-US"/>
                              </w:rPr>
                              <w:t>V</w:t>
                            </w:r>
                            <w:r>
                              <w:rPr>
                                <w:rFonts w:ascii="Times New Roman" w:hAnsi="Times New Roman"/>
                                <w:sz w:val="24"/>
                                <w:szCs w:val="24"/>
                                <w:lang w:val="en-US"/>
                              </w:rPr>
                              <w:t xml:space="preserve">   </w:t>
                            </w:r>
                            <w:r w:rsidRPr="005B13C4">
                              <w:rPr>
                                <w:rFonts w:ascii="Times New Roman" w:hAnsi="Times New Roman"/>
                                <w:sz w:val="24"/>
                                <w:szCs w:val="24"/>
                                <w:lang w:val="en-US"/>
                              </w:rPr>
                              <w:t xml:space="preserve">is the speed of a point in uniform motion; </w:t>
                            </w:r>
                          </w:p>
                          <w:p w14:paraId="72F8C5C4" w14:textId="77777777" w:rsidR="009376E2" w:rsidRPr="005B13C4" w:rsidRDefault="009376E2" w:rsidP="004E170B">
                            <w:pPr>
                              <w:spacing w:after="0"/>
                              <w:rPr>
                                <w:rFonts w:ascii="Times New Roman" w:hAnsi="Times New Roman"/>
                                <w:sz w:val="24"/>
                                <w:szCs w:val="24"/>
                                <w:lang w:val="en-US"/>
                              </w:rPr>
                            </w:pPr>
                            <w:r w:rsidRPr="005B13C4">
                              <w:rPr>
                                <w:rFonts w:ascii="Times New Roman" w:hAnsi="Times New Roman"/>
                                <w:sz w:val="24"/>
                                <w:szCs w:val="24"/>
                                <w:lang w:val="en-US"/>
                              </w:rPr>
                              <w:t xml:space="preserve">l </w:t>
                            </w:r>
                            <w:r>
                              <w:rPr>
                                <w:rFonts w:ascii="Times New Roman" w:hAnsi="Times New Roman"/>
                                <w:sz w:val="24"/>
                                <w:szCs w:val="24"/>
                                <w:lang w:val="en-US"/>
                              </w:rPr>
                              <w:t xml:space="preserve">    </w:t>
                            </w:r>
                            <w:r w:rsidRPr="005B13C4">
                              <w:rPr>
                                <w:rFonts w:ascii="Times New Roman" w:hAnsi="Times New Roman"/>
                                <w:sz w:val="24"/>
                                <w:szCs w:val="24"/>
                                <w:lang w:val="en-US"/>
                              </w:rPr>
                              <w:t>is the distance travelled;</w:t>
                            </w:r>
                          </w:p>
                          <w:p w14:paraId="4CC7F473" w14:textId="77777777" w:rsidR="009376E2" w:rsidRPr="004E170B" w:rsidRDefault="009376E2" w:rsidP="004E170B">
                            <w:pPr>
                              <w:spacing w:after="0"/>
                              <w:rPr>
                                <w:rFonts w:ascii="Times New Roman" w:hAnsi="Times New Roman"/>
                                <w:sz w:val="24"/>
                                <w:szCs w:val="24"/>
                                <w:lang w:val="en-US"/>
                              </w:rPr>
                            </w:pPr>
                            <w:r w:rsidRPr="005B13C4">
                              <w:rPr>
                                <w:rFonts w:ascii="Times New Roman" w:hAnsi="Times New Roman"/>
                                <w:sz w:val="24"/>
                                <w:szCs w:val="24"/>
                                <w:lang w:val="en-US"/>
                              </w:rPr>
                              <w:t xml:space="preserve">t </w:t>
                            </w:r>
                            <w:r>
                              <w:rPr>
                                <w:rFonts w:ascii="Times New Roman" w:hAnsi="Times New Roman"/>
                                <w:sz w:val="24"/>
                                <w:szCs w:val="24"/>
                                <w:lang w:val="en-US"/>
                              </w:rPr>
                              <w:t xml:space="preserve">    </w:t>
                            </w:r>
                            <w:r w:rsidRPr="005B13C4">
                              <w:rPr>
                                <w:rFonts w:ascii="Times New Roman" w:hAnsi="Times New Roman"/>
                                <w:sz w:val="24"/>
                                <w:szCs w:val="24"/>
                                <w:lang w:val="en-US"/>
                              </w:rPr>
                              <w:t>is the duration.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EF2ADC" id="_x0000_s1104" type="#_x0000_t202" style="position:absolute;margin-left:4.2pt;margin-top:14.4pt;width:455.4pt;height:119.6pt;z-index:2518282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">
                <v:stroke dashstyle="dash"/>
                <v:textbox style="mso-fit-shape-to-text:t">
                  <w:txbxContent>
                    <w:p w14:paraId="1E5688D9" w14:textId="77777777" w:rsidR="009376E2" w:rsidRPr="005B13C4" w:rsidRDefault="009376E2" w:rsidP="004E170B">
                      <w:pPr>
                        <w:spacing w:after="0"/>
                        <w:rPr>
                          <w:rFonts w:ascii="Times New Roman" w:hAnsi="Times New Roman"/>
                          <w:sz w:val="24"/>
                          <w:szCs w:val="24"/>
                          <w:lang w:val="en-US"/>
                        </w:rPr>
                      </w:pPr>
                      <w:r w:rsidRPr="005B13C4">
                        <w:rPr>
                          <w:rFonts w:ascii="Times New Roman" w:hAnsi="Times New Roman"/>
                          <w:sz w:val="24"/>
                          <w:szCs w:val="24"/>
                          <w:lang w:val="en-US"/>
                        </w:rPr>
                        <w:t>EXAMPLE 1</w:t>
                      </w:r>
                    </w:p>
                    <w:p w14:paraId="78CCA673" w14:textId="77777777" w:rsidR="009376E2" w:rsidRDefault="009376E2" w:rsidP="004E170B">
                      <w:pPr>
                        <w:spacing w:after="0"/>
                        <w:rPr>
                          <w:rFonts w:ascii="Tahoma" w:hAnsi="Tahoma"/>
                          <w:sz w:val="18"/>
                          <w:szCs w:val="18"/>
                        </w:rPr>
                      </w:pPr>
                      <w:r w:rsidRPr="00872E52">
                        <w:rPr>
                          <w:rFonts w:ascii="Tahoma" w:hAnsi="Tahoma"/>
                          <w:noProof/>
                          <w:position w:val="-24"/>
                          <w:sz w:val="18"/>
                          <w:szCs w:val="18"/>
                        </w:rPr>
                        <w:object w:dxaOrig="600" w:dyaOrig="620" w14:anchorId="56CCE95F">
                          <v:shape id="_x0000_i1026" type="#_x0000_t75" alt="" style="width:29.5pt;height:30.5pt;mso-width-percent:0;mso-height-percent:0;mso-width-percent:0;mso-height-percent:0" o:ole="" fillcolor="window">
                            <v:imagedata r:id="rId19" o:title=""/>
                          </v:shape>
                          <o:OLEObject Type="Embed" ProgID="Equation.3" ShapeID="_x0000_i1026" DrawAspect="Content" ObjectID="_1684338138" r:id="rId20"/>
                        </w:object>
                      </w:r>
                    </w:p>
                    <w:p w14:paraId="5E1A7DC4" w14:textId="77777777" w:rsidR="009376E2" w:rsidRPr="005B13C4" w:rsidRDefault="009376E2" w:rsidP="004E170B">
                      <w:pPr>
                        <w:spacing w:after="0"/>
                        <w:rPr>
                          <w:rFonts w:ascii="Times New Roman" w:hAnsi="Times New Roman"/>
                          <w:sz w:val="24"/>
                          <w:szCs w:val="24"/>
                          <w:lang w:val="en-US"/>
                        </w:rPr>
                      </w:pPr>
                      <w:r w:rsidRPr="005B13C4">
                        <w:rPr>
                          <w:rFonts w:ascii="Times New Roman" w:hAnsi="Times New Roman"/>
                          <w:sz w:val="24"/>
                          <w:szCs w:val="24"/>
                          <w:lang w:val="en-US"/>
                        </w:rPr>
                        <w:t>where</w:t>
                      </w:r>
                    </w:p>
                    <w:p w14:paraId="3957A8F0" w14:textId="77777777" w:rsidR="009376E2" w:rsidRDefault="009376E2" w:rsidP="004E170B">
                      <w:pPr>
                        <w:spacing w:after="0"/>
                        <w:rPr>
                          <w:rFonts w:ascii="Times New Roman" w:hAnsi="Times New Roman"/>
                          <w:sz w:val="24"/>
                          <w:szCs w:val="24"/>
                          <w:lang w:val="en-US"/>
                        </w:rPr>
                      </w:pPr>
                      <w:r w:rsidRPr="005B13C4">
                        <w:rPr>
                          <w:rFonts w:ascii="Times New Roman" w:hAnsi="Times New Roman"/>
                          <w:sz w:val="24"/>
                          <w:szCs w:val="24"/>
                          <w:lang w:val="en-US"/>
                        </w:rPr>
                        <w:t>V</w:t>
                      </w:r>
                      <w:r>
                        <w:rPr>
                          <w:rFonts w:ascii="Times New Roman" w:hAnsi="Times New Roman"/>
                          <w:sz w:val="24"/>
                          <w:szCs w:val="24"/>
                          <w:lang w:val="en-US"/>
                        </w:rPr>
                        <w:t xml:space="preserve">   </w:t>
                      </w:r>
                      <w:r w:rsidRPr="005B13C4">
                        <w:rPr>
                          <w:rFonts w:ascii="Times New Roman" w:hAnsi="Times New Roman"/>
                          <w:sz w:val="24"/>
                          <w:szCs w:val="24"/>
                          <w:lang w:val="en-US"/>
                        </w:rPr>
                        <w:t xml:space="preserve">is the speed of a point in uniform motion; </w:t>
                      </w:r>
                    </w:p>
                    <w:p w14:paraId="72F8C5C4" w14:textId="77777777" w:rsidR="009376E2" w:rsidRPr="005B13C4" w:rsidRDefault="009376E2" w:rsidP="004E170B">
                      <w:pPr>
                        <w:spacing w:after="0"/>
                        <w:rPr>
                          <w:rFonts w:ascii="Times New Roman" w:hAnsi="Times New Roman"/>
                          <w:sz w:val="24"/>
                          <w:szCs w:val="24"/>
                          <w:lang w:val="en-US"/>
                        </w:rPr>
                      </w:pPr>
                      <w:r w:rsidRPr="005B13C4">
                        <w:rPr>
                          <w:rFonts w:ascii="Times New Roman" w:hAnsi="Times New Roman"/>
                          <w:sz w:val="24"/>
                          <w:szCs w:val="24"/>
                          <w:lang w:val="en-US"/>
                        </w:rPr>
                        <w:t xml:space="preserve">l </w:t>
                      </w:r>
                      <w:r>
                        <w:rPr>
                          <w:rFonts w:ascii="Times New Roman" w:hAnsi="Times New Roman"/>
                          <w:sz w:val="24"/>
                          <w:szCs w:val="24"/>
                          <w:lang w:val="en-US"/>
                        </w:rPr>
                        <w:t xml:space="preserve">    </w:t>
                      </w:r>
                      <w:r w:rsidRPr="005B13C4">
                        <w:rPr>
                          <w:rFonts w:ascii="Times New Roman" w:hAnsi="Times New Roman"/>
                          <w:sz w:val="24"/>
                          <w:szCs w:val="24"/>
                          <w:lang w:val="en-US"/>
                        </w:rPr>
                        <w:t>is the distance travelled;</w:t>
                      </w:r>
                    </w:p>
                    <w:p w14:paraId="4CC7F473" w14:textId="77777777" w:rsidR="009376E2" w:rsidRPr="004E170B" w:rsidRDefault="009376E2" w:rsidP="004E170B">
                      <w:pPr>
                        <w:spacing w:after="0"/>
                        <w:rPr>
                          <w:rFonts w:ascii="Times New Roman" w:hAnsi="Times New Roman"/>
                          <w:sz w:val="24"/>
                          <w:szCs w:val="24"/>
                          <w:lang w:val="en-US"/>
                        </w:rPr>
                      </w:pPr>
                      <w:r w:rsidRPr="005B13C4">
                        <w:rPr>
                          <w:rFonts w:ascii="Times New Roman" w:hAnsi="Times New Roman"/>
                          <w:sz w:val="24"/>
                          <w:szCs w:val="24"/>
                          <w:lang w:val="en-US"/>
                        </w:rPr>
                        <w:t xml:space="preserve">t </w:t>
                      </w:r>
                      <w:r>
                        <w:rPr>
                          <w:rFonts w:ascii="Times New Roman" w:hAnsi="Times New Roman"/>
                          <w:sz w:val="24"/>
                          <w:szCs w:val="24"/>
                          <w:lang w:val="en-US"/>
                        </w:rPr>
                        <w:t xml:space="preserve">    </w:t>
                      </w:r>
                      <w:r w:rsidRPr="005B13C4">
                        <w:rPr>
                          <w:rFonts w:ascii="Times New Roman" w:hAnsi="Times New Roman"/>
                          <w:sz w:val="24"/>
                          <w:szCs w:val="24"/>
                          <w:lang w:val="en-US"/>
                        </w:rPr>
                        <w:t>is the duration.</w:t>
                      </w:r>
                    </w:p>
                  </w:txbxContent>
                </v:textbox>
                <w10:wrap type="square"/>
              </v:shape>
            </w:pict>
          </mc:Fallback>
        </mc:AlternateContent>
      </w:r>
    </w:p>
    <w:p w14:paraId="0C32839E" w14:textId="77777777" w:rsidR="005B13C4" w:rsidRPr="00FD5097" w:rsidRDefault="005B13C4" w:rsidP="005B13C4">
      <w:pPr>
        <w:rPr>
          <w:rFonts w:ascii="Times New Roman" w:hAnsi="Times New Roman"/>
          <w:sz w:val="24"/>
          <w:szCs w:val="24"/>
          <w:lang w:val="en-GB"/>
        </w:rPr>
      </w:pPr>
      <w:r w:rsidRPr="00FD5097">
        <w:rPr>
          <w:rFonts w:ascii="Times New Roman" w:hAnsi="Times New Roman"/>
          <w:sz w:val="24"/>
          <w:szCs w:val="24"/>
          <w:lang w:val="en-GB"/>
        </w:rPr>
        <w:t>However, the same symbol shall never be used within a document both for a quantity and for its corresponding numerical value. For example, use of the formula in Example 1 and of the formula in Example 2 in the same context would imply that 1 = 3,6 (which obviously is not true).</w:t>
      </w:r>
    </w:p>
    <w:p w14:paraId="08F00D88" w14:textId="6CD565FE" w:rsidR="005B13C4" w:rsidRPr="00FD5097" w:rsidRDefault="0052729C" w:rsidP="005B13C4">
      <w:pPr>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830272" behindDoc="0" locked="0" layoutInCell="1" allowOverlap="1" wp14:anchorId="054BF9FD" wp14:editId="37344F5D">
                <wp:simplePos x="0" y="0"/>
                <wp:positionH relativeFrom="column">
                  <wp:posOffset>0</wp:posOffset>
                </wp:positionH>
                <wp:positionV relativeFrom="paragraph">
                  <wp:posOffset>711835</wp:posOffset>
                </wp:positionV>
                <wp:extent cx="5897880" cy="1728470"/>
                <wp:effectExtent l="0" t="0" r="26670" b="24765"/>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728470"/>
                        </a:xfrm>
                        <a:prstGeom prst="rect">
                          <a:avLst/>
                        </a:prstGeom>
                        <a:solidFill>
                          <a:srgbClr val="FFFFFF"/>
                        </a:solidFill>
                        <a:ln w="9525">
                          <a:solidFill>
                            <a:srgbClr val="000000"/>
                          </a:solidFill>
                          <a:prstDash val="dash"/>
                          <a:miter lim="800000"/>
                          <a:headEnd/>
                          <a:tailEnd/>
                        </a:ln>
                      </wps:spPr>
                      <wps:txbx>
                        <w:txbxContent>
                          <w:p w14:paraId="63C24C7F" w14:textId="77777777" w:rsidR="009376E2" w:rsidRPr="005B13C4" w:rsidRDefault="009376E2" w:rsidP="004E170B">
                            <w:pPr>
                              <w:spacing w:after="0"/>
                              <w:rPr>
                                <w:rFonts w:ascii="Times New Roman" w:hAnsi="Times New Roman"/>
                                <w:sz w:val="24"/>
                                <w:szCs w:val="24"/>
                                <w:lang w:val="en-US"/>
                              </w:rPr>
                            </w:pPr>
                            <w:r w:rsidRPr="005B13C4">
                              <w:rPr>
                                <w:rFonts w:ascii="Times New Roman" w:hAnsi="Times New Roman"/>
                                <w:sz w:val="24"/>
                                <w:szCs w:val="24"/>
                                <w:lang w:val="en-US"/>
                              </w:rPr>
                              <w:t>EXAMPLE 2</w:t>
                            </w:r>
                          </w:p>
                          <w:p w14:paraId="2FFD8279" w14:textId="77777777" w:rsidR="009376E2" w:rsidRDefault="009376E2" w:rsidP="004E170B">
                            <w:pPr>
                              <w:spacing w:after="0"/>
                              <w:rPr>
                                <w:rFonts w:ascii="Tahoma" w:hAnsi="Tahoma"/>
                                <w:sz w:val="18"/>
                                <w:szCs w:val="18"/>
                              </w:rPr>
                            </w:pPr>
                            <w:r w:rsidRPr="00AF1F2F">
                              <w:rPr>
                                <w:rFonts w:ascii="Tahoma" w:hAnsi="Tahoma"/>
                                <w:noProof/>
                                <w:position w:val="-24"/>
                                <w:sz w:val="18"/>
                                <w:szCs w:val="18"/>
                              </w:rPr>
                              <w:object w:dxaOrig="4320" w:dyaOrig="4320" w14:anchorId="0E21D295">
                                <v:shape id="_x0000_i1028" type="#_x0000_t75" alt="" style="width:29.25pt;height:31.5pt;mso-width-percent:0;mso-height-percent:0;mso-width-percent:0;mso-height-percent:0" fillcolor="window">
                                  <v:imagedata r:id="rId19" o:title=""/>
                                </v:shape>
                                <o:OLEObject Type="Embed" ProgID="Equation.3" ShapeID="_x0000_i1028" DrawAspect="Content" ObjectID="_1714973502" r:id="rId21"/>
                              </w:object>
                            </w:r>
                          </w:p>
                          <w:p w14:paraId="2B8329BC" w14:textId="77777777" w:rsidR="009376E2" w:rsidRPr="005B13C4" w:rsidRDefault="009376E2" w:rsidP="004E170B">
                            <w:pPr>
                              <w:spacing w:after="0"/>
                              <w:rPr>
                                <w:rFonts w:ascii="Times New Roman" w:hAnsi="Times New Roman"/>
                                <w:sz w:val="24"/>
                                <w:szCs w:val="24"/>
                                <w:lang w:val="en-US"/>
                              </w:rPr>
                            </w:pPr>
                            <w:r w:rsidRPr="005B13C4">
                              <w:rPr>
                                <w:rFonts w:ascii="Times New Roman" w:hAnsi="Times New Roman"/>
                                <w:sz w:val="24"/>
                                <w:szCs w:val="24"/>
                                <w:lang w:val="en-US"/>
                              </w:rPr>
                              <w:t>where</w:t>
                            </w:r>
                          </w:p>
                          <w:p w14:paraId="61E4D99A" w14:textId="77777777" w:rsidR="009376E2" w:rsidRDefault="009376E2" w:rsidP="004E170B">
                            <w:pPr>
                              <w:spacing w:after="0"/>
                              <w:rPr>
                                <w:rFonts w:ascii="Times New Roman" w:hAnsi="Times New Roman"/>
                                <w:sz w:val="24"/>
                                <w:szCs w:val="24"/>
                                <w:lang w:val="en-US"/>
                              </w:rPr>
                            </w:pPr>
                            <w:r w:rsidRPr="005B13C4">
                              <w:rPr>
                                <w:rFonts w:ascii="Times New Roman" w:hAnsi="Times New Roman"/>
                                <w:sz w:val="24"/>
                                <w:szCs w:val="24"/>
                                <w:lang w:val="en-US"/>
                              </w:rPr>
                              <w:t>V</w:t>
                            </w:r>
                            <w:r>
                              <w:rPr>
                                <w:rFonts w:ascii="Times New Roman" w:hAnsi="Times New Roman"/>
                                <w:sz w:val="24"/>
                                <w:szCs w:val="24"/>
                                <w:lang w:val="en-US"/>
                              </w:rPr>
                              <w:t xml:space="preserve">   </w:t>
                            </w:r>
                            <w:r w:rsidRPr="005B13C4">
                              <w:rPr>
                                <w:rFonts w:ascii="Times New Roman" w:hAnsi="Times New Roman"/>
                                <w:sz w:val="24"/>
                                <w:szCs w:val="24"/>
                                <w:lang w:val="en-US"/>
                              </w:rPr>
                              <w:t xml:space="preserve">is the numerical value of the speed, expressed in kilometres per hour (km/h), of a point in uniform motion; </w:t>
                            </w:r>
                          </w:p>
                          <w:p w14:paraId="237CCDA7" w14:textId="77777777" w:rsidR="009376E2" w:rsidRPr="005B13C4" w:rsidRDefault="009376E2" w:rsidP="004E170B">
                            <w:pPr>
                              <w:spacing w:after="0"/>
                              <w:rPr>
                                <w:rFonts w:ascii="Times New Roman" w:hAnsi="Times New Roman"/>
                                <w:sz w:val="24"/>
                                <w:szCs w:val="24"/>
                                <w:lang w:val="en-US"/>
                              </w:rPr>
                            </w:pPr>
                            <w:r w:rsidRPr="005B13C4">
                              <w:rPr>
                                <w:rFonts w:ascii="Times New Roman" w:hAnsi="Times New Roman"/>
                                <w:sz w:val="24"/>
                                <w:szCs w:val="24"/>
                                <w:lang w:val="en-US"/>
                              </w:rPr>
                              <w:t xml:space="preserve">l </w:t>
                            </w:r>
                            <w:r>
                              <w:rPr>
                                <w:rFonts w:ascii="Times New Roman" w:hAnsi="Times New Roman"/>
                                <w:sz w:val="24"/>
                                <w:szCs w:val="24"/>
                                <w:lang w:val="en-US"/>
                              </w:rPr>
                              <w:t xml:space="preserve">    </w:t>
                            </w:r>
                            <w:r w:rsidRPr="005B13C4">
                              <w:rPr>
                                <w:rFonts w:ascii="Times New Roman" w:hAnsi="Times New Roman"/>
                                <w:sz w:val="24"/>
                                <w:szCs w:val="24"/>
                                <w:lang w:val="en-US"/>
                              </w:rPr>
                              <w:t>is the numerical value of the distance travelled, expressed in metres (m);</w:t>
                            </w:r>
                          </w:p>
                          <w:p w14:paraId="05EA37F1" w14:textId="77777777" w:rsidR="009376E2" w:rsidRPr="004E170B" w:rsidRDefault="009376E2" w:rsidP="004E170B">
                            <w:pPr>
                              <w:spacing w:after="0"/>
                              <w:rPr>
                                <w:rFonts w:ascii="Times New Roman" w:hAnsi="Times New Roman"/>
                                <w:sz w:val="24"/>
                                <w:szCs w:val="24"/>
                                <w:lang w:val="en-US"/>
                              </w:rPr>
                            </w:pPr>
                            <w:r w:rsidRPr="005B13C4">
                              <w:rPr>
                                <w:rFonts w:ascii="Times New Roman" w:hAnsi="Times New Roman"/>
                                <w:sz w:val="24"/>
                                <w:szCs w:val="24"/>
                                <w:lang w:val="en-US"/>
                              </w:rPr>
                              <w:t xml:space="preserve">t </w:t>
                            </w:r>
                            <w:r>
                              <w:rPr>
                                <w:rFonts w:ascii="Times New Roman" w:hAnsi="Times New Roman"/>
                                <w:sz w:val="24"/>
                                <w:szCs w:val="24"/>
                                <w:lang w:val="en-US"/>
                              </w:rPr>
                              <w:t xml:space="preserve">    </w:t>
                            </w:r>
                            <w:r w:rsidRPr="005B13C4">
                              <w:rPr>
                                <w:rFonts w:ascii="Times New Roman" w:hAnsi="Times New Roman"/>
                                <w:sz w:val="24"/>
                                <w:szCs w:val="24"/>
                                <w:lang w:val="en-US"/>
                              </w:rPr>
                              <w:t>is the numerical value of the duration, expressed in seconds (s).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4BF9FD" id="_x0000_s1105" type="#_x0000_t202" style="position:absolute;margin-left:0;margin-top:56.05pt;width:464.4pt;height:136.1pt;z-index:251830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">
                <v:stroke dashstyle="dash"/>
                <v:textbox style="mso-fit-shape-to-text:t">
                  <w:txbxContent>
                    <w:p w14:paraId="63C24C7F" w14:textId="77777777" w:rsidR="009376E2" w:rsidRPr="005B13C4" w:rsidRDefault="009376E2" w:rsidP="004E170B">
                      <w:pPr>
                        <w:spacing w:after="0"/>
                        <w:rPr>
                          <w:rFonts w:ascii="Times New Roman" w:hAnsi="Times New Roman"/>
                          <w:sz w:val="24"/>
                          <w:szCs w:val="24"/>
                          <w:lang w:val="en-US"/>
                        </w:rPr>
                      </w:pPr>
                      <w:r w:rsidRPr="005B13C4">
                        <w:rPr>
                          <w:rFonts w:ascii="Times New Roman" w:hAnsi="Times New Roman"/>
                          <w:sz w:val="24"/>
                          <w:szCs w:val="24"/>
                          <w:lang w:val="en-US"/>
                        </w:rPr>
                        <w:t>EXAMPLE 2</w:t>
                      </w:r>
                    </w:p>
                    <w:p w14:paraId="2FFD8279" w14:textId="77777777" w:rsidR="009376E2" w:rsidRDefault="009376E2" w:rsidP="004E170B">
                      <w:pPr>
                        <w:spacing w:after="0"/>
                        <w:rPr>
                          <w:rFonts w:ascii="Tahoma" w:hAnsi="Tahoma"/>
                          <w:sz w:val="18"/>
                          <w:szCs w:val="18"/>
                        </w:rPr>
                      </w:pPr>
                      <w:r w:rsidRPr="00AF1F2F">
                        <w:rPr>
                          <w:rFonts w:ascii="Tahoma" w:hAnsi="Tahoma"/>
                          <w:noProof/>
                          <w:position w:val="-24"/>
                          <w:sz w:val="18"/>
                          <w:szCs w:val="18"/>
                        </w:rPr>
                        <w:object w:dxaOrig="4320" w:dyaOrig="4320" w14:anchorId="0E21D295">
                          <v:shape id="_x0000_i1027" type="#_x0000_t75" alt="" style="width:29.5pt;height:31.5pt;mso-width-percent:0;mso-height-percent:0;mso-width-percent:0;mso-height-percent:0" o:ole="" fillcolor="window">
                            <v:imagedata r:id="rId19" o:title=""/>
                          </v:shape>
                          <o:OLEObject Type="Embed" ProgID="Equation.3" ShapeID="_x0000_i1027" DrawAspect="Content" ObjectID="_1684338139" r:id="rId22"/>
                        </w:object>
                      </w:r>
                    </w:p>
                    <w:p w14:paraId="2B8329BC" w14:textId="77777777" w:rsidR="009376E2" w:rsidRPr="005B13C4" w:rsidRDefault="009376E2" w:rsidP="004E170B">
                      <w:pPr>
                        <w:spacing w:after="0"/>
                        <w:rPr>
                          <w:rFonts w:ascii="Times New Roman" w:hAnsi="Times New Roman"/>
                          <w:sz w:val="24"/>
                          <w:szCs w:val="24"/>
                          <w:lang w:val="en-US"/>
                        </w:rPr>
                      </w:pPr>
                      <w:r w:rsidRPr="005B13C4">
                        <w:rPr>
                          <w:rFonts w:ascii="Times New Roman" w:hAnsi="Times New Roman"/>
                          <w:sz w:val="24"/>
                          <w:szCs w:val="24"/>
                          <w:lang w:val="en-US"/>
                        </w:rPr>
                        <w:t>where</w:t>
                      </w:r>
                    </w:p>
                    <w:p w14:paraId="61E4D99A" w14:textId="77777777" w:rsidR="009376E2" w:rsidRDefault="009376E2" w:rsidP="004E170B">
                      <w:pPr>
                        <w:spacing w:after="0"/>
                        <w:rPr>
                          <w:rFonts w:ascii="Times New Roman" w:hAnsi="Times New Roman"/>
                          <w:sz w:val="24"/>
                          <w:szCs w:val="24"/>
                          <w:lang w:val="en-US"/>
                        </w:rPr>
                      </w:pPr>
                      <w:r w:rsidRPr="005B13C4">
                        <w:rPr>
                          <w:rFonts w:ascii="Times New Roman" w:hAnsi="Times New Roman"/>
                          <w:sz w:val="24"/>
                          <w:szCs w:val="24"/>
                          <w:lang w:val="en-US"/>
                        </w:rPr>
                        <w:t>V</w:t>
                      </w:r>
                      <w:r>
                        <w:rPr>
                          <w:rFonts w:ascii="Times New Roman" w:hAnsi="Times New Roman"/>
                          <w:sz w:val="24"/>
                          <w:szCs w:val="24"/>
                          <w:lang w:val="en-US"/>
                        </w:rPr>
                        <w:t xml:space="preserve">   </w:t>
                      </w:r>
                      <w:r w:rsidRPr="005B13C4">
                        <w:rPr>
                          <w:rFonts w:ascii="Times New Roman" w:hAnsi="Times New Roman"/>
                          <w:sz w:val="24"/>
                          <w:szCs w:val="24"/>
                          <w:lang w:val="en-US"/>
                        </w:rPr>
                        <w:t xml:space="preserve">is the numerical value of the speed, expressed in kilometres per hour (km/h), of a point in uniform motion; </w:t>
                      </w:r>
                    </w:p>
                    <w:p w14:paraId="237CCDA7" w14:textId="77777777" w:rsidR="009376E2" w:rsidRPr="005B13C4" w:rsidRDefault="009376E2" w:rsidP="004E170B">
                      <w:pPr>
                        <w:spacing w:after="0"/>
                        <w:rPr>
                          <w:rFonts w:ascii="Times New Roman" w:hAnsi="Times New Roman"/>
                          <w:sz w:val="24"/>
                          <w:szCs w:val="24"/>
                          <w:lang w:val="en-US"/>
                        </w:rPr>
                      </w:pPr>
                      <w:r w:rsidRPr="005B13C4">
                        <w:rPr>
                          <w:rFonts w:ascii="Times New Roman" w:hAnsi="Times New Roman"/>
                          <w:sz w:val="24"/>
                          <w:szCs w:val="24"/>
                          <w:lang w:val="en-US"/>
                        </w:rPr>
                        <w:t xml:space="preserve">l </w:t>
                      </w:r>
                      <w:r>
                        <w:rPr>
                          <w:rFonts w:ascii="Times New Roman" w:hAnsi="Times New Roman"/>
                          <w:sz w:val="24"/>
                          <w:szCs w:val="24"/>
                          <w:lang w:val="en-US"/>
                        </w:rPr>
                        <w:t xml:space="preserve">    </w:t>
                      </w:r>
                      <w:r w:rsidRPr="005B13C4">
                        <w:rPr>
                          <w:rFonts w:ascii="Times New Roman" w:hAnsi="Times New Roman"/>
                          <w:sz w:val="24"/>
                          <w:szCs w:val="24"/>
                          <w:lang w:val="en-US"/>
                        </w:rPr>
                        <w:t>is the numerical value of the distance travelled, expressed in metres (m);</w:t>
                      </w:r>
                    </w:p>
                    <w:p w14:paraId="05EA37F1" w14:textId="77777777" w:rsidR="009376E2" w:rsidRPr="004E170B" w:rsidRDefault="009376E2" w:rsidP="004E170B">
                      <w:pPr>
                        <w:spacing w:after="0"/>
                        <w:rPr>
                          <w:rFonts w:ascii="Times New Roman" w:hAnsi="Times New Roman"/>
                          <w:sz w:val="24"/>
                          <w:szCs w:val="24"/>
                          <w:lang w:val="en-US"/>
                        </w:rPr>
                      </w:pPr>
                      <w:r w:rsidRPr="005B13C4">
                        <w:rPr>
                          <w:rFonts w:ascii="Times New Roman" w:hAnsi="Times New Roman"/>
                          <w:sz w:val="24"/>
                          <w:szCs w:val="24"/>
                          <w:lang w:val="en-US"/>
                        </w:rPr>
                        <w:t xml:space="preserve">t </w:t>
                      </w:r>
                      <w:r>
                        <w:rPr>
                          <w:rFonts w:ascii="Times New Roman" w:hAnsi="Times New Roman"/>
                          <w:sz w:val="24"/>
                          <w:szCs w:val="24"/>
                          <w:lang w:val="en-US"/>
                        </w:rPr>
                        <w:t xml:space="preserve">    </w:t>
                      </w:r>
                      <w:r w:rsidRPr="005B13C4">
                        <w:rPr>
                          <w:rFonts w:ascii="Times New Roman" w:hAnsi="Times New Roman"/>
                          <w:sz w:val="24"/>
                          <w:szCs w:val="24"/>
                          <w:lang w:val="en-US"/>
                        </w:rPr>
                        <w:t>is the numerical value of the duration, expressed in seconds (s).</w:t>
                      </w:r>
                    </w:p>
                  </w:txbxContent>
                </v:textbox>
                <w10:wrap type="square"/>
              </v:shape>
            </w:pict>
          </mc:Fallback>
        </mc:AlternateContent>
      </w:r>
      <w:r w:rsidR="005B13C4" w:rsidRPr="00FD5097">
        <w:rPr>
          <w:rFonts w:ascii="Times New Roman" w:hAnsi="Times New Roman"/>
          <w:sz w:val="24"/>
          <w:szCs w:val="24"/>
          <w:lang w:val="en-GB"/>
        </w:rPr>
        <w:t>If, exceptionally, a formula between numerical values is used, the style shown in Example 2 shall be followed.</w:t>
      </w:r>
    </w:p>
    <w:p w14:paraId="7C43D8AB" w14:textId="77777777" w:rsidR="004E170B" w:rsidRPr="00FD5097" w:rsidRDefault="004E170B" w:rsidP="005B13C4">
      <w:pPr>
        <w:rPr>
          <w:rFonts w:ascii="Times New Roman" w:hAnsi="Times New Roman"/>
          <w:sz w:val="24"/>
          <w:szCs w:val="24"/>
          <w:lang w:val="en-GB"/>
        </w:rPr>
      </w:pPr>
    </w:p>
    <w:p w14:paraId="51DC1626" w14:textId="77777777" w:rsidR="005B13C4" w:rsidRPr="00FD5097" w:rsidRDefault="005B13C4" w:rsidP="005B13C4">
      <w:pPr>
        <w:rPr>
          <w:rFonts w:ascii="Times New Roman" w:hAnsi="Times New Roman"/>
          <w:sz w:val="24"/>
          <w:szCs w:val="24"/>
          <w:lang w:val="en-GB"/>
        </w:rPr>
      </w:pPr>
      <w:r w:rsidRPr="00FD5097">
        <w:rPr>
          <w:rFonts w:ascii="Times New Roman" w:hAnsi="Times New Roman"/>
          <w:sz w:val="24"/>
          <w:szCs w:val="24"/>
          <w:lang w:val="en-GB"/>
        </w:rPr>
        <w:t>Descriptive terms or names of quantities shall not be arranged in the form of a mathematical formula. Names of quantities or multiletter abbreviated terms, for example presented in italics or with subscripts, shall not be used in the place of symbols.</w:t>
      </w:r>
    </w:p>
    <w:p w14:paraId="034A9DBB" w14:textId="77777777" w:rsidR="004E170B" w:rsidRPr="00FD5097" w:rsidRDefault="004E170B" w:rsidP="005B13C4">
      <w:pPr>
        <w:rPr>
          <w:rFonts w:ascii="Times New Roman" w:hAnsi="Times New Roman"/>
          <w:sz w:val="24"/>
          <w:szCs w:val="24"/>
          <w:lang w:val="en-GB"/>
        </w:rPr>
      </w:pPr>
    </w:p>
    <w:tbl>
      <w:tblPr>
        <w:tblW w:w="10072" w:type="dxa"/>
        <w:tblInd w:w="-5"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5090"/>
        <w:gridCol w:w="4982"/>
      </w:tblGrid>
      <w:tr w:rsidR="004E170B" w:rsidRPr="00FD5097" w14:paraId="2DD4D418" w14:textId="77777777" w:rsidTr="00F24DB4">
        <w:trPr>
          <w:trHeight w:val="3342"/>
        </w:trPr>
        <w:tc>
          <w:tcPr>
            <w:tcW w:w="5090" w:type="dxa"/>
            <w:tcBorders>
              <w:right w:val="nil"/>
            </w:tcBorders>
          </w:tcPr>
          <w:p w14:paraId="6091ADF4" w14:textId="77777777" w:rsidR="004E170B" w:rsidRPr="00FD5097" w:rsidRDefault="004E170B" w:rsidP="00F24DB4">
            <w:pPr>
              <w:spacing w:before="120" w:after="0"/>
              <w:jc w:val="both"/>
              <w:outlineLvl w:val="0"/>
              <w:rPr>
                <w:rFonts w:ascii="Tahoma" w:hAnsi="Tahoma" w:cs="Tahoma"/>
                <w:sz w:val="18"/>
                <w:szCs w:val="18"/>
                <w:lang w:val="en-GB"/>
              </w:rPr>
            </w:pPr>
            <w:r w:rsidRPr="00FD5097">
              <w:rPr>
                <w:rFonts w:ascii="Tahoma" w:hAnsi="Tahoma" w:cs="Tahoma"/>
                <w:sz w:val="18"/>
                <w:szCs w:val="18"/>
                <w:lang w:val="en-GB"/>
              </w:rPr>
              <w:br w:type="page"/>
            </w:r>
            <w:bookmarkStart w:id="37" w:name="_Toc44277049"/>
            <w:bookmarkStart w:id="38" w:name="_Toc44318598"/>
            <w:r w:rsidRPr="00FD5097">
              <w:rPr>
                <w:rFonts w:ascii="Times New Roman" w:hAnsi="Times New Roman"/>
                <w:sz w:val="24"/>
                <w:szCs w:val="24"/>
                <w:lang w:val="en-GB"/>
              </w:rPr>
              <w:t>EXAMPLE 3</w:t>
            </w:r>
            <w:bookmarkEnd w:id="37"/>
            <w:bookmarkEnd w:id="38"/>
          </w:p>
          <w:p w14:paraId="4FCB4B20" w14:textId="77777777" w:rsidR="004E170B" w:rsidRPr="00FD5097" w:rsidRDefault="00F24DB4" w:rsidP="003E5E68">
            <w:pPr>
              <w:spacing w:before="120" w:after="120"/>
              <w:jc w:val="both"/>
              <w:outlineLvl w:val="0"/>
              <w:rPr>
                <w:rFonts w:ascii="Tahoma" w:hAnsi="Tahoma" w:cs="Tahoma"/>
                <w:sz w:val="18"/>
                <w:szCs w:val="18"/>
                <w:lang w:val="en-GB"/>
              </w:rPr>
            </w:pPr>
            <w:bookmarkStart w:id="39" w:name="_Toc44277050"/>
            <w:bookmarkStart w:id="40" w:name="_Toc44318599"/>
            <w:r w:rsidRPr="00FD5097">
              <w:rPr>
                <w:rFonts w:ascii="Times New Roman" w:hAnsi="Times New Roman"/>
                <w:sz w:val="24"/>
                <w:szCs w:val="24"/>
                <w:lang w:val="en-GB"/>
              </w:rPr>
              <w:t>Correct</w:t>
            </w:r>
            <w:r w:rsidRPr="00FD5097">
              <w:rPr>
                <w:rFonts w:ascii="Times New Roman" w:hAnsi="Times New Roman"/>
                <w:sz w:val="24"/>
                <w:szCs w:val="24"/>
                <w:lang w:val="en-GB"/>
              </w:rPr>
              <w:tab/>
            </w:r>
            <w:r w:rsidR="004E170B" w:rsidRPr="00FD5097">
              <w:rPr>
                <w:rFonts w:ascii="Tahoma" w:hAnsi="Tahoma" w:cs="Tahoma"/>
                <w:sz w:val="18"/>
                <w:szCs w:val="18"/>
                <w:lang w:val="en-GB"/>
              </w:rPr>
              <w:t>:</w:t>
            </w:r>
            <w:bookmarkEnd w:id="39"/>
            <w:bookmarkEnd w:id="40"/>
          </w:p>
          <w:bookmarkStart w:id="41" w:name="_Toc44277051"/>
          <w:bookmarkStart w:id="42" w:name="_Toc44318600"/>
          <w:p w14:paraId="450DE12B" w14:textId="77777777" w:rsidR="004E170B" w:rsidRPr="00FD5097" w:rsidRDefault="002B21DE" w:rsidP="003E5E68">
            <w:pPr>
              <w:spacing w:before="120" w:after="120"/>
              <w:jc w:val="both"/>
              <w:outlineLvl w:val="0"/>
              <w:rPr>
                <w:rFonts w:ascii="Tahoma" w:hAnsi="Tahoma" w:cs="Tahoma"/>
                <w:i/>
                <w:sz w:val="18"/>
                <w:szCs w:val="18"/>
                <w:lang w:val="en-GB"/>
              </w:rPr>
            </w:pPr>
            <m:oMathPara>
              <m:oMath>
                <m:sSub>
                  <m:sSubPr>
                    <m:ctrlPr>
                      <w:rPr>
                        <w:rFonts w:ascii="Cambria Math" w:hAnsi="Tahoma" w:cs="Tahoma"/>
                        <w:i/>
                        <w:sz w:val="18"/>
                        <w:szCs w:val="18"/>
                        <w:lang w:val="en-GB"/>
                      </w:rPr>
                    </m:ctrlPr>
                  </m:sSubPr>
                  <m:e>
                    <m:r>
                      <w:rPr>
                        <w:rFonts w:ascii="Cambria Math" w:hAnsi="Cambria Math" w:cs="Tahoma"/>
                        <w:sz w:val="18"/>
                        <w:szCs w:val="18"/>
                        <w:lang w:val="en-GB"/>
                      </w:rPr>
                      <m:t>t</m:t>
                    </m:r>
                  </m:e>
                  <m:sub>
                    <m:r>
                      <w:rPr>
                        <w:rFonts w:ascii="Cambria Math" w:hAnsi="Cambria Math" w:cs="Tahoma"/>
                        <w:sz w:val="18"/>
                        <w:szCs w:val="18"/>
                        <w:lang w:val="en-GB"/>
                      </w:rPr>
                      <m:t>i</m:t>
                    </m:r>
                  </m:sub>
                </m:sSub>
                <m:r>
                  <w:rPr>
                    <w:rFonts w:ascii="Cambria Math" w:hAnsi="Tahoma" w:cs="Tahoma"/>
                    <w:sz w:val="18"/>
                    <w:szCs w:val="18"/>
                    <w:lang w:val="en-GB"/>
                  </w:rPr>
                  <m:t>=</m:t>
                </m:r>
                <m:rad>
                  <m:radPr>
                    <m:degHide m:val="1"/>
                    <m:ctrlPr>
                      <w:rPr>
                        <w:rFonts w:ascii="Cambria Math" w:hAnsi="Tahoma" w:cs="Tahoma"/>
                        <w:i/>
                        <w:sz w:val="18"/>
                        <w:szCs w:val="18"/>
                        <w:lang w:val="en-GB"/>
                      </w:rPr>
                    </m:ctrlPr>
                  </m:radPr>
                  <m:deg/>
                  <m:e>
                    <m:f>
                      <m:fPr>
                        <m:ctrlPr>
                          <w:rPr>
                            <w:rFonts w:ascii="Cambria Math" w:hAnsi="Tahoma" w:cs="Tahoma"/>
                            <w:i/>
                            <w:sz w:val="18"/>
                            <w:szCs w:val="18"/>
                            <w:lang w:val="en-GB"/>
                          </w:rPr>
                        </m:ctrlPr>
                      </m:fPr>
                      <m:num>
                        <m:sSub>
                          <m:sSubPr>
                            <m:ctrlPr>
                              <w:rPr>
                                <w:rFonts w:ascii="Cambria Math" w:hAnsi="Tahoma" w:cs="Tahoma"/>
                                <w:i/>
                                <w:sz w:val="18"/>
                                <w:szCs w:val="18"/>
                                <w:lang w:val="en-GB"/>
                              </w:rPr>
                            </m:ctrlPr>
                          </m:sSubPr>
                          <m:e>
                            <m:r>
                              <w:rPr>
                                <w:rFonts w:ascii="Cambria Math" w:hAnsi="Cambria Math" w:cs="Tahoma"/>
                                <w:sz w:val="18"/>
                                <w:szCs w:val="18"/>
                                <w:lang w:val="en-GB"/>
                              </w:rPr>
                              <m:t>S</m:t>
                            </m:r>
                          </m:e>
                          <m:sub>
                            <m:r>
                              <m:rPr>
                                <m:sty m:val="p"/>
                              </m:rPr>
                              <w:rPr>
                                <w:rFonts w:ascii="Cambria Math" w:hAnsi="Tahoma" w:cs="Tahoma"/>
                                <w:sz w:val="18"/>
                                <w:szCs w:val="18"/>
                                <w:lang w:val="en-GB"/>
                              </w:rPr>
                              <m:t>ME,i</m:t>
                            </m:r>
                          </m:sub>
                        </m:sSub>
                      </m:num>
                      <m:den>
                        <m:sSub>
                          <m:sSubPr>
                            <m:ctrlPr>
                              <w:rPr>
                                <w:rFonts w:ascii="Cambria Math" w:hAnsi="Tahoma" w:cs="Tahoma"/>
                                <w:i/>
                                <w:sz w:val="18"/>
                                <w:szCs w:val="18"/>
                                <w:lang w:val="en-GB"/>
                              </w:rPr>
                            </m:ctrlPr>
                          </m:sSubPr>
                          <m:e>
                            <m:r>
                              <w:rPr>
                                <w:rFonts w:ascii="Cambria Math" w:hAnsi="Cambria Math" w:cs="Tahoma"/>
                                <w:sz w:val="18"/>
                                <w:szCs w:val="18"/>
                                <w:lang w:val="en-GB"/>
                              </w:rPr>
                              <m:t>S</m:t>
                            </m:r>
                          </m:e>
                          <m:sub>
                            <m:r>
                              <m:rPr>
                                <m:sty m:val="p"/>
                              </m:rPr>
                              <w:rPr>
                                <w:rFonts w:ascii="Cambria Math" w:hAnsi="Tahoma" w:cs="Tahoma"/>
                                <w:sz w:val="18"/>
                                <w:szCs w:val="18"/>
                                <w:lang w:val="en-GB"/>
                              </w:rPr>
                              <m:t>MR,i</m:t>
                            </m:r>
                          </m:sub>
                        </m:sSub>
                      </m:den>
                    </m:f>
                  </m:e>
                </m:rad>
              </m:oMath>
            </m:oMathPara>
            <w:bookmarkEnd w:id="41"/>
            <w:bookmarkEnd w:id="42"/>
          </w:p>
          <w:p w14:paraId="40840098" w14:textId="77777777" w:rsidR="004E170B" w:rsidRPr="00FD5097" w:rsidRDefault="00F24DB4" w:rsidP="00F24DB4">
            <w:pPr>
              <w:spacing w:before="120" w:after="0"/>
              <w:jc w:val="both"/>
              <w:outlineLvl w:val="0"/>
              <w:rPr>
                <w:rFonts w:ascii="Tahoma" w:hAnsi="Tahoma" w:cs="Tahoma"/>
                <w:sz w:val="24"/>
                <w:szCs w:val="24"/>
                <w:lang w:val="en-GB"/>
              </w:rPr>
            </w:pPr>
            <w:bookmarkStart w:id="43" w:name="_Toc44277052"/>
            <w:bookmarkStart w:id="44" w:name="_Toc44318601"/>
            <w:r w:rsidRPr="00FD5097">
              <w:rPr>
                <w:rFonts w:ascii="Times New Roman" w:hAnsi="Times New Roman"/>
                <w:sz w:val="24"/>
                <w:szCs w:val="24"/>
                <w:lang w:val="en-GB"/>
              </w:rPr>
              <w:t>where</w:t>
            </w:r>
            <w:bookmarkEnd w:id="43"/>
            <w:bookmarkEnd w:id="44"/>
          </w:p>
          <w:p w14:paraId="2317961F" w14:textId="77777777" w:rsidR="004E170B" w:rsidRPr="00FD5097" w:rsidRDefault="004E170B" w:rsidP="003E5E68">
            <w:pPr>
              <w:spacing w:before="120" w:after="120"/>
              <w:outlineLvl w:val="0"/>
              <w:rPr>
                <w:rFonts w:ascii="Tahoma" w:hAnsi="Tahoma" w:cs="Tahoma"/>
                <w:sz w:val="24"/>
                <w:szCs w:val="24"/>
                <w:lang w:val="en-GB"/>
              </w:rPr>
            </w:pPr>
            <w:bookmarkStart w:id="45" w:name="_Toc44277053"/>
            <w:bookmarkStart w:id="46" w:name="_Toc44318602"/>
            <w:r w:rsidRPr="00FD5097">
              <w:rPr>
                <w:rFonts w:ascii="Tahoma" w:hAnsi="Tahoma" w:cs="Tahoma"/>
                <w:i/>
                <w:sz w:val="24"/>
                <w:szCs w:val="24"/>
                <w:lang w:val="en-GB"/>
              </w:rPr>
              <w:t>t</w:t>
            </w:r>
            <w:r w:rsidRPr="00FD5097">
              <w:rPr>
                <w:rFonts w:ascii="Tahoma" w:hAnsi="Tahoma" w:cs="Tahoma"/>
                <w:i/>
                <w:sz w:val="24"/>
                <w:szCs w:val="24"/>
                <w:vertAlign w:val="subscript"/>
                <w:lang w:val="en-GB"/>
              </w:rPr>
              <w:t xml:space="preserve">i            </w:t>
            </w:r>
            <w:r w:rsidR="00F24DB4" w:rsidRPr="00FD5097">
              <w:rPr>
                <w:rFonts w:ascii="Times New Roman" w:hAnsi="Times New Roman"/>
                <w:sz w:val="24"/>
                <w:szCs w:val="24"/>
                <w:lang w:val="en-GB"/>
              </w:rPr>
              <w:t xml:space="preserve">is the statistical value for the system </w:t>
            </w:r>
            <w:r w:rsidRPr="00FD5097">
              <w:rPr>
                <w:rFonts w:ascii="Tahoma" w:hAnsi="Tahoma" w:cs="Tahoma"/>
                <w:i/>
                <w:sz w:val="24"/>
                <w:szCs w:val="24"/>
                <w:lang w:val="en-GB"/>
              </w:rPr>
              <w:t>i</w:t>
            </w:r>
            <w:r w:rsidRPr="00FD5097">
              <w:rPr>
                <w:rFonts w:ascii="Tahoma" w:hAnsi="Tahoma" w:cs="Tahoma"/>
                <w:sz w:val="24"/>
                <w:szCs w:val="24"/>
                <w:lang w:val="en-GB"/>
              </w:rPr>
              <w:t>;</w:t>
            </w:r>
            <w:bookmarkEnd w:id="45"/>
            <w:bookmarkEnd w:id="46"/>
          </w:p>
          <w:p w14:paraId="5AE6E100" w14:textId="77777777" w:rsidR="004E170B" w:rsidRPr="00FD5097" w:rsidRDefault="004E170B" w:rsidP="003E5E68">
            <w:pPr>
              <w:spacing w:before="120" w:after="120"/>
              <w:outlineLvl w:val="0"/>
              <w:rPr>
                <w:rFonts w:ascii="Tahoma" w:hAnsi="Tahoma" w:cs="Tahoma"/>
                <w:sz w:val="24"/>
                <w:szCs w:val="24"/>
                <w:vertAlign w:val="subscript"/>
                <w:lang w:val="en-GB"/>
              </w:rPr>
            </w:pPr>
            <w:bookmarkStart w:id="47" w:name="_Toc44277054"/>
            <w:bookmarkStart w:id="48" w:name="_Toc44318603"/>
            <w:r w:rsidRPr="00FD5097">
              <w:rPr>
                <w:rFonts w:ascii="Tahoma" w:hAnsi="Tahoma" w:cs="Tahoma"/>
                <w:i/>
                <w:sz w:val="24"/>
                <w:szCs w:val="24"/>
                <w:lang w:val="en-GB"/>
              </w:rPr>
              <w:t>S</w:t>
            </w:r>
            <w:r w:rsidRPr="00FD5097">
              <w:rPr>
                <w:rFonts w:ascii="Tahoma" w:hAnsi="Tahoma" w:cs="Tahoma"/>
                <w:sz w:val="24"/>
                <w:szCs w:val="24"/>
                <w:vertAlign w:val="subscript"/>
                <w:lang w:val="en-GB"/>
              </w:rPr>
              <w:t>ME.</w:t>
            </w:r>
            <w:r w:rsidRPr="00FD5097">
              <w:rPr>
                <w:rFonts w:ascii="Tahoma" w:hAnsi="Tahoma" w:cs="Tahoma"/>
                <w:i/>
                <w:sz w:val="24"/>
                <w:szCs w:val="24"/>
                <w:vertAlign w:val="subscript"/>
                <w:lang w:val="en-GB"/>
              </w:rPr>
              <w:t>i</w:t>
            </w:r>
            <w:r w:rsidRPr="00FD5097">
              <w:rPr>
                <w:rFonts w:ascii="Tahoma" w:hAnsi="Tahoma" w:cs="Tahoma"/>
                <w:sz w:val="24"/>
                <w:szCs w:val="24"/>
                <w:vertAlign w:val="subscript"/>
                <w:lang w:val="en-GB"/>
              </w:rPr>
              <w:t xml:space="preserve">     </w:t>
            </w:r>
            <w:r w:rsidR="00F24DB4" w:rsidRPr="00FD5097">
              <w:rPr>
                <w:rFonts w:ascii="Times New Roman" w:hAnsi="Times New Roman"/>
                <w:sz w:val="24"/>
                <w:szCs w:val="24"/>
                <w:lang w:val="en-GB"/>
              </w:rPr>
              <w:t xml:space="preserve">is the residual mean square for the system </w:t>
            </w:r>
            <w:r w:rsidRPr="00FD5097">
              <w:rPr>
                <w:rStyle w:val="shorttext"/>
                <w:rFonts w:ascii="Tahoma" w:hAnsi="Tahoma" w:cs="Tahoma"/>
                <w:i/>
                <w:sz w:val="24"/>
                <w:szCs w:val="24"/>
                <w:lang w:val="en-GB"/>
              </w:rPr>
              <w:t>i</w:t>
            </w:r>
            <w:r w:rsidRPr="00FD5097">
              <w:rPr>
                <w:rStyle w:val="shorttext"/>
                <w:rFonts w:ascii="Tahoma" w:hAnsi="Tahoma" w:cs="Tahoma"/>
                <w:sz w:val="24"/>
                <w:szCs w:val="24"/>
                <w:lang w:val="en-GB"/>
              </w:rPr>
              <w:t>;.</w:t>
            </w:r>
            <w:bookmarkEnd w:id="47"/>
            <w:bookmarkEnd w:id="48"/>
            <w:r w:rsidRPr="00FD5097">
              <w:rPr>
                <w:rFonts w:ascii="Tahoma" w:hAnsi="Tahoma" w:cs="Tahoma"/>
                <w:sz w:val="24"/>
                <w:szCs w:val="24"/>
                <w:vertAlign w:val="subscript"/>
                <w:lang w:val="en-GB"/>
              </w:rPr>
              <w:t xml:space="preserve">   </w:t>
            </w:r>
          </w:p>
          <w:p w14:paraId="6652B09D" w14:textId="77777777" w:rsidR="004E170B" w:rsidRPr="00FD5097" w:rsidRDefault="004E170B" w:rsidP="003E5E68">
            <w:pPr>
              <w:spacing w:before="120" w:after="120"/>
              <w:ind w:left="459" w:hanging="459"/>
              <w:outlineLvl w:val="0"/>
              <w:rPr>
                <w:rFonts w:ascii="Tahoma" w:hAnsi="Tahoma" w:cs="Tahoma"/>
                <w:b/>
                <w:sz w:val="18"/>
                <w:szCs w:val="18"/>
                <w:lang w:val="en-GB"/>
              </w:rPr>
            </w:pPr>
            <w:bookmarkStart w:id="49" w:name="_Toc44277055"/>
            <w:bookmarkStart w:id="50" w:name="_Toc44318604"/>
            <w:r w:rsidRPr="00FD5097">
              <w:rPr>
                <w:rFonts w:ascii="Tahoma" w:hAnsi="Tahoma" w:cs="Tahoma"/>
                <w:i/>
                <w:sz w:val="24"/>
                <w:szCs w:val="24"/>
                <w:lang w:val="en-GB"/>
              </w:rPr>
              <w:t>S</w:t>
            </w:r>
            <w:r w:rsidRPr="00FD5097">
              <w:rPr>
                <w:rFonts w:ascii="Tahoma" w:hAnsi="Tahoma" w:cs="Tahoma"/>
                <w:sz w:val="24"/>
                <w:szCs w:val="24"/>
                <w:vertAlign w:val="subscript"/>
                <w:lang w:val="en-GB"/>
              </w:rPr>
              <w:t>MR.</w:t>
            </w:r>
            <w:r w:rsidRPr="00FD5097">
              <w:rPr>
                <w:rFonts w:ascii="Tahoma" w:hAnsi="Tahoma" w:cs="Tahoma"/>
                <w:i/>
                <w:sz w:val="24"/>
                <w:szCs w:val="24"/>
                <w:vertAlign w:val="subscript"/>
                <w:lang w:val="en-GB"/>
              </w:rPr>
              <w:t>i</w:t>
            </w:r>
            <w:r w:rsidRPr="00FD5097">
              <w:rPr>
                <w:rFonts w:ascii="Tahoma" w:hAnsi="Tahoma" w:cs="Tahoma"/>
                <w:sz w:val="24"/>
                <w:szCs w:val="24"/>
                <w:vertAlign w:val="subscript"/>
                <w:lang w:val="en-GB"/>
              </w:rPr>
              <w:t xml:space="preserve">     </w:t>
            </w:r>
            <w:r w:rsidR="00F24DB4" w:rsidRPr="00FD5097">
              <w:rPr>
                <w:rFonts w:ascii="Times New Roman" w:hAnsi="Times New Roman"/>
                <w:sz w:val="24"/>
                <w:szCs w:val="24"/>
                <w:lang w:val="en-GB"/>
              </w:rPr>
              <w:t xml:space="preserve">is the mean square due to regression for the system </w:t>
            </w:r>
            <w:r w:rsidR="00F24DB4" w:rsidRPr="00FD5097">
              <w:rPr>
                <w:rFonts w:ascii="Tahoma" w:hAnsi="Tahoma" w:cs="Tahoma"/>
                <w:i/>
                <w:sz w:val="24"/>
                <w:szCs w:val="24"/>
                <w:lang w:val="en-GB"/>
              </w:rPr>
              <w:t xml:space="preserve"> </w:t>
            </w:r>
            <w:r w:rsidRPr="00FD5097">
              <w:rPr>
                <w:rFonts w:ascii="Tahoma" w:hAnsi="Tahoma" w:cs="Tahoma"/>
                <w:i/>
                <w:sz w:val="24"/>
                <w:szCs w:val="24"/>
                <w:lang w:val="en-GB"/>
              </w:rPr>
              <w:t>i</w:t>
            </w:r>
            <w:r w:rsidRPr="00FD5097">
              <w:rPr>
                <w:rFonts w:ascii="Tahoma" w:hAnsi="Tahoma" w:cs="Tahoma"/>
                <w:sz w:val="24"/>
                <w:szCs w:val="24"/>
                <w:lang w:val="en-GB"/>
              </w:rPr>
              <w:t>.</w:t>
            </w:r>
            <w:bookmarkEnd w:id="49"/>
            <w:bookmarkEnd w:id="50"/>
          </w:p>
        </w:tc>
        <w:tc>
          <w:tcPr>
            <w:tcW w:w="4982" w:type="dxa"/>
            <w:tcBorders>
              <w:left w:val="nil"/>
            </w:tcBorders>
          </w:tcPr>
          <w:p w14:paraId="0D4E5B4B" w14:textId="77777777" w:rsidR="004E170B" w:rsidRPr="00FD5097" w:rsidRDefault="004E170B" w:rsidP="003E5E68">
            <w:pPr>
              <w:spacing w:before="120" w:after="120"/>
              <w:jc w:val="both"/>
              <w:outlineLvl w:val="0"/>
              <w:rPr>
                <w:rFonts w:ascii="Tahoma" w:hAnsi="Tahoma" w:cs="Tahoma"/>
                <w:sz w:val="18"/>
                <w:szCs w:val="18"/>
                <w:lang w:val="en-GB"/>
              </w:rPr>
            </w:pPr>
          </w:p>
          <w:p w14:paraId="12110113" w14:textId="77777777" w:rsidR="004E170B" w:rsidRPr="00FD5097" w:rsidRDefault="00F24DB4" w:rsidP="003E5E68">
            <w:pPr>
              <w:spacing w:before="120" w:after="120"/>
              <w:jc w:val="both"/>
              <w:outlineLvl w:val="0"/>
              <w:rPr>
                <w:rFonts w:ascii="Tahoma" w:hAnsi="Tahoma" w:cs="Tahoma"/>
                <w:sz w:val="18"/>
                <w:szCs w:val="18"/>
                <w:lang w:val="en-GB"/>
              </w:rPr>
            </w:pPr>
            <w:bookmarkStart w:id="51" w:name="_Toc44277056"/>
            <w:bookmarkStart w:id="52" w:name="_Toc44318605"/>
            <w:r w:rsidRPr="00FD5097">
              <w:rPr>
                <w:rFonts w:ascii="Times New Roman" w:hAnsi="Times New Roman"/>
                <w:sz w:val="24"/>
                <w:szCs w:val="24"/>
                <w:lang w:val="en-GB"/>
              </w:rPr>
              <w:t>Incorrect</w:t>
            </w:r>
            <w:r w:rsidR="004E170B" w:rsidRPr="00FD5097">
              <w:rPr>
                <w:rFonts w:ascii="Tahoma" w:hAnsi="Tahoma" w:cs="Tahoma"/>
                <w:sz w:val="18"/>
                <w:szCs w:val="18"/>
                <w:lang w:val="en-GB"/>
              </w:rPr>
              <w:t>:</w:t>
            </w:r>
            <w:bookmarkEnd w:id="51"/>
            <w:bookmarkEnd w:id="52"/>
          </w:p>
          <w:bookmarkStart w:id="53" w:name="_Toc44277057"/>
          <w:bookmarkStart w:id="54" w:name="_Toc44318606"/>
          <w:p w14:paraId="3162EB8D" w14:textId="77777777" w:rsidR="004E170B" w:rsidRPr="00FD5097" w:rsidRDefault="002B21DE" w:rsidP="003E5E68">
            <w:pPr>
              <w:spacing w:before="120" w:after="120"/>
              <w:jc w:val="both"/>
              <w:outlineLvl w:val="0"/>
              <w:rPr>
                <w:rFonts w:ascii="Tahoma" w:hAnsi="Tahoma" w:cs="Tahoma"/>
                <w:i/>
                <w:sz w:val="18"/>
                <w:szCs w:val="18"/>
                <w:lang w:val="en-GB"/>
              </w:rPr>
            </w:pPr>
            <m:oMathPara>
              <m:oMath>
                <m:sSub>
                  <m:sSubPr>
                    <m:ctrlPr>
                      <w:rPr>
                        <w:rFonts w:ascii="Cambria Math" w:hAnsi="Tahoma" w:cs="Tahoma"/>
                        <w:i/>
                        <w:sz w:val="18"/>
                        <w:szCs w:val="18"/>
                        <w:lang w:val="en-GB"/>
                      </w:rPr>
                    </m:ctrlPr>
                  </m:sSubPr>
                  <m:e>
                    <m:r>
                      <w:rPr>
                        <w:rFonts w:ascii="Cambria Math" w:hAnsi="Cambria Math" w:cs="Tahoma"/>
                        <w:sz w:val="18"/>
                        <w:szCs w:val="18"/>
                        <w:lang w:val="en-GB"/>
                      </w:rPr>
                      <m:t>t</m:t>
                    </m:r>
                  </m:e>
                  <m:sub>
                    <m:r>
                      <w:rPr>
                        <w:rFonts w:ascii="Cambria Math" w:hAnsi="Cambria Math" w:cs="Tahoma"/>
                        <w:sz w:val="18"/>
                        <w:szCs w:val="18"/>
                        <w:lang w:val="en-GB"/>
                      </w:rPr>
                      <m:t>i</m:t>
                    </m:r>
                  </m:sub>
                </m:sSub>
                <m:r>
                  <w:rPr>
                    <w:rFonts w:ascii="Cambria Math" w:hAnsi="Tahoma" w:cs="Tahoma"/>
                    <w:sz w:val="18"/>
                    <w:szCs w:val="18"/>
                    <w:lang w:val="en-GB"/>
                  </w:rPr>
                  <m:t>=</m:t>
                </m:r>
                <m:rad>
                  <m:radPr>
                    <m:degHide m:val="1"/>
                    <m:ctrlPr>
                      <w:rPr>
                        <w:rFonts w:ascii="Cambria Math" w:hAnsi="Tahoma" w:cs="Tahoma"/>
                        <w:i/>
                        <w:sz w:val="18"/>
                        <w:szCs w:val="18"/>
                        <w:lang w:val="en-GB"/>
                      </w:rPr>
                    </m:ctrlPr>
                  </m:radPr>
                  <m:deg/>
                  <m:e>
                    <m:f>
                      <m:fPr>
                        <m:ctrlPr>
                          <w:rPr>
                            <w:rFonts w:ascii="Cambria Math" w:hAnsi="Tahoma" w:cs="Tahoma"/>
                            <w:i/>
                            <w:sz w:val="18"/>
                            <w:szCs w:val="18"/>
                            <w:lang w:val="en-GB"/>
                          </w:rPr>
                        </m:ctrlPr>
                      </m:fPr>
                      <m:num>
                        <m:sSub>
                          <m:sSubPr>
                            <m:ctrlPr>
                              <w:rPr>
                                <w:rFonts w:ascii="Cambria Math" w:hAnsi="Tahoma" w:cs="Tahoma"/>
                                <w:i/>
                                <w:sz w:val="18"/>
                                <w:szCs w:val="18"/>
                                <w:lang w:val="en-GB"/>
                              </w:rPr>
                            </m:ctrlPr>
                          </m:sSubPr>
                          <m:e>
                            <m:r>
                              <w:rPr>
                                <w:rFonts w:ascii="Cambria Math" w:hAnsi="Cambria Math" w:cs="Tahoma"/>
                                <w:sz w:val="18"/>
                                <w:szCs w:val="18"/>
                                <w:lang w:val="en-GB"/>
                              </w:rPr>
                              <m:t>MSE</m:t>
                            </m:r>
                          </m:e>
                          <m:sub>
                            <m:r>
                              <m:rPr>
                                <m:sty m:val="p"/>
                              </m:rPr>
                              <w:rPr>
                                <w:rFonts w:ascii="Cambria Math" w:hAnsi="Tahoma" w:cs="Tahoma"/>
                                <w:sz w:val="18"/>
                                <w:szCs w:val="18"/>
                                <w:lang w:val="en-GB"/>
                              </w:rPr>
                              <m:t>i</m:t>
                            </m:r>
                          </m:sub>
                        </m:sSub>
                      </m:num>
                      <m:den>
                        <m:sSub>
                          <m:sSubPr>
                            <m:ctrlPr>
                              <w:rPr>
                                <w:rFonts w:ascii="Cambria Math" w:hAnsi="Tahoma" w:cs="Tahoma"/>
                                <w:i/>
                                <w:sz w:val="18"/>
                                <w:szCs w:val="18"/>
                                <w:lang w:val="en-GB"/>
                              </w:rPr>
                            </m:ctrlPr>
                          </m:sSubPr>
                          <m:e>
                            <m:r>
                              <w:rPr>
                                <w:rFonts w:ascii="Cambria Math" w:hAnsi="Cambria Math" w:cs="Tahoma"/>
                                <w:sz w:val="18"/>
                                <w:szCs w:val="18"/>
                                <w:lang w:val="en-GB"/>
                              </w:rPr>
                              <m:t>MSR</m:t>
                            </m:r>
                          </m:e>
                          <m:sub>
                            <m:r>
                              <m:rPr>
                                <m:sty m:val="p"/>
                              </m:rPr>
                              <w:rPr>
                                <w:rFonts w:ascii="Cambria Math" w:hAnsi="Tahoma" w:cs="Tahoma"/>
                                <w:sz w:val="18"/>
                                <w:szCs w:val="18"/>
                                <w:lang w:val="en-GB"/>
                              </w:rPr>
                              <m:t>i</m:t>
                            </m:r>
                          </m:sub>
                        </m:sSub>
                      </m:den>
                    </m:f>
                  </m:e>
                </m:rad>
              </m:oMath>
            </m:oMathPara>
            <w:bookmarkEnd w:id="53"/>
            <w:bookmarkEnd w:id="54"/>
          </w:p>
          <w:p w14:paraId="3AF35C29" w14:textId="77777777" w:rsidR="00F24DB4" w:rsidRPr="00FD5097" w:rsidRDefault="00F24DB4" w:rsidP="003E5E68">
            <w:pPr>
              <w:spacing w:before="120" w:after="120"/>
              <w:outlineLvl w:val="0"/>
              <w:rPr>
                <w:rFonts w:ascii="Tahoma" w:hAnsi="Tahoma" w:cs="Tahoma"/>
                <w:iCs/>
                <w:sz w:val="24"/>
                <w:szCs w:val="24"/>
                <w:lang w:val="en-GB"/>
              </w:rPr>
            </w:pPr>
            <w:bookmarkStart w:id="55" w:name="_Toc44277058"/>
            <w:bookmarkStart w:id="56" w:name="_Toc44318607"/>
            <w:r w:rsidRPr="00FD5097">
              <w:rPr>
                <w:rFonts w:ascii="Times New Roman" w:hAnsi="Times New Roman"/>
                <w:sz w:val="24"/>
                <w:szCs w:val="24"/>
                <w:lang w:val="en-GB"/>
              </w:rPr>
              <w:t>where</w:t>
            </w:r>
            <w:bookmarkEnd w:id="55"/>
            <w:bookmarkEnd w:id="56"/>
          </w:p>
          <w:p w14:paraId="252365DD" w14:textId="77777777" w:rsidR="004E170B" w:rsidRPr="00FD5097" w:rsidRDefault="004E170B" w:rsidP="003E5E68">
            <w:pPr>
              <w:spacing w:before="120" w:after="120"/>
              <w:outlineLvl w:val="0"/>
              <w:rPr>
                <w:rFonts w:ascii="Tahoma" w:hAnsi="Tahoma" w:cs="Tahoma"/>
                <w:sz w:val="24"/>
                <w:szCs w:val="24"/>
                <w:lang w:val="en-GB"/>
              </w:rPr>
            </w:pPr>
            <w:bookmarkStart w:id="57" w:name="_Toc44277059"/>
            <w:bookmarkStart w:id="58" w:name="_Toc44318608"/>
            <w:r w:rsidRPr="00FD5097">
              <w:rPr>
                <w:rFonts w:ascii="Tahoma" w:hAnsi="Tahoma" w:cs="Tahoma"/>
                <w:i/>
                <w:sz w:val="24"/>
                <w:szCs w:val="24"/>
                <w:lang w:val="en-GB"/>
              </w:rPr>
              <w:t>t</w:t>
            </w:r>
            <w:r w:rsidRPr="00FD5097">
              <w:rPr>
                <w:rFonts w:ascii="Tahoma" w:hAnsi="Tahoma" w:cs="Tahoma"/>
                <w:i/>
                <w:sz w:val="24"/>
                <w:szCs w:val="24"/>
                <w:vertAlign w:val="subscript"/>
                <w:lang w:val="en-GB"/>
              </w:rPr>
              <w:t xml:space="preserve">i            </w:t>
            </w:r>
            <w:r w:rsidR="00F24DB4" w:rsidRPr="00FD5097">
              <w:rPr>
                <w:rFonts w:ascii="Times New Roman" w:hAnsi="Times New Roman"/>
                <w:sz w:val="24"/>
                <w:szCs w:val="24"/>
                <w:lang w:val="en-GB"/>
              </w:rPr>
              <w:t xml:space="preserve">is the statistical value for the system </w:t>
            </w:r>
            <w:r w:rsidRPr="00FD5097">
              <w:rPr>
                <w:rFonts w:ascii="Tahoma" w:hAnsi="Tahoma" w:cs="Tahoma"/>
                <w:i/>
                <w:sz w:val="24"/>
                <w:szCs w:val="24"/>
                <w:lang w:val="en-GB"/>
              </w:rPr>
              <w:t>i</w:t>
            </w:r>
            <w:r w:rsidRPr="00FD5097">
              <w:rPr>
                <w:rFonts w:ascii="Tahoma" w:hAnsi="Tahoma" w:cs="Tahoma"/>
                <w:sz w:val="24"/>
                <w:szCs w:val="24"/>
                <w:lang w:val="en-GB"/>
              </w:rPr>
              <w:t>;</w:t>
            </w:r>
            <w:bookmarkEnd w:id="57"/>
            <w:bookmarkEnd w:id="58"/>
          </w:p>
          <w:p w14:paraId="5A07A860" w14:textId="77777777" w:rsidR="004E170B" w:rsidRPr="00FD5097" w:rsidRDefault="004E170B" w:rsidP="003E5E68">
            <w:pPr>
              <w:spacing w:before="120" w:after="120"/>
              <w:outlineLvl w:val="0"/>
              <w:rPr>
                <w:rFonts w:ascii="Tahoma" w:hAnsi="Tahoma" w:cs="Tahoma"/>
                <w:sz w:val="24"/>
                <w:szCs w:val="24"/>
                <w:vertAlign w:val="subscript"/>
                <w:lang w:val="en-GB"/>
              </w:rPr>
            </w:pPr>
            <w:bookmarkStart w:id="59" w:name="_Toc44277060"/>
            <w:bookmarkStart w:id="60" w:name="_Toc44318609"/>
            <w:r w:rsidRPr="00FD5097">
              <w:rPr>
                <w:rFonts w:ascii="Tahoma" w:hAnsi="Tahoma" w:cs="Tahoma"/>
                <w:i/>
                <w:sz w:val="24"/>
                <w:szCs w:val="24"/>
                <w:lang w:val="en-GB"/>
              </w:rPr>
              <w:t>MSE</w:t>
            </w:r>
            <w:r w:rsidRPr="00FD5097">
              <w:rPr>
                <w:rFonts w:ascii="Tahoma" w:hAnsi="Tahoma" w:cs="Tahoma"/>
                <w:sz w:val="24"/>
                <w:szCs w:val="24"/>
                <w:vertAlign w:val="subscript"/>
                <w:lang w:val="en-GB"/>
              </w:rPr>
              <w:t>.</w:t>
            </w:r>
            <w:r w:rsidRPr="00FD5097">
              <w:rPr>
                <w:rFonts w:ascii="Tahoma" w:hAnsi="Tahoma" w:cs="Tahoma"/>
                <w:i/>
                <w:sz w:val="24"/>
                <w:szCs w:val="24"/>
                <w:vertAlign w:val="subscript"/>
                <w:lang w:val="en-GB"/>
              </w:rPr>
              <w:t>i</w:t>
            </w:r>
            <w:r w:rsidRPr="00FD5097">
              <w:rPr>
                <w:rFonts w:ascii="Tahoma" w:hAnsi="Tahoma" w:cs="Tahoma"/>
                <w:sz w:val="24"/>
                <w:szCs w:val="24"/>
                <w:vertAlign w:val="subscript"/>
                <w:lang w:val="en-GB"/>
              </w:rPr>
              <w:t xml:space="preserve">   </w:t>
            </w:r>
            <w:r w:rsidR="00F24DB4" w:rsidRPr="00FD5097">
              <w:rPr>
                <w:rFonts w:ascii="Times New Roman" w:hAnsi="Times New Roman"/>
                <w:sz w:val="24"/>
                <w:szCs w:val="24"/>
                <w:lang w:val="en-GB"/>
              </w:rPr>
              <w:t xml:space="preserve">is the residual mean square for the system </w:t>
            </w:r>
            <w:r w:rsidRPr="00FD5097">
              <w:rPr>
                <w:rStyle w:val="shorttext"/>
                <w:rFonts w:ascii="Tahoma" w:hAnsi="Tahoma" w:cs="Tahoma"/>
                <w:i/>
                <w:sz w:val="24"/>
                <w:szCs w:val="24"/>
                <w:lang w:val="en-GB"/>
              </w:rPr>
              <w:t>i</w:t>
            </w:r>
            <w:r w:rsidRPr="00FD5097">
              <w:rPr>
                <w:rStyle w:val="shorttext"/>
                <w:rFonts w:ascii="Tahoma" w:hAnsi="Tahoma" w:cs="Tahoma"/>
                <w:sz w:val="24"/>
                <w:szCs w:val="24"/>
                <w:lang w:val="en-GB"/>
              </w:rPr>
              <w:t>;.</w:t>
            </w:r>
            <w:bookmarkEnd w:id="59"/>
            <w:bookmarkEnd w:id="60"/>
            <w:r w:rsidRPr="00FD5097">
              <w:rPr>
                <w:rFonts w:ascii="Tahoma" w:hAnsi="Tahoma" w:cs="Tahoma"/>
                <w:sz w:val="24"/>
                <w:szCs w:val="24"/>
                <w:vertAlign w:val="subscript"/>
                <w:lang w:val="en-GB"/>
              </w:rPr>
              <w:t xml:space="preserve">   </w:t>
            </w:r>
          </w:p>
          <w:p w14:paraId="72D34396" w14:textId="77777777" w:rsidR="004E170B" w:rsidRPr="00FD5097" w:rsidRDefault="004E170B" w:rsidP="003E5E68">
            <w:pPr>
              <w:spacing w:before="120" w:after="120"/>
              <w:outlineLvl w:val="0"/>
              <w:rPr>
                <w:rFonts w:ascii="Tahoma" w:hAnsi="Tahoma" w:cs="Tahoma"/>
                <w:sz w:val="18"/>
                <w:szCs w:val="18"/>
                <w:lang w:val="en-GB"/>
              </w:rPr>
            </w:pPr>
            <w:bookmarkStart w:id="61" w:name="_Toc44277061"/>
            <w:bookmarkStart w:id="62" w:name="_Toc44318610"/>
            <w:r w:rsidRPr="00FD5097">
              <w:rPr>
                <w:rFonts w:ascii="Tahoma" w:hAnsi="Tahoma" w:cs="Tahoma"/>
                <w:i/>
                <w:sz w:val="24"/>
                <w:szCs w:val="24"/>
                <w:lang w:val="en-GB"/>
              </w:rPr>
              <w:t>MS</w:t>
            </w:r>
            <w:r w:rsidRPr="00FD5097">
              <w:rPr>
                <w:rFonts w:ascii="Tahoma" w:hAnsi="Tahoma" w:cs="Tahoma"/>
                <w:sz w:val="24"/>
                <w:szCs w:val="24"/>
                <w:vertAlign w:val="subscript"/>
                <w:lang w:val="en-GB"/>
              </w:rPr>
              <w:t>R.</w:t>
            </w:r>
            <w:r w:rsidRPr="00FD5097">
              <w:rPr>
                <w:rFonts w:ascii="Tahoma" w:hAnsi="Tahoma" w:cs="Tahoma"/>
                <w:i/>
                <w:sz w:val="24"/>
                <w:szCs w:val="24"/>
                <w:vertAlign w:val="subscript"/>
                <w:lang w:val="en-GB"/>
              </w:rPr>
              <w:t>i</w:t>
            </w:r>
            <w:r w:rsidRPr="00FD5097">
              <w:rPr>
                <w:rFonts w:ascii="Tahoma" w:hAnsi="Tahoma" w:cs="Tahoma"/>
                <w:sz w:val="24"/>
                <w:szCs w:val="24"/>
                <w:vertAlign w:val="subscript"/>
                <w:lang w:val="en-GB"/>
              </w:rPr>
              <w:t xml:space="preserve"> </w:t>
            </w:r>
            <w:r w:rsidRPr="00FD5097">
              <w:rPr>
                <w:rFonts w:ascii="Tahoma" w:hAnsi="Tahoma" w:cs="Tahoma"/>
                <w:sz w:val="24"/>
                <w:szCs w:val="24"/>
                <w:lang w:val="en-GB"/>
              </w:rPr>
              <w:t xml:space="preserve">  </w:t>
            </w:r>
            <w:r w:rsidR="007E6DC8" w:rsidRPr="00FD5097">
              <w:rPr>
                <w:rFonts w:ascii="Times New Roman" w:hAnsi="Times New Roman"/>
                <w:sz w:val="24"/>
                <w:szCs w:val="24"/>
                <w:lang w:val="en-GB"/>
              </w:rPr>
              <w:t>is the mean square due to regression for the system</w:t>
            </w:r>
            <w:r w:rsidR="007E6DC8" w:rsidRPr="00FD5097">
              <w:rPr>
                <w:rFonts w:ascii="Tahoma" w:hAnsi="Tahoma" w:cs="Tahoma"/>
                <w:i/>
                <w:sz w:val="24"/>
                <w:szCs w:val="24"/>
                <w:lang w:val="en-GB"/>
              </w:rPr>
              <w:t xml:space="preserve"> </w:t>
            </w:r>
            <w:r w:rsidRPr="00FD5097">
              <w:rPr>
                <w:rFonts w:ascii="Tahoma" w:hAnsi="Tahoma" w:cs="Tahoma"/>
                <w:i/>
                <w:sz w:val="24"/>
                <w:szCs w:val="24"/>
                <w:lang w:val="en-GB"/>
              </w:rPr>
              <w:t>i</w:t>
            </w:r>
            <w:r w:rsidRPr="00FD5097">
              <w:rPr>
                <w:rFonts w:ascii="Tahoma" w:hAnsi="Tahoma" w:cs="Tahoma"/>
                <w:sz w:val="24"/>
                <w:szCs w:val="24"/>
                <w:lang w:val="en-GB"/>
              </w:rPr>
              <w:t>.</w:t>
            </w:r>
            <w:bookmarkEnd w:id="61"/>
            <w:bookmarkEnd w:id="62"/>
          </w:p>
        </w:tc>
      </w:tr>
    </w:tbl>
    <w:p w14:paraId="58D96745" w14:textId="77777777" w:rsidR="005B13C4" w:rsidRPr="00FD5097" w:rsidRDefault="005B13C4" w:rsidP="007E6DC8">
      <w:pPr>
        <w:rPr>
          <w:rFonts w:ascii="Times New Roman" w:hAnsi="Times New Roman"/>
          <w:sz w:val="24"/>
          <w:szCs w:val="24"/>
          <w:lang w:val="en-GB"/>
        </w:rPr>
      </w:pPr>
    </w:p>
    <w:tbl>
      <w:tblPr>
        <w:tblW w:w="0" w:type="auto"/>
        <w:tblInd w:w="-5"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4723"/>
        <w:gridCol w:w="4632"/>
      </w:tblGrid>
      <w:tr w:rsidR="0098618A" w:rsidRPr="00FD5097" w14:paraId="04746A7B" w14:textId="77777777" w:rsidTr="0098618A">
        <w:trPr>
          <w:trHeight w:val="1282"/>
        </w:trPr>
        <w:tc>
          <w:tcPr>
            <w:tcW w:w="4723" w:type="dxa"/>
            <w:tcBorders>
              <w:right w:val="nil"/>
            </w:tcBorders>
          </w:tcPr>
          <w:p w14:paraId="275BB801" w14:textId="77777777" w:rsidR="0098618A" w:rsidRPr="00FD5097" w:rsidRDefault="0098618A" w:rsidP="003E5E68">
            <w:pPr>
              <w:spacing w:before="120" w:after="120"/>
              <w:jc w:val="both"/>
              <w:outlineLvl w:val="0"/>
              <w:rPr>
                <w:rFonts w:ascii="Tahoma" w:hAnsi="Tahoma"/>
                <w:sz w:val="18"/>
                <w:szCs w:val="18"/>
                <w:lang w:val="en-GB"/>
              </w:rPr>
            </w:pPr>
            <w:bookmarkStart w:id="63" w:name="_Toc44277062"/>
            <w:bookmarkStart w:id="64" w:name="_Toc44318611"/>
            <w:r w:rsidRPr="00FD5097">
              <w:rPr>
                <w:rFonts w:ascii="Times New Roman" w:hAnsi="Times New Roman"/>
                <w:sz w:val="24"/>
                <w:szCs w:val="24"/>
                <w:lang w:val="en-GB"/>
              </w:rPr>
              <w:t>EXAMPLE 4</w:t>
            </w:r>
            <w:bookmarkEnd w:id="63"/>
            <w:bookmarkEnd w:id="64"/>
          </w:p>
          <w:p w14:paraId="04AED476" w14:textId="77777777" w:rsidR="0098618A" w:rsidRPr="00FD5097" w:rsidRDefault="0098618A" w:rsidP="003E5E68">
            <w:pPr>
              <w:spacing w:before="120" w:after="120"/>
              <w:jc w:val="both"/>
              <w:outlineLvl w:val="0"/>
              <w:rPr>
                <w:rFonts w:ascii="Tahoma" w:hAnsi="Tahoma"/>
                <w:sz w:val="18"/>
                <w:szCs w:val="18"/>
                <w:lang w:val="en-GB"/>
              </w:rPr>
            </w:pPr>
            <w:bookmarkStart w:id="65" w:name="_Toc44277063"/>
            <w:bookmarkStart w:id="66" w:name="_Toc44318612"/>
            <w:r w:rsidRPr="00FD5097">
              <w:rPr>
                <w:rFonts w:ascii="Times New Roman" w:hAnsi="Times New Roman"/>
                <w:sz w:val="24"/>
                <w:szCs w:val="24"/>
                <w:lang w:val="en-GB"/>
              </w:rPr>
              <w:t>Correct</w:t>
            </w:r>
            <w:r w:rsidRPr="00FD5097">
              <w:rPr>
                <w:rFonts w:ascii="Tahoma" w:hAnsi="Tahoma"/>
                <w:sz w:val="18"/>
                <w:szCs w:val="18"/>
                <w:lang w:val="en-GB"/>
              </w:rPr>
              <w:t xml:space="preserve">:  </w:t>
            </w:r>
            <w:r w:rsidRPr="00FD5097">
              <w:rPr>
                <w:rFonts w:ascii="Tahoma" w:hAnsi="Tahoma"/>
                <w:sz w:val="18"/>
                <w:szCs w:val="18"/>
                <w:lang w:val="en-GB"/>
              </w:rPr>
              <w:tab/>
            </w:r>
            <w:r w:rsidRPr="00FD5097">
              <w:rPr>
                <w:rFonts w:ascii="Tahoma" w:hAnsi="Tahoma"/>
                <w:sz w:val="18"/>
                <w:szCs w:val="18"/>
                <w:lang w:val="en-GB"/>
              </w:rPr>
              <w:sym w:font="Symbol" w:char="F072"/>
            </w:r>
            <w:bookmarkEnd w:id="65"/>
            <w:bookmarkEnd w:id="66"/>
            <w:r w:rsidR="00227DDD" w:rsidRPr="00FD5097">
              <w:rPr>
                <w:rFonts w:ascii="Tahoma" w:hAnsi="Tahoma"/>
                <w:noProof/>
                <w:position w:val="-24"/>
                <w:sz w:val="18"/>
                <w:szCs w:val="18"/>
                <w:lang w:val="en-GB"/>
              </w:rPr>
              <w:object w:dxaOrig="480" w:dyaOrig="620" w14:anchorId="4EC21E00">
                <v:shape id="_x0000_i1029" type="#_x0000_t75" alt="" style="width:22.5pt;height:30.75pt;mso-width-percent:0;mso-height-percent:0;mso-width-percent:0;mso-height-percent:0" o:ole="" fillcolor="window">
                  <v:imagedata r:id="rId23" o:title=""/>
                </v:shape>
                <o:OLEObject Type="Embed" ProgID="Equation.3" ShapeID="_x0000_i1029" DrawAspect="Content" ObjectID="_1714973500" r:id="rId24"/>
              </w:object>
            </w:r>
            <w:r w:rsidRPr="00FD5097">
              <w:rPr>
                <w:rFonts w:ascii="Tahoma" w:hAnsi="Tahoma"/>
                <w:sz w:val="18"/>
                <w:szCs w:val="18"/>
                <w:lang w:val="en-GB"/>
              </w:rPr>
              <w:t xml:space="preserve">                                                 </w:t>
            </w:r>
          </w:p>
        </w:tc>
        <w:tc>
          <w:tcPr>
            <w:tcW w:w="4632" w:type="dxa"/>
            <w:tcBorders>
              <w:left w:val="nil"/>
            </w:tcBorders>
          </w:tcPr>
          <w:p w14:paraId="42195B07" w14:textId="77777777" w:rsidR="0098618A" w:rsidRPr="00FD5097" w:rsidRDefault="0098618A" w:rsidP="003E5E68">
            <w:pPr>
              <w:spacing w:before="120" w:after="120"/>
              <w:jc w:val="both"/>
              <w:outlineLvl w:val="0"/>
              <w:rPr>
                <w:rFonts w:ascii="Tahoma" w:hAnsi="Tahoma"/>
                <w:sz w:val="18"/>
                <w:szCs w:val="18"/>
                <w:lang w:val="en-GB"/>
              </w:rPr>
            </w:pPr>
          </w:p>
          <w:p w14:paraId="61C6032B" w14:textId="77777777" w:rsidR="0098618A" w:rsidRPr="00FD5097" w:rsidRDefault="0098618A" w:rsidP="00572987">
            <w:pPr>
              <w:spacing w:before="120" w:after="120"/>
              <w:jc w:val="both"/>
              <w:outlineLvl w:val="0"/>
              <w:rPr>
                <w:rFonts w:ascii="Tahoma" w:hAnsi="Tahoma"/>
                <w:sz w:val="18"/>
                <w:szCs w:val="18"/>
                <w:lang w:val="en-GB"/>
              </w:rPr>
            </w:pPr>
            <w:bookmarkStart w:id="67" w:name="_Toc44277064"/>
            <w:bookmarkStart w:id="68" w:name="_Toc44318613"/>
            <w:r w:rsidRPr="00FD5097">
              <w:rPr>
                <w:rFonts w:ascii="Times New Roman" w:hAnsi="Times New Roman"/>
                <w:sz w:val="24"/>
                <w:szCs w:val="24"/>
                <w:lang w:val="en-GB"/>
              </w:rPr>
              <w:t>Incorrect</w:t>
            </w:r>
            <w:r w:rsidRPr="00FD5097">
              <w:rPr>
                <w:rFonts w:ascii="Tahoma" w:hAnsi="Tahoma"/>
                <w:sz w:val="18"/>
                <w:szCs w:val="18"/>
                <w:lang w:val="en-GB"/>
              </w:rPr>
              <w:t xml:space="preserve">: </w:t>
            </w:r>
            <w:r w:rsidRPr="00FD5097">
              <w:rPr>
                <w:rFonts w:asciiTheme="majorBidi" w:hAnsiTheme="majorBidi" w:cstheme="majorBidi"/>
                <w:i/>
                <w:iCs/>
                <w:sz w:val="18"/>
                <w:szCs w:val="18"/>
                <w:lang w:val="en-GB"/>
              </w:rPr>
              <w:t>density</w:t>
            </w:r>
            <w:r w:rsidRPr="00FD5097">
              <w:rPr>
                <w:rFonts w:asciiTheme="majorBidi" w:hAnsiTheme="majorBidi" w:cstheme="majorBidi"/>
                <w:sz w:val="24"/>
                <w:szCs w:val="24"/>
                <w:lang w:val="en-GB"/>
              </w:rPr>
              <w:t xml:space="preserve"> </w:t>
            </w:r>
            <m:oMath>
              <m:r>
                <w:rPr>
                  <w:rFonts w:ascii="Cambria Math" w:hAnsi="Cambria Math" w:cstheme="majorBidi"/>
                  <w:sz w:val="24"/>
                  <w:szCs w:val="24"/>
                  <w:lang w:val="en-GB"/>
                </w:rPr>
                <m:t>=</m:t>
              </m:r>
              <m:f>
                <m:fPr>
                  <m:ctrlPr>
                    <w:rPr>
                      <w:rFonts w:ascii="Cambria Math" w:hAnsi="Cambria Math" w:cstheme="majorBidi"/>
                      <w:i/>
                      <w:sz w:val="24"/>
                      <w:szCs w:val="24"/>
                      <w:lang w:val="en-GB"/>
                    </w:rPr>
                  </m:ctrlPr>
                </m:fPr>
                <m:num>
                  <m:r>
                    <w:rPr>
                      <w:rFonts w:ascii="Cambria Math" w:hAnsi="Cambria Math" w:cstheme="majorBidi"/>
                      <w:sz w:val="24"/>
                      <w:szCs w:val="24"/>
                      <w:lang w:val="en-GB"/>
                    </w:rPr>
                    <m:t>mass</m:t>
                  </m:r>
                </m:num>
                <m:den>
                  <m:r>
                    <w:rPr>
                      <w:rFonts w:ascii="Cambria Math" w:hAnsi="Cambria Math" w:cstheme="majorBidi"/>
                      <w:sz w:val="24"/>
                      <w:szCs w:val="24"/>
                      <w:lang w:val="en-GB"/>
                    </w:rPr>
                    <m:t>volume</m:t>
                  </m:r>
                </m:den>
              </m:f>
            </m:oMath>
            <w:bookmarkEnd w:id="67"/>
            <w:bookmarkEnd w:id="68"/>
          </w:p>
        </w:tc>
      </w:tr>
    </w:tbl>
    <w:p w14:paraId="0125ACB5" w14:textId="77777777" w:rsidR="005B13C4" w:rsidRPr="00FD5097" w:rsidRDefault="005B13C4" w:rsidP="00572987">
      <w:pPr>
        <w:rPr>
          <w:rFonts w:ascii="Times New Roman" w:hAnsi="Times New Roman"/>
          <w:sz w:val="24"/>
          <w:szCs w:val="24"/>
          <w:lang w:val="en-GB"/>
        </w:rPr>
      </w:pPr>
    </w:p>
    <w:tbl>
      <w:tblPr>
        <w:tblW w:w="0" w:type="auto"/>
        <w:tblInd w:w="-5"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4721"/>
        <w:gridCol w:w="4634"/>
      </w:tblGrid>
      <w:tr w:rsidR="00572987" w:rsidRPr="00FD5097" w14:paraId="41934D32" w14:textId="77777777" w:rsidTr="00572987">
        <w:trPr>
          <w:trHeight w:val="1282"/>
        </w:trPr>
        <w:tc>
          <w:tcPr>
            <w:tcW w:w="4721" w:type="dxa"/>
            <w:tcBorders>
              <w:right w:val="nil"/>
            </w:tcBorders>
          </w:tcPr>
          <w:p w14:paraId="1D5F3BD3" w14:textId="77777777" w:rsidR="00572987" w:rsidRPr="00FD5097" w:rsidRDefault="00572987" w:rsidP="003E5E68">
            <w:pPr>
              <w:spacing w:before="120" w:after="120"/>
              <w:jc w:val="both"/>
              <w:outlineLvl w:val="0"/>
              <w:rPr>
                <w:rFonts w:ascii="Tahoma" w:hAnsi="Tahoma" w:cs="Tahoma"/>
                <w:sz w:val="18"/>
                <w:szCs w:val="18"/>
                <w:lang w:val="en-GB"/>
              </w:rPr>
            </w:pPr>
            <w:bookmarkStart w:id="69" w:name="_Toc44277065"/>
            <w:bookmarkStart w:id="70" w:name="_Toc44318614"/>
            <w:r w:rsidRPr="00FD5097">
              <w:rPr>
                <w:rFonts w:ascii="Times New Roman" w:hAnsi="Times New Roman"/>
                <w:sz w:val="24"/>
                <w:szCs w:val="24"/>
                <w:lang w:val="en-GB"/>
              </w:rPr>
              <w:t>EXAMPLE 5</w:t>
            </w:r>
            <w:bookmarkEnd w:id="69"/>
            <w:bookmarkEnd w:id="70"/>
          </w:p>
          <w:p w14:paraId="6986DD9A" w14:textId="77777777" w:rsidR="00572987" w:rsidRPr="00FD5097" w:rsidRDefault="00572987" w:rsidP="003E5E68">
            <w:pPr>
              <w:pStyle w:val="Default"/>
              <w:spacing w:before="120" w:after="120"/>
              <w:rPr>
                <w:rFonts w:ascii="Tahoma" w:hAnsi="Tahoma" w:cs="Tahoma"/>
                <w:color w:val="auto"/>
                <w:sz w:val="18"/>
                <w:szCs w:val="18"/>
                <w:lang w:val="en-GB"/>
              </w:rPr>
            </w:pPr>
            <w:r w:rsidRPr="00FD5097">
              <w:rPr>
                <w:rFonts w:ascii="Times New Roman" w:hAnsi="Times New Roman"/>
                <w:color w:val="auto"/>
                <w:lang w:val="en-GB"/>
              </w:rPr>
              <w:t>Correct</w:t>
            </w:r>
            <w:r w:rsidRPr="00FD5097">
              <w:rPr>
                <w:rFonts w:ascii="Tahoma" w:hAnsi="Tahoma" w:cs="Tahoma"/>
                <w:color w:val="auto"/>
                <w:sz w:val="18"/>
                <w:szCs w:val="18"/>
                <w:lang w:val="en-GB"/>
              </w:rPr>
              <w:t xml:space="preserve">:  </w:t>
            </w:r>
          </w:p>
          <w:p w14:paraId="75F03B04" w14:textId="77777777" w:rsidR="00572987" w:rsidRPr="00FD5097" w:rsidRDefault="00572987" w:rsidP="003E5E68">
            <w:pPr>
              <w:pStyle w:val="Default"/>
              <w:spacing w:before="120" w:after="120"/>
              <w:rPr>
                <w:rFonts w:ascii="Tahoma" w:hAnsi="Tahoma" w:cs="Tahoma"/>
                <w:color w:val="auto"/>
                <w:sz w:val="18"/>
                <w:szCs w:val="18"/>
                <w:lang w:val="en-GB"/>
              </w:rPr>
            </w:pPr>
            <w:r w:rsidRPr="00FD5097">
              <w:rPr>
                <w:rFonts w:ascii="Tahoma" w:hAnsi="Tahoma" w:cs="Tahoma"/>
                <w:color w:val="auto"/>
                <w:sz w:val="18"/>
                <w:szCs w:val="18"/>
                <w:lang w:val="en-GB"/>
              </w:rPr>
              <w:t>dim(</w:t>
            </w:r>
            <w:r w:rsidRPr="00FD5097">
              <w:rPr>
                <w:rFonts w:ascii="Tahoma" w:hAnsi="Tahoma" w:cs="Tahoma"/>
                <w:i/>
                <w:color w:val="auto"/>
                <w:sz w:val="18"/>
                <w:szCs w:val="18"/>
                <w:lang w:val="en-GB"/>
              </w:rPr>
              <w:t>Е</w:t>
            </w:r>
            <w:r w:rsidRPr="00FD5097">
              <w:rPr>
                <w:rFonts w:ascii="Tahoma" w:hAnsi="Tahoma" w:cs="Tahoma"/>
                <w:color w:val="auto"/>
                <w:sz w:val="18"/>
                <w:szCs w:val="18"/>
                <w:lang w:val="en-GB"/>
              </w:rPr>
              <w:t>)- dim(</w:t>
            </w:r>
            <w:r w:rsidRPr="00FD5097">
              <w:rPr>
                <w:rFonts w:ascii="Tahoma" w:hAnsi="Tahoma" w:cs="Tahoma"/>
                <w:i/>
                <w:color w:val="auto"/>
                <w:sz w:val="18"/>
                <w:szCs w:val="18"/>
                <w:lang w:val="en-GB"/>
              </w:rPr>
              <w:t>F</w:t>
            </w:r>
            <w:r w:rsidRPr="00FD5097">
              <w:rPr>
                <w:rFonts w:ascii="Tahoma" w:hAnsi="Tahoma" w:cs="Tahoma"/>
                <w:color w:val="auto"/>
                <w:sz w:val="18"/>
                <w:szCs w:val="18"/>
                <w:lang w:val="en-GB"/>
              </w:rPr>
              <w:t>). dim(</w:t>
            </w:r>
            <w:r w:rsidRPr="00FD5097">
              <w:rPr>
                <w:rFonts w:ascii="Tahoma" w:hAnsi="Tahoma" w:cs="Tahoma"/>
                <w:i/>
                <w:color w:val="auto"/>
                <w:sz w:val="18"/>
                <w:szCs w:val="18"/>
                <w:lang w:val="en-GB"/>
              </w:rPr>
              <w:t>l</w:t>
            </w:r>
            <w:r w:rsidRPr="00FD5097">
              <w:rPr>
                <w:rFonts w:ascii="Tahoma" w:hAnsi="Tahoma" w:cs="Tahoma"/>
                <w:color w:val="auto"/>
                <w:sz w:val="18"/>
                <w:szCs w:val="18"/>
                <w:lang w:val="en-GB"/>
              </w:rPr>
              <w:t>)</w:t>
            </w:r>
          </w:p>
          <w:p w14:paraId="1C14F759" w14:textId="77777777" w:rsidR="00572987" w:rsidRPr="00FD5097" w:rsidRDefault="00572987" w:rsidP="003E5E68">
            <w:pPr>
              <w:pStyle w:val="Default"/>
              <w:spacing w:before="120" w:after="120"/>
              <w:rPr>
                <w:rFonts w:ascii="Tahoma" w:hAnsi="Tahoma" w:cs="Tahoma"/>
                <w:color w:val="auto"/>
                <w:sz w:val="18"/>
                <w:szCs w:val="18"/>
                <w:lang w:val="en-GB"/>
              </w:rPr>
            </w:pPr>
            <w:r w:rsidRPr="00FD5097">
              <w:rPr>
                <w:rFonts w:ascii="Tahoma" w:hAnsi="Tahoma" w:cs="Tahoma"/>
                <w:color w:val="auto"/>
                <w:sz w:val="18"/>
                <w:szCs w:val="18"/>
                <w:lang w:val="en-GB"/>
              </w:rPr>
              <w:t xml:space="preserve">where </w:t>
            </w:r>
          </w:p>
          <w:p w14:paraId="6B61E493" w14:textId="77777777" w:rsidR="00572987" w:rsidRPr="00FD5097" w:rsidRDefault="00572987" w:rsidP="003E5E68">
            <w:pPr>
              <w:pStyle w:val="Default"/>
              <w:spacing w:before="120" w:after="120"/>
              <w:rPr>
                <w:rFonts w:ascii="Tahoma" w:hAnsi="Tahoma" w:cs="Tahoma"/>
                <w:color w:val="auto"/>
                <w:sz w:val="18"/>
                <w:szCs w:val="18"/>
                <w:lang w:val="en-GB"/>
              </w:rPr>
            </w:pPr>
            <w:r w:rsidRPr="00FD5097">
              <w:rPr>
                <w:rFonts w:ascii="Tahoma" w:hAnsi="Tahoma" w:cs="Tahoma"/>
                <w:i/>
                <w:iCs/>
                <w:color w:val="auto"/>
                <w:sz w:val="18"/>
                <w:szCs w:val="18"/>
                <w:lang w:val="en-GB"/>
              </w:rPr>
              <w:t xml:space="preserve">E   </w:t>
            </w:r>
            <w:r w:rsidRPr="00FD5097">
              <w:rPr>
                <w:rFonts w:ascii="Tahoma" w:hAnsi="Tahoma" w:cs="Tahoma"/>
                <w:color w:val="auto"/>
                <w:sz w:val="18"/>
                <w:szCs w:val="18"/>
                <w:lang w:val="en-GB"/>
              </w:rPr>
              <w:t xml:space="preserve">is energy; </w:t>
            </w:r>
          </w:p>
          <w:p w14:paraId="258AD40A" w14:textId="77777777" w:rsidR="00572987" w:rsidRPr="00FD5097" w:rsidRDefault="00572987" w:rsidP="003E5E68">
            <w:pPr>
              <w:pStyle w:val="Default"/>
              <w:spacing w:before="120" w:after="120"/>
              <w:rPr>
                <w:rFonts w:ascii="Tahoma" w:hAnsi="Tahoma" w:cs="Tahoma"/>
                <w:color w:val="auto"/>
                <w:sz w:val="18"/>
                <w:szCs w:val="18"/>
                <w:lang w:val="en-GB"/>
              </w:rPr>
            </w:pPr>
            <w:r w:rsidRPr="00FD5097">
              <w:rPr>
                <w:rFonts w:ascii="Tahoma" w:hAnsi="Tahoma" w:cs="Tahoma"/>
                <w:i/>
                <w:iCs/>
                <w:color w:val="auto"/>
                <w:sz w:val="18"/>
                <w:szCs w:val="18"/>
                <w:lang w:val="en-GB"/>
              </w:rPr>
              <w:t xml:space="preserve">F   </w:t>
            </w:r>
            <w:r w:rsidRPr="00FD5097">
              <w:rPr>
                <w:rFonts w:ascii="Tahoma" w:hAnsi="Tahoma" w:cs="Tahoma"/>
                <w:color w:val="auto"/>
                <w:sz w:val="18"/>
                <w:szCs w:val="18"/>
                <w:lang w:val="en-GB"/>
              </w:rPr>
              <w:t xml:space="preserve">is force; </w:t>
            </w:r>
          </w:p>
          <w:p w14:paraId="59F54831" w14:textId="77777777" w:rsidR="00572987" w:rsidRPr="00FD5097" w:rsidRDefault="00572987" w:rsidP="003E5E68">
            <w:pPr>
              <w:spacing w:before="120" w:after="120"/>
              <w:jc w:val="both"/>
              <w:outlineLvl w:val="0"/>
              <w:rPr>
                <w:rFonts w:ascii="Tahoma" w:hAnsi="Tahoma" w:cs="Tahoma"/>
                <w:sz w:val="18"/>
                <w:szCs w:val="18"/>
                <w:lang w:val="en-GB"/>
              </w:rPr>
            </w:pPr>
            <w:bookmarkStart w:id="71" w:name="_Toc44277066"/>
            <w:bookmarkStart w:id="72" w:name="_Toc44318615"/>
            <w:r w:rsidRPr="00FD5097">
              <w:rPr>
                <w:rFonts w:ascii="Tahoma" w:hAnsi="Tahoma" w:cs="Tahoma"/>
                <w:i/>
                <w:iCs/>
                <w:sz w:val="18"/>
                <w:szCs w:val="18"/>
                <w:lang w:val="en-GB"/>
              </w:rPr>
              <w:t xml:space="preserve">l    </w:t>
            </w:r>
            <w:r w:rsidRPr="00FD5097">
              <w:rPr>
                <w:rFonts w:ascii="Tahoma" w:hAnsi="Tahoma" w:cs="Tahoma"/>
                <w:sz w:val="18"/>
                <w:szCs w:val="18"/>
                <w:lang w:val="en-GB"/>
              </w:rPr>
              <w:t>is length.</w:t>
            </w:r>
            <w:bookmarkEnd w:id="71"/>
            <w:bookmarkEnd w:id="72"/>
          </w:p>
        </w:tc>
        <w:tc>
          <w:tcPr>
            <w:tcW w:w="4634" w:type="dxa"/>
            <w:tcBorders>
              <w:left w:val="nil"/>
            </w:tcBorders>
          </w:tcPr>
          <w:p w14:paraId="31DF615C" w14:textId="77777777" w:rsidR="00572987" w:rsidRPr="00FD5097" w:rsidRDefault="00572987" w:rsidP="003E5E68">
            <w:pPr>
              <w:spacing w:before="120" w:after="120"/>
              <w:jc w:val="both"/>
              <w:outlineLvl w:val="0"/>
              <w:rPr>
                <w:rFonts w:ascii="Tahoma" w:hAnsi="Tahoma" w:cs="Tahoma"/>
                <w:sz w:val="18"/>
                <w:szCs w:val="18"/>
                <w:lang w:val="en-GB"/>
              </w:rPr>
            </w:pPr>
          </w:p>
          <w:p w14:paraId="61A6CCED" w14:textId="77777777" w:rsidR="00572987" w:rsidRPr="00FD5097" w:rsidRDefault="00572987" w:rsidP="003E5E68">
            <w:pPr>
              <w:spacing w:before="120" w:after="120"/>
              <w:jc w:val="both"/>
              <w:outlineLvl w:val="0"/>
              <w:rPr>
                <w:rFonts w:ascii="Tahoma" w:hAnsi="Tahoma" w:cs="Tahoma"/>
                <w:sz w:val="18"/>
                <w:szCs w:val="18"/>
                <w:lang w:val="en-GB"/>
              </w:rPr>
            </w:pPr>
            <w:bookmarkStart w:id="73" w:name="_Toc44277067"/>
            <w:bookmarkStart w:id="74" w:name="_Toc44318616"/>
            <w:r w:rsidRPr="00FD5097">
              <w:rPr>
                <w:rFonts w:asciiTheme="majorBidi" w:hAnsiTheme="majorBidi" w:cstheme="majorBidi"/>
                <w:sz w:val="24"/>
                <w:szCs w:val="24"/>
                <w:lang w:val="en-GB"/>
              </w:rPr>
              <w:t>Incorrect</w:t>
            </w:r>
            <w:r w:rsidRPr="00FD5097">
              <w:rPr>
                <w:rFonts w:ascii="Tahoma" w:hAnsi="Tahoma" w:cs="Tahoma"/>
                <w:sz w:val="18"/>
                <w:szCs w:val="18"/>
                <w:lang w:val="en-GB"/>
              </w:rPr>
              <w:t>:</w:t>
            </w:r>
            <w:bookmarkEnd w:id="73"/>
            <w:bookmarkEnd w:id="74"/>
          </w:p>
          <w:p w14:paraId="57109D60" w14:textId="77777777" w:rsidR="00572987" w:rsidRPr="00FD5097" w:rsidRDefault="00572987" w:rsidP="003E5E68">
            <w:pPr>
              <w:pStyle w:val="Default"/>
              <w:spacing w:before="120" w:after="120"/>
              <w:rPr>
                <w:rFonts w:ascii="Tahoma" w:hAnsi="Tahoma" w:cs="Tahoma"/>
                <w:color w:val="auto"/>
                <w:sz w:val="18"/>
                <w:szCs w:val="18"/>
                <w:lang w:val="en-GB"/>
              </w:rPr>
            </w:pPr>
            <w:r w:rsidRPr="00FD5097">
              <w:rPr>
                <w:rFonts w:ascii="Tahoma" w:hAnsi="Tahoma" w:cs="Tahoma"/>
                <w:color w:val="auto"/>
                <w:sz w:val="18"/>
                <w:szCs w:val="18"/>
                <w:lang w:val="en-GB"/>
              </w:rPr>
              <w:t>dim(energy) - dim(force). dim(length)</w:t>
            </w:r>
          </w:p>
          <w:p w14:paraId="337260B0" w14:textId="77777777" w:rsidR="00572987" w:rsidRPr="00FD5097" w:rsidRDefault="00572987" w:rsidP="003E5E68">
            <w:pPr>
              <w:pStyle w:val="Default"/>
              <w:spacing w:before="120" w:after="120"/>
              <w:rPr>
                <w:rFonts w:ascii="Tahoma" w:hAnsi="Tahoma" w:cs="Tahoma"/>
                <w:color w:val="auto"/>
                <w:sz w:val="18"/>
                <w:szCs w:val="18"/>
                <w:lang w:val="en-GB"/>
              </w:rPr>
            </w:pPr>
            <w:r w:rsidRPr="00FD5097">
              <w:rPr>
                <w:rFonts w:ascii="Tahoma" w:hAnsi="Tahoma" w:cs="Tahoma"/>
                <w:color w:val="auto"/>
                <w:sz w:val="18"/>
                <w:szCs w:val="18"/>
                <w:lang w:val="en-GB"/>
              </w:rPr>
              <w:t xml:space="preserve">or </w:t>
            </w:r>
          </w:p>
          <w:p w14:paraId="45F42098" w14:textId="77777777" w:rsidR="00572987" w:rsidRPr="00FD5097" w:rsidRDefault="00572987" w:rsidP="003E5E68">
            <w:pPr>
              <w:pStyle w:val="Default"/>
              <w:spacing w:before="120" w:after="120"/>
              <w:rPr>
                <w:rFonts w:ascii="Tahoma" w:hAnsi="Tahoma" w:cs="Tahoma"/>
                <w:color w:val="auto"/>
                <w:sz w:val="18"/>
                <w:szCs w:val="18"/>
                <w:lang w:val="en-GB"/>
              </w:rPr>
            </w:pPr>
            <w:r w:rsidRPr="00FD5097">
              <w:rPr>
                <w:rFonts w:ascii="Tahoma" w:hAnsi="Tahoma" w:cs="Tahoma"/>
                <w:color w:val="auto"/>
                <w:sz w:val="18"/>
                <w:szCs w:val="18"/>
                <w:lang w:val="en-GB"/>
              </w:rPr>
              <w:t>dim(</w:t>
            </w:r>
            <w:r w:rsidRPr="00FD5097">
              <w:rPr>
                <w:rFonts w:ascii="Tahoma" w:hAnsi="Tahoma" w:cs="Tahoma"/>
                <w:i/>
                <w:iCs/>
                <w:color w:val="auto"/>
                <w:sz w:val="18"/>
                <w:szCs w:val="18"/>
                <w:lang w:val="en-GB"/>
              </w:rPr>
              <w:t>energy</w:t>
            </w:r>
            <w:r w:rsidRPr="00FD5097">
              <w:rPr>
                <w:rFonts w:ascii="Tahoma" w:hAnsi="Tahoma" w:cs="Tahoma"/>
                <w:color w:val="auto"/>
                <w:sz w:val="18"/>
                <w:szCs w:val="18"/>
                <w:lang w:val="en-GB"/>
              </w:rPr>
              <w:t>) - dim(</w:t>
            </w:r>
            <w:r w:rsidRPr="00FD5097">
              <w:rPr>
                <w:rFonts w:ascii="Tahoma" w:hAnsi="Tahoma" w:cs="Tahoma"/>
                <w:i/>
                <w:iCs/>
                <w:color w:val="auto"/>
                <w:sz w:val="18"/>
                <w:szCs w:val="18"/>
                <w:lang w:val="en-GB"/>
              </w:rPr>
              <w:t>force</w:t>
            </w:r>
            <w:r w:rsidRPr="00FD5097">
              <w:rPr>
                <w:rFonts w:ascii="Tahoma" w:hAnsi="Tahoma" w:cs="Tahoma"/>
                <w:color w:val="auto"/>
                <w:sz w:val="18"/>
                <w:szCs w:val="18"/>
                <w:lang w:val="en-GB"/>
              </w:rPr>
              <w:t>). dim(</w:t>
            </w:r>
            <w:r w:rsidRPr="00FD5097">
              <w:rPr>
                <w:rFonts w:ascii="Tahoma" w:hAnsi="Tahoma" w:cs="Tahoma"/>
                <w:i/>
                <w:color w:val="auto"/>
                <w:sz w:val="18"/>
                <w:szCs w:val="18"/>
                <w:lang w:val="en-GB"/>
              </w:rPr>
              <w:t>length</w:t>
            </w:r>
            <w:r w:rsidRPr="00FD5097">
              <w:rPr>
                <w:rFonts w:ascii="Tahoma" w:hAnsi="Tahoma" w:cs="Tahoma"/>
                <w:color w:val="auto"/>
                <w:sz w:val="18"/>
                <w:szCs w:val="18"/>
                <w:lang w:val="en-GB"/>
              </w:rPr>
              <w:t xml:space="preserve"> )</w:t>
            </w:r>
          </w:p>
        </w:tc>
      </w:tr>
    </w:tbl>
    <w:p w14:paraId="4B05592B" w14:textId="77777777" w:rsidR="005B13C4" w:rsidRPr="00FD5097" w:rsidRDefault="005B13C4" w:rsidP="00572987">
      <w:pPr>
        <w:rPr>
          <w:rFonts w:ascii="Times New Roman" w:hAnsi="Times New Roman"/>
          <w:sz w:val="24"/>
          <w:szCs w:val="24"/>
          <w:lang w:val="en-GB"/>
        </w:rPr>
      </w:pPr>
      <w:r w:rsidRPr="00FD5097">
        <w:rPr>
          <w:rFonts w:ascii="Times New Roman" w:hAnsi="Times New Roman"/>
          <w:sz w:val="24"/>
          <w:szCs w:val="24"/>
          <w:lang w:val="en-GB"/>
        </w:rPr>
        <w:tab/>
      </w:r>
      <w:r w:rsidRPr="00FD5097">
        <w:rPr>
          <w:rFonts w:ascii="Times New Roman" w:hAnsi="Times New Roman"/>
          <w:sz w:val="24"/>
          <w:szCs w:val="24"/>
          <w:lang w:val="en-GB"/>
        </w:rPr>
        <w:tab/>
      </w:r>
    </w:p>
    <w:p w14:paraId="273AB6F1" w14:textId="77777777" w:rsidR="005B13C4" w:rsidRPr="00FD5097" w:rsidRDefault="005B13C4" w:rsidP="005B13C4">
      <w:pPr>
        <w:rPr>
          <w:rFonts w:ascii="Times New Roman" w:hAnsi="Times New Roman"/>
          <w:sz w:val="24"/>
          <w:szCs w:val="24"/>
          <w:lang w:val="en-GB"/>
        </w:rPr>
      </w:pPr>
      <w:r w:rsidRPr="00FD5097">
        <w:rPr>
          <w:rFonts w:ascii="Times New Roman" w:hAnsi="Times New Roman"/>
          <w:sz w:val="24"/>
          <w:szCs w:val="24"/>
          <w:lang w:val="en-GB"/>
        </w:rPr>
        <w:t>The same symbol should not be used to represent different quantities within the same document. Subscripts can be useful to distinguish symbols for related concepts.</w:t>
      </w:r>
    </w:p>
    <w:p w14:paraId="1288F9BF" w14:textId="77777777" w:rsidR="005B13C4" w:rsidRPr="00FD5097" w:rsidRDefault="005B13C4" w:rsidP="005B13C4">
      <w:pPr>
        <w:rPr>
          <w:rFonts w:ascii="Times New Roman" w:hAnsi="Times New Roman"/>
          <w:sz w:val="24"/>
          <w:szCs w:val="24"/>
          <w:lang w:val="en-GB"/>
        </w:rPr>
      </w:pPr>
      <w:r w:rsidRPr="00FD5097">
        <w:rPr>
          <w:rFonts w:ascii="Times New Roman" w:hAnsi="Times New Roman"/>
          <w:sz w:val="24"/>
          <w:szCs w:val="24"/>
          <w:lang w:val="en-GB"/>
        </w:rPr>
        <w:t>Unit symbols shall not be used within mathematical formulae.</w:t>
      </w:r>
    </w:p>
    <w:p w14:paraId="2BE1BEB9" w14:textId="77777777" w:rsidR="005B13C4" w:rsidRPr="00FD5097" w:rsidRDefault="005B13C4" w:rsidP="005B13C4">
      <w:pPr>
        <w:jc w:val="both"/>
        <w:rPr>
          <w:rFonts w:ascii="Times New Roman" w:hAnsi="Times New Roman"/>
          <w:sz w:val="24"/>
          <w:szCs w:val="24"/>
          <w:lang w:val="en-GB"/>
        </w:rPr>
      </w:pPr>
      <w:r w:rsidRPr="00FD5097">
        <w:rPr>
          <w:rFonts w:ascii="Times New Roman" w:hAnsi="Times New Roman"/>
          <w:sz w:val="24"/>
          <w:szCs w:val="24"/>
          <w:lang w:val="en-GB"/>
        </w:rPr>
        <w:t>Further examples are presented in Annex B.</w:t>
      </w:r>
    </w:p>
    <w:p w14:paraId="0E5E8ABD" w14:textId="77777777" w:rsidR="004135BD" w:rsidRPr="00FD5097" w:rsidRDefault="004135BD" w:rsidP="00572987">
      <w:pPr>
        <w:rPr>
          <w:rFonts w:ascii="Times New Roman" w:hAnsi="Times New Roman"/>
          <w:b/>
          <w:bCs/>
          <w:sz w:val="28"/>
          <w:szCs w:val="28"/>
          <w:lang w:val="en-GB"/>
        </w:rPr>
      </w:pPr>
    </w:p>
    <w:p w14:paraId="5BFD2BBB" w14:textId="77777777" w:rsidR="00572987" w:rsidRPr="00FD5097" w:rsidRDefault="00572987" w:rsidP="00055C20">
      <w:pPr>
        <w:pStyle w:val="Heading1"/>
        <w:rPr>
          <w:sz w:val="28"/>
          <w:szCs w:val="28"/>
          <w:lang w:val="en-GB"/>
        </w:rPr>
      </w:pPr>
      <w:bookmarkStart w:id="75" w:name="_Toc44318617"/>
      <w:r w:rsidRPr="00FD5097">
        <w:rPr>
          <w:sz w:val="28"/>
          <w:szCs w:val="28"/>
          <w:lang w:val="en-GB"/>
        </w:rPr>
        <w:t>28 Figures</w:t>
      </w:r>
      <w:bookmarkEnd w:id="75"/>
    </w:p>
    <w:p w14:paraId="1A83922F" w14:textId="77777777" w:rsidR="00572987" w:rsidRPr="00FD5097" w:rsidRDefault="00572987" w:rsidP="00501FEB">
      <w:pPr>
        <w:spacing w:after="120"/>
        <w:rPr>
          <w:rFonts w:ascii="Times New Roman" w:hAnsi="Times New Roman"/>
          <w:b/>
          <w:bCs/>
          <w:sz w:val="24"/>
          <w:szCs w:val="24"/>
          <w:lang w:val="en-GB"/>
        </w:rPr>
      </w:pPr>
      <w:r w:rsidRPr="00FD5097">
        <w:rPr>
          <w:rFonts w:ascii="Times New Roman" w:hAnsi="Times New Roman"/>
          <w:b/>
          <w:bCs/>
          <w:sz w:val="24"/>
          <w:szCs w:val="24"/>
          <w:lang w:val="en-GB"/>
        </w:rPr>
        <w:t>28.1 Purpose or rationale</w:t>
      </w:r>
    </w:p>
    <w:p w14:paraId="448BC21B" w14:textId="77777777" w:rsidR="00572987" w:rsidRPr="00FD5097" w:rsidRDefault="00572987" w:rsidP="00501FEB">
      <w:pPr>
        <w:spacing w:after="120"/>
        <w:rPr>
          <w:rFonts w:ascii="Times New Roman" w:hAnsi="Times New Roman"/>
          <w:sz w:val="24"/>
          <w:szCs w:val="24"/>
          <w:lang w:val="en-GB"/>
        </w:rPr>
      </w:pPr>
      <w:r w:rsidRPr="00FD5097">
        <w:rPr>
          <w:rFonts w:ascii="Times New Roman" w:hAnsi="Times New Roman"/>
          <w:sz w:val="24"/>
          <w:szCs w:val="24"/>
          <w:lang w:val="en-GB"/>
        </w:rPr>
        <w:t>Figures are a graphical means of representation used when they are the most efficient means of presenting information in an easily comprehensible form.</w:t>
      </w:r>
    </w:p>
    <w:p w14:paraId="40A26604" w14:textId="77777777" w:rsidR="00572987" w:rsidRPr="00FD5097" w:rsidRDefault="00572987" w:rsidP="00501FEB">
      <w:pPr>
        <w:spacing w:after="120"/>
        <w:rPr>
          <w:rFonts w:ascii="Times New Roman" w:hAnsi="Times New Roman"/>
          <w:sz w:val="24"/>
          <w:szCs w:val="24"/>
          <w:lang w:val="en-GB"/>
        </w:rPr>
      </w:pPr>
      <w:r w:rsidRPr="00FD5097">
        <w:rPr>
          <w:rFonts w:ascii="Times New Roman" w:hAnsi="Times New Roman"/>
          <w:sz w:val="24"/>
          <w:szCs w:val="24"/>
          <w:lang w:val="en-GB"/>
        </w:rPr>
        <w:t>Photographs and other media may be used if it is not possible to represent the concept as a line drawing.</w:t>
      </w:r>
    </w:p>
    <w:p w14:paraId="313089FC" w14:textId="77777777" w:rsidR="00572987" w:rsidRPr="00FD5097" w:rsidRDefault="00572987" w:rsidP="00501FEB">
      <w:pPr>
        <w:spacing w:after="120"/>
        <w:rPr>
          <w:rFonts w:ascii="Times New Roman" w:hAnsi="Times New Roman"/>
          <w:b/>
          <w:bCs/>
          <w:sz w:val="24"/>
          <w:szCs w:val="24"/>
          <w:lang w:val="en-GB"/>
        </w:rPr>
      </w:pPr>
      <w:r w:rsidRPr="00FD5097">
        <w:rPr>
          <w:rFonts w:ascii="Times New Roman" w:hAnsi="Times New Roman"/>
          <w:b/>
          <w:bCs/>
          <w:sz w:val="24"/>
          <w:szCs w:val="24"/>
          <w:lang w:val="en-GB"/>
        </w:rPr>
        <w:t>28.2</w:t>
      </w:r>
      <w:r w:rsidR="004135BD" w:rsidRPr="00FD5097">
        <w:rPr>
          <w:rFonts w:ascii="Times New Roman" w:hAnsi="Times New Roman"/>
          <w:b/>
          <w:bCs/>
          <w:sz w:val="24"/>
          <w:szCs w:val="24"/>
          <w:lang w:val="en-GB"/>
        </w:rPr>
        <w:t xml:space="preserve"> </w:t>
      </w:r>
      <w:r w:rsidRPr="00FD5097">
        <w:rPr>
          <w:rFonts w:ascii="Times New Roman" w:hAnsi="Times New Roman"/>
          <w:b/>
          <w:bCs/>
          <w:sz w:val="24"/>
          <w:szCs w:val="24"/>
          <w:lang w:val="en-GB"/>
        </w:rPr>
        <w:t>Title</w:t>
      </w:r>
    </w:p>
    <w:p w14:paraId="2E2A5CEB" w14:textId="77777777" w:rsidR="004135BD" w:rsidRPr="00FD5097" w:rsidRDefault="00572987" w:rsidP="00501FEB">
      <w:pPr>
        <w:spacing w:after="120"/>
        <w:jc w:val="both"/>
        <w:rPr>
          <w:rFonts w:ascii="Times New Roman" w:hAnsi="Times New Roman"/>
          <w:sz w:val="24"/>
          <w:szCs w:val="24"/>
          <w:lang w:val="en-GB"/>
        </w:rPr>
      </w:pPr>
      <w:r w:rsidRPr="00FD5097">
        <w:rPr>
          <w:rFonts w:ascii="Times New Roman" w:hAnsi="Times New Roman"/>
          <w:sz w:val="24"/>
          <w:szCs w:val="24"/>
          <w:lang w:val="en-GB"/>
        </w:rPr>
        <w:t>It is recommended to provide a concise figure title.</w:t>
      </w:r>
    </w:p>
    <w:p w14:paraId="2A3B6B14" w14:textId="77777777" w:rsidR="004135BD" w:rsidRPr="00FD5097" w:rsidRDefault="004135BD" w:rsidP="00501FEB">
      <w:pPr>
        <w:spacing w:after="120"/>
        <w:jc w:val="both"/>
        <w:rPr>
          <w:rFonts w:ascii="Times New Roman" w:hAnsi="Times New Roman"/>
          <w:b/>
          <w:bCs/>
          <w:sz w:val="24"/>
          <w:szCs w:val="24"/>
          <w:lang w:val="en-GB"/>
        </w:rPr>
      </w:pPr>
      <w:r w:rsidRPr="00FD5097">
        <w:rPr>
          <w:rFonts w:ascii="Times New Roman" w:hAnsi="Times New Roman"/>
          <w:b/>
          <w:bCs/>
          <w:sz w:val="24"/>
          <w:szCs w:val="24"/>
          <w:lang w:val="en-GB"/>
        </w:rPr>
        <w:t xml:space="preserve">28.3 Numbering and subdivision </w:t>
      </w:r>
    </w:p>
    <w:p w14:paraId="4487B196" w14:textId="77777777" w:rsidR="004135BD" w:rsidRPr="00FD5097" w:rsidRDefault="004135BD" w:rsidP="00501FEB">
      <w:pPr>
        <w:spacing w:after="120"/>
        <w:jc w:val="both"/>
        <w:rPr>
          <w:rFonts w:ascii="Times New Roman" w:hAnsi="Times New Roman"/>
          <w:b/>
          <w:bCs/>
          <w:sz w:val="24"/>
          <w:szCs w:val="24"/>
          <w:lang w:val="en-GB"/>
        </w:rPr>
      </w:pPr>
      <w:r w:rsidRPr="00FD5097">
        <w:rPr>
          <w:rFonts w:ascii="Times New Roman" w:hAnsi="Times New Roman"/>
          <w:b/>
          <w:bCs/>
          <w:sz w:val="24"/>
          <w:szCs w:val="24"/>
          <w:lang w:val="en-GB"/>
        </w:rPr>
        <w:t>28.3.1 Figure designation</w:t>
      </w:r>
    </w:p>
    <w:p w14:paraId="24B4A0BC" w14:textId="77777777" w:rsidR="004135BD" w:rsidRPr="00FD5097" w:rsidRDefault="004135BD" w:rsidP="00501FEB">
      <w:pPr>
        <w:spacing w:after="120"/>
        <w:jc w:val="both"/>
        <w:rPr>
          <w:rFonts w:ascii="Times New Roman" w:hAnsi="Times New Roman"/>
          <w:sz w:val="24"/>
          <w:szCs w:val="24"/>
          <w:lang w:val="en-GB"/>
        </w:rPr>
      </w:pPr>
      <w:r w:rsidRPr="00FD5097">
        <w:rPr>
          <w:rFonts w:ascii="Times New Roman" w:hAnsi="Times New Roman"/>
          <w:sz w:val="24"/>
          <w:szCs w:val="24"/>
          <w:lang w:val="en-GB"/>
        </w:rPr>
        <w:t>Figures shall be designated "Figure" and numbered with Arabic numerals, beginning with 1. A single figure shall be designated "Figure 1". This numbering shall be independent of the numbering of the clauses and of any tables.</w:t>
      </w:r>
    </w:p>
    <w:p w14:paraId="40870C96" w14:textId="77777777" w:rsidR="004135BD" w:rsidRPr="00FD5097" w:rsidRDefault="004135BD" w:rsidP="00501FEB">
      <w:pPr>
        <w:spacing w:after="120"/>
        <w:jc w:val="both"/>
        <w:rPr>
          <w:rFonts w:ascii="Times New Roman" w:hAnsi="Times New Roman"/>
          <w:sz w:val="24"/>
          <w:szCs w:val="24"/>
          <w:lang w:val="en-GB"/>
        </w:rPr>
      </w:pPr>
      <w:r w:rsidRPr="00FD5097">
        <w:rPr>
          <w:rFonts w:ascii="Times New Roman" w:hAnsi="Times New Roman"/>
          <w:sz w:val="24"/>
          <w:szCs w:val="24"/>
          <w:lang w:val="en-GB"/>
        </w:rPr>
        <w:t>In annexes, the figure numbering restarts and the number is preceded by the annex letter (e.g. Figure A.1, etc.).</w:t>
      </w:r>
    </w:p>
    <w:p w14:paraId="17FAAA7D" w14:textId="5658A87C" w:rsidR="004135BD" w:rsidRPr="00FD5097" w:rsidRDefault="0052729C" w:rsidP="00501FEB">
      <w:pPr>
        <w:spacing w:after="120"/>
        <w:jc w:val="both"/>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832320" behindDoc="0" locked="0" layoutInCell="1" allowOverlap="1" wp14:anchorId="0805BD98" wp14:editId="763124AB">
                <wp:simplePos x="0" y="0"/>
                <wp:positionH relativeFrom="column">
                  <wp:posOffset>30480</wp:posOffset>
                </wp:positionH>
                <wp:positionV relativeFrom="paragraph">
                  <wp:posOffset>916305</wp:posOffset>
                </wp:positionV>
                <wp:extent cx="5867400" cy="758190"/>
                <wp:effectExtent l="0" t="0" r="19050" b="23495"/>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758190"/>
                        </a:xfrm>
                        <a:prstGeom prst="rect">
                          <a:avLst/>
                        </a:prstGeom>
                        <a:solidFill>
                          <a:srgbClr val="FFFFFF"/>
                        </a:solidFill>
                        <a:ln w="9525">
                          <a:solidFill>
                            <a:srgbClr val="000000"/>
                          </a:solidFill>
                          <a:prstDash val="dash"/>
                          <a:miter lim="800000"/>
                          <a:headEnd/>
                          <a:tailEnd/>
                        </a:ln>
                      </wps:spPr>
                      <wps:txbx>
                        <w:txbxContent>
                          <w:p w14:paraId="55AE7EED" w14:textId="77777777" w:rsidR="009376E2" w:rsidRPr="004135BD" w:rsidRDefault="009376E2" w:rsidP="004135BD">
                            <w:pPr>
                              <w:jc w:val="both"/>
                              <w:rPr>
                                <w:rFonts w:ascii="Times New Roman" w:hAnsi="Times New Roman"/>
                                <w:sz w:val="24"/>
                                <w:szCs w:val="24"/>
                                <w:lang w:val="en-US"/>
                              </w:rPr>
                            </w:pPr>
                            <w:r w:rsidRPr="004135BD">
                              <w:rPr>
                                <w:rFonts w:ascii="Times New Roman" w:hAnsi="Times New Roman"/>
                                <w:sz w:val="24"/>
                                <w:szCs w:val="24"/>
                                <w:lang w:val="en-US"/>
                              </w:rPr>
                              <w:t>EXAMPLE</w:t>
                            </w:r>
                          </w:p>
                          <w:p w14:paraId="2248304D" w14:textId="77777777" w:rsidR="009376E2" w:rsidRPr="004135BD" w:rsidRDefault="009376E2" w:rsidP="004135BD">
                            <w:pPr>
                              <w:jc w:val="center"/>
                              <w:rPr>
                                <w:rFonts w:ascii="Times New Roman" w:hAnsi="Times New Roman"/>
                                <w:sz w:val="24"/>
                                <w:szCs w:val="24"/>
                                <w:lang w:val="en-US"/>
                              </w:rPr>
                            </w:pPr>
                            <w:r w:rsidRPr="004135BD">
                              <w:rPr>
                                <w:rFonts w:ascii="Times New Roman" w:hAnsi="Times New Roman"/>
                                <w:b/>
                                <w:bCs/>
                                <w:sz w:val="24"/>
                                <w:szCs w:val="24"/>
                                <w:lang w:val="en-US"/>
                              </w:rPr>
                              <w:t>Figure</w:t>
                            </w:r>
                            <w:r w:rsidRPr="004135BD">
                              <w:rPr>
                                <w:rFonts w:ascii="Times New Roman" w:hAnsi="Times New Roman"/>
                                <w:sz w:val="24"/>
                                <w:szCs w:val="24"/>
                                <w:lang w:val="en-US"/>
                              </w:rPr>
                              <w:t xml:space="preserve"> </w:t>
                            </w:r>
                            <w:r w:rsidRPr="004135BD">
                              <w:rPr>
                                <w:rFonts w:ascii="Times New Roman" w:hAnsi="Times New Roman"/>
                                <w:i/>
                                <w:iCs/>
                                <w:sz w:val="24"/>
                                <w:szCs w:val="24"/>
                                <w:lang w:val="en-US"/>
                              </w:rPr>
                              <w:t>x</w:t>
                            </w:r>
                            <w:r w:rsidRPr="004135BD">
                              <w:rPr>
                                <w:rFonts w:ascii="Times New Roman" w:hAnsi="Times New Roman"/>
                                <w:sz w:val="24"/>
                                <w:szCs w:val="24"/>
                                <w:lang w:val="en-US"/>
                              </w:rPr>
                              <w:t xml:space="preserve"> (1 of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05BD98" id="_x0000_s1106" type="#_x0000_t202" style="position:absolute;left:0;text-align:left;margin-left:2.4pt;margin-top:72.15pt;width:462pt;height:59.7pt;z-index:2518323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">
                <v:stroke dashstyle="dash"/>
                <v:textbox style="mso-fit-shape-to-text:t">
                  <w:txbxContent>
                    <w:p w14:paraId="55AE7EED" w14:textId="77777777" w:rsidR="009376E2" w:rsidRPr="004135BD" w:rsidRDefault="009376E2" w:rsidP="004135BD">
                      <w:pPr>
                        <w:jc w:val="both"/>
                        <w:rPr>
                          <w:rFonts w:ascii="Times New Roman" w:hAnsi="Times New Roman"/>
                          <w:sz w:val="24"/>
                          <w:szCs w:val="24"/>
                          <w:lang w:val="en-US"/>
                        </w:rPr>
                      </w:pPr>
                      <w:r w:rsidRPr="004135BD">
                        <w:rPr>
                          <w:rFonts w:ascii="Times New Roman" w:hAnsi="Times New Roman"/>
                          <w:sz w:val="24"/>
                          <w:szCs w:val="24"/>
                          <w:lang w:val="en-US"/>
                        </w:rPr>
                        <w:t>EXAMPLE</w:t>
                      </w:r>
                    </w:p>
                    <w:p w14:paraId="2248304D" w14:textId="77777777" w:rsidR="009376E2" w:rsidRPr="004135BD" w:rsidRDefault="009376E2" w:rsidP="004135BD">
                      <w:pPr>
                        <w:jc w:val="center"/>
                        <w:rPr>
                          <w:rFonts w:ascii="Times New Roman" w:hAnsi="Times New Roman"/>
                          <w:sz w:val="24"/>
                          <w:szCs w:val="24"/>
                          <w:lang w:val="en-US"/>
                        </w:rPr>
                      </w:pPr>
                      <w:r w:rsidRPr="004135BD">
                        <w:rPr>
                          <w:rFonts w:ascii="Times New Roman" w:hAnsi="Times New Roman"/>
                          <w:b/>
                          <w:bCs/>
                          <w:sz w:val="24"/>
                          <w:szCs w:val="24"/>
                          <w:lang w:val="en-US"/>
                        </w:rPr>
                        <w:t>Figure</w:t>
                      </w:r>
                      <w:r w:rsidRPr="004135BD">
                        <w:rPr>
                          <w:rFonts w:ascii="Times New Roman" w:hAnsi="Times New Roman"/>
                          <w:sz w:val="24"/>
                          <w:szCs w:val="24"/>
                          <w:lang w:val="en-US"/>
                        </w:rPr>
                        <w:t xml:space="preserve"> </w:t>
                      </w:r>
                      <w:r w:rsidRPr="004135BD">
                        <w:rPr>
                          <w:rFonts w:ascii="Times New Roman" w:hAnsi="Times New Roman"/>
                          <w:i/>
                          <w:iCs/>
                          <w:sz w:val="24"/>
                          <w:szCs w:val="24"/>
                          <w:lang w:val="en-US"/>
                        </w:rPr>
                        <w:t>x</w:t>
                      </w:r>
                      <w:r w:rsidRPr="004135BD">
                        <w:rPr>
                          <w:rFonts w:ascii="Times New Roman" w:hAnsi="Times New Roman"/>
                          <w:sz w:val="24"/>
                          <w:szCs w:val="24"/>
                          <w:lang w:val="en-US"/>
                        </w:rPr>
                        <w:t xml:space="preserve"> (1 of #)</w:t>
                      </w:r>
                    </w:p>
                  </w:txbxContent>
                </v:textbox>
                <w10:wrap type="square"/>
              </v:shape>
            </w:pict>
          </mc:Fallback>
        </mc:AlternateContent>
      </w:r>
      <w:r w:rsidR="004135BD" w:rsidRPr="00FD5097">
        <w:rPr>
          <w:rFonts w:ascii="Times New Roman" w:hAnsi="Times New Roman"/>
          <w:sz w:val="24"/>
          <w:szCs w:val="24"/>
          <w:lang w:val="en-GB"/>
        </w:rPr>
        <w:t>When a figure is continued over several pages, it can be useful to repeat the figure designation, followed by the title (optional) and by "(1 of #)", where # is the total number of pages on which the figure appears.</w:t>
      </w:r>
    </w:p>
    <w:p w14:paraId="066B48A4" w14:textId="77777777" w:rsidR="004135BD" w:rsidRPr="00FD5097" w:rsidRDefault="004135BD" w:rsidP="004135BD">
      <w:pPr>
        <w:jc w:val="both"/>
        <w:rPr>
          <w:rFonts w:ascii="Times New Roman" w:hAnsi="Times New Roman"/>
          <w:sz w:val="24"/>
          <w:szCs w:val="24"/>
          <w:lang w:val="en-GB"/>
        </w:rPr>
      </w:pPr>
    </w:p>
    <w:p w14:paraId="5CCE7D24" w14:textId="77777777" w:rsidR="004135BD" w:rsidRPr="00FD5097" w:rsidRDefault="004135BD" w:rsidP="004135BD">
      <w:pPr>
        <w:jc w:val="both"/>
        <w:rPr>
          <w:rFonts w:ascii="Times New Roman" w:hAnsi="Times New Roman"/>
          <w:b/>
          <w:bCs/>
          <w:sz w:val="24"/>
          <w:szCs w:val="24"/>
          <w:lang w:val="en-GB"/>
        </w:rPr>
      </w:pPr>
      <w:r w:rsidRPr="00FD5097">
        <w:rPr>
          <w:rFonts w:ascii="Times New Roman" w:hAnsi="Times New Roman"/>
          <w:b/>
          <w:bCs/>
          <w:sz w:val="24"/>
          <w:szCs w:val="24"/>
          <w:lang w:val="en-GB"/>
        </w:rPr>
        <w:t>28.3.2 Subfigures</w:t>
      </w:r>
    </w:p>
    <w:p w14:paraId="78A3A571" w14:textId="77777777" w:rsidR="004135BD" w:rsidRPr="00FD5097" w:rsidRDefault="004135BD" w:rsidP="004135BD">
      <w:pPr>
        <w:jc w:val="both"/>
        <w:rPr>
          <w:rFonts w:ascii="Times New Roman" w:hAnsi="Times New Roman"/>
          <w:sz w:val="24"/>
          <w:szCs w:val="24"/>
          <w:lang w:val="en-GB"/>
        </w:rPr>
      </w:pPr>
      <w:r w:rsidRPr="00FD5097">
        <w:rPr>
          <w:rFonts w:ascii="Times New Roman" w:hAnsi="Times New Roman"/>
          <w:sz w:val="24"/>
          <w:szCs w:val="24"/>
          <w:lang w:val="en-GB"/>
        </w:rPr>
        <w:t>In general, the use of subfigures should be avoided whenever possible since it complicates document layout and management.</w:t>
      </w:r>
    </w:p>
    <w:p w14:paraId="390ED850" w14:textId="77777777" w:rsidR="004135BD" w:rsidRPr="00FD5097" w:rsidRDefault="004135BD" w:rsidP="004135BD">
      <w:pPr>
        <w:jc w:val="both"/>
        <w:rPr>
          <w:rFonts w:ascii="Times New Roman" w:hAnsi="Times New Roman"/>
          <w:sz w:val="24"/>
          <w:szCs w:val="24"/>
          <w:lang w:val="en-GB"/>
        </w:rPr>
      </w:pPr>
      <w:r w:rsidRPr="00FD5097">
        <w:rPr>
          <w:rFonts w:ascii="Times New Roman" w:hAnsi="Times New Roman"/>
          <w:sz w:val="24"/>
          <w:szCs w:val="24"/>
          <w:lang w:val="en-GB"/>
        </w:rPr>
        <w:t>Only one level of subdivision of a figure is permitted. Subfigures shall be identified by a lower case letter [e.g. Figure 1 may comprise subfigures a), b), c), ...]. Other forms of identification of the subfigures such as 1.1, 1.2, ..., 1-1, 1-2, ..., etc. shall not be used.</w:t>
      </w:r>
    </w:p>
    <w:p w14:paraId="098D3D12" w14:textId="77777777" w:rsidR="003B69D0" w:rsidRPr="00FD5097" w:rsidRDefault="003B69D0" w:rsidP="003B69D0">
      <w:pPr>
        <w:jc w:val="both"/>
        <w:rPr>
          <w:rFonts w:ascii="Times New Roman" w:hAnsi="Times New Roman"/>
          <w:sz w:val="24"/>
          <w:szCs w:val="24"/>
          <w:lang w:val="en-GB"/>
        </w:rPr>
      </w:pPr>
      <w:r w:rsidRPr="00FD5097">
        <w:rPr>
          <w:rFonts w:ascii="Times New Roman" w:hAnsi="Times New Roman"/>
          <w:sz w:val="24"/>
          <w:szCs w:val="24"/>
          <w:lang w:val="en-GB"/>
        </w:rPr>
        <w:t>Separate keys, notes and footnotes for subfigures are not permitted.</w:t>
      </w:r>
    </w:p>
    <w:tbl>
      <w:tblPr>
        <w:tblW w:w="9356" w:type="dxa"/>
        <w:tblInd w:w="-5" w:type="dxa"/>
        <w:tblBorders>
          <w:top w:val="dotDash" w:sz="4" w:space="0" w:color="auto"/>
          <w:left w:val="dotDash" w:sz="4" w:space="0" w:color="auto"/>
          <w:bottom w:val="dotDash" w:sz="4" w:space="0" w:color="auto"/>
          <w:right w:val="dotDash" w:sz="4" w:space="0" w:color="auto"/>
        </w:tblBorders>
        <w:tblLook w:val="04A0" w:firstRow="1" w:lastRow="0" w:firstColumn="1" w:lastColumn="0" w:noHBand="0" w:noVBand="1"/>
      </w:tblPr>
      <w:tblGrid>
        <w:gridCol w:w="9356"/>
      </w:tblGrid>
      <w:tr w:rsidR="003B69D0" w:rsidRPr="00FD5097" w14:paraId="5AC03F74" w14:textId="77777777" w:rsidTr="00C93CC3">
        <w:trPr>
          <w:trHeight w:val="4810"/>
        </w:trPr>
        <w:tc>
          <w:tcPr>
            <w:tcW w:w="9356" w:type="dxa"/>
          </w:tcPr>
          <w:p w14:paraId="0A6CA45F" w14:textId="77777777" w:rsidR="003B69D0" w:rsidRPr="00FD5097" w:rsidRDefault="003B69D0" w:rsidP="003B69D0">
            <w:pPr>
              <w:spacing w:after="0"/>
              <w:jc w:val="both"/>
              <w:rPr>
                <w:rFonts w:ascii="Times New Roman" w:hAnsi="Times New Roman"/>
                <w:sz w:val="24"/>
                <w:szCs w:val="24"/>
                <w:lang w:val="en-GB"/>
              </w:rPr>
            </w:pPr>
            <w:r w:rsidRPr="00FD5097">
              <w:rPr>
                <w:rFonts w:ascii="Times New Roman" w:hAnsi="Times New Roman"/>
                <w:sz w:val="24"/>
                <w:szCs w:val="24"/>
                <w:lang w:val="en-GB"/>
              </w:rPr>
              <w:t>EXAMPLE</w:t>
            </w:r>
          </w:p>
          <w:p w14:paraId="04EA9945" w14:textId="77777777" w:rsidR="003B69D0" w:rsidRPr="00FD5097" w:rsidRDefault="003B69D0" w:rsidP="003E5E68">
            <w:pPr>
              <w:spacing w:before="120" w:after="120"/>
              <w:jc w:val="both"/>
              <w:rPr>
                <w:rFonts w:ascii="Tahoma" w:hAnsi="Tahoma" w:cs="Tahoma"/>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0"/>
            </w:tblGrid>
            <w:tr w:rsidR="003B69D0" w:rsidRPr="00FD5097" w14:paraId="16487078" w14:textId="77777777" w:rsidTr="003E5E68">
              <w:tc>
                <w:tcPr>
                  <w:tcW w:w="10115" w:type="dxa"/>
                </w:tcPr>
                <w:p w14:paraId="3706ADDB" w14:textId="77777777" w:rsidR="003B69D0" w:rsidRPr="00FD5097" w:rsidRDefault="003B69D0" w:rsidP="003B69D0">
                  <w:pPr>
                    <w:spacing w:after="0"/>
                    <w:jc w:val="right"/>
                    <w:rPr>
                      <w:rFonts w:ascii="Times New Roman" w:hAnsi="Times New Roman"/>
                      <w:sz w:val="24"/>
                      <w:szCs w:val="24"/>
                      <w:lang w:val="en-GB"/>
                    </w:rPr>
                  </w:pPr>
                  <w:r w:rsidRPr="00FD5097">
                    <w:rPr>
                      <w:rFonts w:ascii="Times New Roman" w:hAnsi="Times New Roman"/>
                      <w:sz w:val="24"/>
                      <w:szCs w:val="24"/>
                      <w:lang w:val="en-GB"/>
                    </w:rPr>
                    <w:t>Statement concerning units</w:t>
                  </w:r>
                </w:p>
              </w:tc>
            </w:tr>
          </w:tbl>
          <w:p w14:paraId="740F7120" w14:textId="77777777" w:rsidR="003B69D0" w:rsidRPr="00FD5097" w:rsidRDefault="003B69D0" w:rsidP="003E5E68">
            <w:pPr>
              <w:spacing w:before="120" w:after="120"/>
              <w:jc w:val="both"/>
              <w:rPr>
                <w:rFonts w:ascii="Tahoma" w:hAnsi="Tahoma" w:cs="Tahoma"/>
                <w:sz w:val="18"/>
                <w:szCs w:val="18"/>
                <w:lang w:val="en-GB"/>
              </w:rPr>
            </w:pPr>
          </w:p>
          <w:tbl>
            <w:tblPr>
              <w:tblW w:w="9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32"/>
              <w:gridCol w:w="1821"/>
              <w:gridCol w:w="3378"/>
            </w:tblGrid>
            <w:tr w:rsidR="003B69D0" w:rsidRPr="00FD5097" w14:paraId="0D042462" w14:textId="77777777" w:rsidTr="00C93CC3">
              <w:trPr>
                <w:gridBefore w:val="1"/>
                <w:wBefore w:w="709" w:type="dxa"/>
                <w:trHeight w:val="1260"/>
              </w:trPr>
              <w:tc>
                <w:tcPr>
                  <w:tcW w:w="3232" w:type="dxa"/>
                </w:tcPr>
                <w:p w14:paraId="0F73C80C" w14:textId="77777777" w:rsidR="003B69D0" w:rsidRPr="00FD5097" w:rsidRDefault="003B69D0" w:rsidP="003E5E68">
                  <w:pPr>
                    <w:spacing w:before="120" w:after="120"/>
                    <w:jc w:val="center"/>
                    <w:rPr>
                      <w:rFonts w:ascii="Tahoma" w:hAnsi="Tahoma" w:cs="Tahoma"/>
                      <w:sz w:val="18"/>
                      <w:szCs w:val="18"/>
                      <w:lang w:val="en-GB"/>
                    </w:rPr>
                  </w:pPr>
                </w:p>
                <w:p w14:paraId="67CE2BBB" w14:textId="77777777" w:rsidR="003B69D0" w:rsidRPr="00FD5097" w:rsidRDefault="003B69D0" w:rsidP="003B69D0">
                  <w:pPr>
                    <w:spacing w:after="0"/>
                    <w:jc w:val="center"/>
                    <w:rPr>
                      <w:rFonts w:ascii="Times New Roman" w:hAnsi="Times New Roman"/>
                      <w:sz w:val="24"/>
                      <w:szCs w:val="24"/>
                      <w:lang w:val="en-GB"/>
                    </w:rPr>
                  </w:pPr>
                  <w:r w:rsidRPr="00FD5097">
                    <w:rPr>
                      <w:rFonts w:ascii="Times New Roman" w:hAnsi="Times New Roman"/>
                      <w:sz w:val="24"/>
                      <w:szCs w:val="24"/>
                      <w:lang w:val="en-GB"/>
                    </w:rPr>
                    <w:t>Drawing or illustration</w:t>
                  </w:r>
                </w:p>
                <w:p w14:paraId="6B7087B0" w14:textId="77777777" w:rsidR="003B69D0" w:rsidRPr="00FD5097" w:rsidRDefault="003B69D0" w:rsidP="003E5E68">
                  <w:pPr>
                    <w:spacing w:before="120" w:after="120"/>
                    <w:jc w:val="center"/>
                    <w:rPr>
                      <w:rFonts w:ascii="Tahoma" w:hAnsi="Tahoma" w:cs="Tahoma"/>
                      <w:sz w:val="18"/>
                      <w:szCs w:val="18"/>
                      <w:lang w:val="en-GB"/>
                    </w:rPr>
                  </w:pPr>
                </w:p>
              </w:tc>
              <w:tc>
                <w:tcPr>
                  <w:tcW w:w="1821" w:type="dxa"/>
                  <w:tcBorders>
                    <w:top w:val="nil"/>
                    <w:bottom w:val="nil"/>
                  </w:tcBorders>
                </w:tcPr>
                <w:p w14:paraId="57125436" w14:textId="77777777" w:rsidR="003B69D0" w:rsidRPr="00FD5097" w:rsidRDefault="003B69D0" w:rsidP="003E5E68">
                  <w:pPr>
                    <w:spacing w:before="120" w:after="120"/>
                    <w:jc w:val="both"/>
                    <w:rPr>
                      <w:rFonts w:ascii="Tahoma" w:hAnsi="Tahoma" w:cs="Tahoma"/>
                      <w:sz w:val="18"/>
                      <w:szCs w:val="18"/>
                      <w:lang w:val="en-GB"/>
                    </w:rPr>
                  </w:pPr>
                </w:p>
              </w:tc>
              <w:tc>
                <w:tcPr>
                  <w:tcW w:w="3373" w:type="dxa"/>
                </w:tcPr>
                <w:p w14:paraId="75357D65" w14:textId="77777777" w:rsidR="003B69D0" w:rsidRPr="00FD5097" w:rsidRDefault="003B69D0" w:rsidP="003E5E68">
                  <w:pPr>
                    <w:spacing w:before="120" w:after="120"/>
                    <w:jc w:val="center"/>
                    <w:rPr>
                      <w:rFonts w:ascii="Tahoma" w:hAnsi="Tahoma" w:cs="Tahoma"/>
                      <w:sz w:val="18"/>
                      <w:szCs w:val="18"/>
                      <w:lang w:val="en-GB"/>
                    </w:rPr>
                  </w:pPr>
                </w:p>
                <w:p w14:paraId="20188D78" w14:textId="77777777" w:rsidR="003B69D0" w:rsidRPr="00FD5097" w:rsidRDefault="003B69D0" w:rsidP="003B69D0">
                  <w:pPr>
                    <w:spacing w:after="0"/>
                    <w:jc w:val="center"/>
                    <w:rPr>
                      <w:rFonts w:ascii="Times New Roman" w:hAnsi="Times New Roman"/>
                      <w:sz w:val="24"/>
                      <w:szCs w:val="24"/>
                      <w:lang w:val="en-GB"/>
                    </w:rPr>
                  </w:pPr>
                  <w:r w:rsidRPr="00FD5097">
                    <w:rPr>
                      <w:rFonts w:ascii="Times New Roman" w:hAnsi="Times New Roman"/>
                      <w:sz w:val="24"/>
                      <w:szCs w:val="24"/>
                      <w:lang w:val="en-GB"/>
                    </w:rPr>
                    <w:t>Drawing or illustration</w:t>
                  </w:r>
                </w:p>
                <w:p w14:paraId="68F7FF25" w14:textId="77777777" w:rsidR="003B69D0" w:rsidRPr="00FD5097" w:rsidRDefault="003B69D0" w:rsidP="003E5E68">
                  <w:pPr>
                    <w:spacing w:before="120" w:after="120"/>
                    <w:jc w:val="center"/>
                    <w:rPr>
                      <w:rFonts w:ascii="Tahoma" w:hAnsi="Tahoma" w:cs="Tahoma"/>
                      <w:sz w:val="18"/>
                      <w:szCs w:val="18"/>
                      <w:lang w:val="en-GB"/>
                    </w:rPr>
                  </w:pPr>
                </w:p>
              </w:tc>
            </w:tr>
            <w:tr w:rsidR="003B69D0" w:rsidRPr="00FD5097" w14:paraId="028F84DB" w14:textId="77777777" w:rsidTr="00C93CC3">
              <w:trPr>
                <w:gridBefore w:val="1"/>
                <w:wBefore w:w="709" w:type="dxa"/>
                <w:trHeight w:val="357"/>
              </w:trPr>
              <w:tc>
                <w:tcPr>
                  <w:tcW w:w="3232" w:type="dxa"/>
                </w:tcPr>
                <w:p w14:paraId="72F47354" w14:textId="77777777" w:rsidR="003B69D0" w:rsidRPr="00FD5097" w:rsidRDefault="003B69D0" w:rsidP="003B69D0">
                  <w:pPr>
                    <w:spacing w:after="0"/>
                    <w:jc w:val="center"/>
                    <w:rPr>
                      <w:rFonts w:ascii="Times New Roman" w:hAnsi="Times New Roman"/>
                      <w:b/>
                      <w:bCs/>
                      <w:sz w:val="24"/>
                      <w:szCs w:val="24"/>
                      <w:lang w:val="en-GB"/>
                    </w:rPr>
                  </w:pPr>
                  <w:r w:rsidRPr="00FD5097">
                    <w:rPr>
                      <w:rFonts w:ascii="Times New Roman" w:hAnsi="Times New Roman"/>
                      <w:b/>
                      <w:bCs/>
                      <w:sz w:val="24"/>
                      <w:szCs w:val="24"/>
                      <w:lang w:val="en-GB"/>
                    </w:rPr>
                    <w:t>a) Subtitle</w:t>
                  </w:r>
                </w:p>
              </w:tc>
              <w:tc>
                <w:tcPr>
                  <w:tcW w:w="1821" w:type="dxa"/>
                  <w:tcBorders>
                    <w:top w:val="nil"/>
                    <w:bottom w:val="nil"/>
                  </w:tcBorders>
                </w:tcPr>
                <w:p w14:paraId="26F95268" w14:textId="77777777" w:rsidR="003B69D0" w:rsidRPr="00FD5097" w:rsidRDefault="003B69D0" w:rsidP="003E5E68">
                  <w:pPr>
                    <w:spacing w:before="120" w:after="120"/>
                    <w:jc w:val="both"/>
                    <w:rPr>
                      <w:rFonts w:ascii="Tahoma" w:hAnsi="Tahoma" w:cs="Tahoma"/>
                      <w:sz w:val="18"/>
                      <w:szCs w:val="18"/>
                      <w:lang w:val="en-GB"/>
                    </w:rPr>
                  </w:pPr>
                </w:p>
              </w:tc>
              <w:tc>
                <w:tcPr>
                  <w:tcW w:w="3373" w:type="dxa"/>
                </w:tcPr>
                <w:p w14:paraId="45DB210B" w14:textId="77777777" w:rsidR="003B69D0" w:rsidRPr="00FD5097" w:rsidRDefault="003B69D0" w:rsidP="003B69D0">
                  <w:pPr>
                    <w:spacing w:after="0"/>
                    <w:jc w:val="center"/>
                    <w:rPr>
                      <w:rFonts w:ascii="Times New Roman" w:hAnsi="Times New Roman"/>
                      <w:b/>
                      <w:bCs/>
                      <w:sz w:val="24"/>
                      <w:szCs w:val="24"/>
                      <w:lang w:val="en-GB"/>
                    </w:rPr>
                  </w:pPr>
                  <w:r w:rsidRPr="00FD5097">
                    <w:rPr>
                      <w:rFonts w:ascii="Times New Roman" w:hAnsi="Times New Roman"/>
                      <w:b/>
                      <w:bCs/>
                      <w:sz w:val="24"/>
                      <w:szCs w:val="24"/>
                      <w:lang w:val="en-GB"/>
                    </w:rPr>
                    <w:t>b) Subtitle</w:t>
                  </w:r>
                </w:p>
              </w:tc>
            </w:tr>
            <w:tr w:rsidR="003B69D0" w:rsidRPr="00FD5097" w14:paraId="30BFD134" w14:textId="77777777" w:rsidTr="00C93C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0" w:type="dxa"/>
                  <w:gridSpan w:val="4"/>
                </w:tcPr>
                <w:p w14:paraId="56E88193" w14:textId="77777777" w:rsidR="003B69D0" w:rsidRPr="00FD5097" w:rsidRDefault="003B69D0" w:rsidP="003B69D0">
                  <w:pPr>
                    <w:spacing w:after="0"/>
                    <w:jc w:val="both"/>
                    <w:rPr>
                      <w:rFonts w:ascii="Times New Roman" w:hAnsi="Times New Roman"/>
                      <w:b/>
                      <w:bCs/>
                      <w:sz w:val="24"/>
                      <w:szCs w:val="24"/>
                      <w:lang w:val="en-GB"/>
                    </w:rPr>
                  </w:pPr>
                  <w:r w:rsidRPr="00FD5097">
                    <w:rPr>
                      <w:rFonts w:ascii="Times New Roman" w:hAnsi="Times New Roman"/>
                      <w:b/>
                      <w:bCs/>
                      <w:sz w:val="24"/>
                      <w:szCs w:val="24"/>
                      <w:lang w:val="en-GB"/>
                    </w:rPr>
                    <w:t>Key</w:t>
                  </w:r>
                </w:p>
              </w:tc>
            </w:tr>
            <w:tr w:rsidR="003B69D0" w:rsidRPr="00FD5097" w14:paraId="511FD030" w14:textId="77777777" w:rsidTr="00C93C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0" w:type="dxa"/>
                  <w:gridSpan w:val="4"/>
                </w:tcPr>
                <w:p w14:paraId="49C9787B" w14:textId="77777777" w:rsidR="003B69D0" w:rsidRPr="00FD5097" w:rsidRDefault="003B69D0" w:rsidP="003E5E68">
                  <w:pPr>
                    <w:spacing w:before="40" w:after="40"/>
                    <w:jc w:val="both"/>
                    <w:rPr>
                      <w:rFonts w:ascii="Tahoma" w:hAnsi="Tahoma" w:cs="Tahoma"/>
                      <w:sz w:val="16"/>
                      <w:szCs w:val="16"/>
                      <w:lang w:val="en-GB"/>
                    </w:rPr>
                  </w:pPr>
                  <w:r w:rsidRPr="00FD5097">
                    <w:rPr>
                      <w:rFonts w:ascii="Times New Roman" w:hAnsi="Times New Roman"/>
                      <w:sz w:val="24"/>
                      <w:szCs w:val="24"/>
                      <w:lang w:val="en-GB"/>
                    </w:rPr>
                    <w:t>Paragraphs (containing requirements) and notes to the figure</w:t>
                  </w:r>
                </w:p>
              </w:tc>
            </w:tr>
            <w:tr w:rsidR="003B69D0" w:rsidRPr="00FD5097" w14:paraId="5AAB0203" w14:textId="77777777" w:rsidTr="00C93C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0" w:type="dxa"/>
                  <w:gridSpan w:val="4"/>
                </w:tcPr>
                <w:p w14:paraId="4C82A28B" w14:textId="77777777" w:rsidR="003B69D0" w:rsidRPr="00FD5097" w:rsidRDefault="003B69D0" w:rsidP="003B69D0">
                  <w:pPr>
                    <w:spacing w:after="0"/>
                    <w:jc w:val="both"/>
                    <w:rPr>
                      <w:rFonts w:ascii="Times New Roman" w:hAnsi="Times New Roman"/>
                      <w:sz w:val="24"/>
                      <w:szCs w:val="24"/>
                      <w:lang w:val="en-GB"/>
                    </w:rPr>
                  </w:pPr>
                  <w:r w:rsidRPr="00FD5097">
                    <w:rPr>
                      <w:rFonts w:ascii="Times New Roman" w:hAnsi="Times New Roman"/>
                      <w:sz w:val="24"/>
                      <w:szCs w:val="24"/>
                      <w:lang w:val="en-GB"/>
                    </w:rPr>
                    <w:t>Footnotes to the figure</w:t>
                  </w:r>
                </w:p>
                <w:p w14:paraId="4AA297EB" w14:textId="77777777" w:rsidR="003B69D0" w:rsidRPr="00FD5097" w:rsidRDefault="003B69D0" w:rsidP="003B69D0">
                  <w:pPr>
                    <w:jc w:val="center"/>
                    <w:rPr>
                      <w:rFonts w:ascii="Times New Roman" w:hAnsi="Times New Roman"/>
                      <w:b/>
                      <w:bCs/>
                      <w:sz w:val="24"/>
                      <w:szCs w:val="24"/>
                      <w:lang w:val="en-GB"/>
                    </w:rPr>
                  </w:pPr>
                  <w:r w:rsidRPr="00FD5097">
                    <w:rPr>
                      <w:rFonts w:ascii="Times New Roman" w:hAnsi="Times New Roman"/>
                      <w:b/>
                      <w:bCs/>
                      <w:sz w:val="24"/>
                      <w:szCs w:val="24"/>
                      <w:lang w:val="en-GB"/>
                    </w:rPr>
                    <w:t>Figure x - Title</w:t>
                  </w:r>
                </w:p>
              </w:tc>
            </w:tr>
          </w:tbl>
          <w:p w14:paraId="6D791FA7" w14:textId="77777777" w:rsidR="003B69D0" w:rsidRPr="00FD5097" w:rsidRDefault="003B69D0" w:rsidP="003E5E68">
            <w:pPr>
              <w:spacing w:before="120" w:after="120"/>
              <w:jc w:val="center"/>
              <w:rPr>
                <w:rFonts w:ascii="Tahoma" w:hAnsi="Tahoma" w:cs="Tahoma"/>
                <w:b/>
                <w:sz w:val="18"/>
                <w:szCs w:val="18"/>
                <w:lang w:val="en-GB"/>
              </w:rPr>
            </w:pPr>
          </w:p>
        </w:tc>
      </w:tr>
    </w:tbl>
    <w:p w14:paraId="1C4F33AA" w14:textId="77777777" w:rsidR="003B69D0" w:rsidRPr="00FD5097" w:rsidRDefault="003B69D0" w:rsidP="003B69D0">
      <w:pPr>
        <w:jc w:val="both"/>
        <w:rPr>
          <w:rFonts w:ascii="Times New Roman" w:hAnsi="Times New Roman"/>
          <w:sz w:val="24"/>
          <w:szCs w:val="24"/>
          <w:lang w:val="en-GB"/>
        </w:rPr>
      </w:pPr>
    </w:p>
    <w:p w14:paraId="257DB12A" w14:textId="77777777" w:rsidR="004135BD" w:rsidRPr="00FD5097" w:rsidRDefault="004135BD" w:rsidP="004135BD">
      <w:pPr>
        <w:jc w:val="both"/>
        <w:rPr>
          <w:rFonts w:ascii="Times New Roman" w:hAnsi="Times New Roman"/>
          <w:b/>
          <w:bCs/>
          <w:sz w:val="24"/>
          <w:szCs w:val="24"/>
          <w:lang w:val="en-GB"/>
        </w:rPr>
      </w:pPr>
      <w:r w:rsidRPr="00FD5097">
        <w:rPr>
          <w:rFonts w:ascii="Times New Roman" w:hAnsi="Times New Roman"/>
          <w:b/>
          <w:bCs/>
          <w:sz w:val="24"/>
          <w:szCs w:val="24"/>
          <w:lang w:val="en-GB"/>
        </w:rPr>
        <w:t>28.4 Referencing</w:t>
      </w:r>
    </w:p>
    <w:p w14:paraId="620258C5" w14:textId="77777777" w:rsidR="004135BD" w:rsidRPr="00FD5097" w:rsidRDefault="004135BD" w:rsidP="004135BD">
      <w:pPr>
        <w:jc w:val="both"/>
        <w:rPr>
          <w:rFonts w:ascii="Times New Roman" w:hAnsi="Times New Roman"/>
          <w:sz w:val="24"/>
          <w:szCs w:val="24"/>
          <w:lang w:val="en-GB"/>
        </w:rPr>
      </w:pPr>
      <w:r w:rsidRPr="00FD5097">
        <w:rPr>
          <w:rFonts w:ascii="Times New Roman" w:hAnsi="Times New Roman"/>
          <w:sz w:val="24"/>
          <w:szCs w:val="24"/>
          <w:lang w:val="en-GB"/>
        </w:rPr>
        <w:t>Each figure shall be explicitly referred to within the text.</w:t>
      </w:r>
    </w:p>
    <w:p w14:paraId="0F146678" w14:textId="77777777" w:rsidR="004135BD" w:rsidRPr="00FD5097" w:rsidRDefault="004135BD" w:rsidP="004135BD">
      <w:pPr>
        <w:jc w:val="both"/>
        <w:rPr>
          <w:rFonts w:ascii="Times New Roman" w:hAnsi="Times New Roman"/>
          <w:sz w:val="24"/>
          <w:szCs w:val="24"/>
          <w:lang w:val="en-GB"/>
        </w:rPr>
      </w:pPr>
      <w:r w:rsidRPr="00FD5097">
        <w:rPr>
          <w:rFonts w:ascii="Times New Roman" w:hAnsi="Times New Roman"/>
          <w:sz w:val="24"/>
          <w:szCs w:val="24"/>
          <w:lang w:val="en-GB"/>
        </w:rPr>
        <w:t>Use, for example, the following forms for references to figures and subfigures: </w:t>
      </w:r>
    </w:p>
    <w:p w14:paraId="1CABC876" w14:textId="77777777" w:rsidR="004135BD" w:rsidRPr="00FD5097" w:rsidRDefault="004135BD" w:rsidP="00610D66">
      <w:pPr>
        <w:pStyle w:val="ListParagraph"/>
        <w:numPr>
          <w:ilvl w:val="0"/>
          <w:numId w:val="21"/>
        </w:numPr>
        <w:jc w:val="both"/>
        <w:rPr>
          <w:rFonts w:ascii="Times New Roman" w:hAnsi="Times New Roman"/>
          <w:sz w:val="24"/>
          <w:szCs w:val="24"/>
          <w:lang w:val="en-GB"/>
        </w:rPr>
      </w:pPr>
      <w:r w:rsidRPr="00FD5097">
        <w:rPr>
          <w:rFonts w:ascii="Times New Roman" w:hAnsi="Times New Roman"/>
          <w:sz w:val="24"/>
          <w:szCs w:val="24"/>
          <w:lang w:val="en-GB"/>
        </w:rPr>
        <w:t>"Figure 3 illustrates.</w:t>
      </w:r>
      <w:r w:rsidR="00C1243C" w:rsidRPr="00FD5097">
        <w:rPr>
          <w:rFonts w:ascii="Times New Roman" w:hAnsi="Times New Roman"/>
          <w:sz w:val="24"/>
          <w:szCs w:val="24"/>
          <w:lang w:val="en-GB"/>
        </w:rPr>
        <w:t>,,</w:t>
      </w:r>
      <w:r w:rsidRPr="00FD5097">
        <w:rPr>
          <w:rFonts w:ascii="Times New Roman" w:hAnsi="Times New Roman"/>
          <w:sz w:val="24"/>
          <w:szCs w:val="24"/>
          <w:lang w:val="en-GB"/>
        </w:rPr>
        <w:t>";</w:t>
      </w:r>
    </w:p>
    <w:p w14:paraId="0536198F" w14:textId="77777777" w:rsidR="004135BD" w:rsidRPr="00FD5097" w:rsidRDefault="004135BD" w:rsidP="00610D66">
      <w:pPr>
        <w:pStyle w:val="ListParagraph"/>
        <w:numPr>
          <w:ilvl w:val="0"/>
          <w:numId w:val="21"/>
        </w:numPr>
        <w:jc w:val="both"/>
        <w:rPr>
          <w:rFonts w:ascii="Times New Roman" w:hAnsi="Times New Roman"/>
          <w:sz w:val="24"/>
          <w:szCs w:val="24"/>
          <w:lang w:val="en-GB"/>
        </w:rPr>
      </w:pPr>
      <w:r w:rsidRPr="00FD5097">
        <w:rPr>
          <w:rFonts w:ascii="Times New Roman" w:hAnsi="Times New Roman"/>
          <w:sz w:val="24"/>
          <w:szCs w:val="24"/>
          <w:lang w:val="en-GB"/>
        </w:rPr>
        <w:t>"See Figure 6 b)".</w:t>
      </w:r>
    </w:p>
    <w:p w14:paraId="077F2964" w14:textId="77777777" w:rsidR="004135BD" w:rsidRPr="00FD5097" w:rsidRDefault="004135BD" w:rsidP="004135BD">
      <w:pPr>
        <w:jc w:val="both"/>
        <w:rPr>
          <w:rFonts w:ascii="Times New Roman" w:hAnsi="Times New Roman"/>
          <w:b/>
          <w:bCs/>
          <w:sz w:val="24"/>
          <w:szCs w:val="24"/>
          <w:lang w:val="en-GB"/>
        </w:rPr>
      </w:pPr>
      <w:r w:rsidRPr="00FD5097">
        <w:rPr>
          <w:rFonts w:ascii="Times New Roman" w:hAnsi="Times New Roman"/>
          <w:b/>
          <w:bCs/>
          <w:sz w:val="24"/>
          <w:szCs w:val="24"/>
          <w:lang w:val="en-GB"/>
        </w:rPr>
        <w:t>28.5 Specific principles and rules</w:t>
      </w:r>
    </w:p>
    <w:p w14:paraId="34639BC6" w14:textId="77777777" w:rsidR="004135BD" w:rsidRPr="00FD5097" w:rsidRDefault="004135BD" w:rsidP="004135BD">
      <w:pPr>
        <w:jc w:val="both"/>
        <w:rPr>
          <w:rFonts w:ascii="Times New Roman" w:hAnsi="Times New Roman"/>
          <w:b/>
          <w:bCs/>
          <w:sz w:val="24"/>
          <w:szCs w:val="24"/>
          <w:lang w:val="en-GB"/>
        </w:rPr>
      </w:pPr>
      <w:r w:rsidRPr="00FD5097">
        <w:rPr>
          <w:rFonts w:ascii="Times New Roman" w:hAnsi="Times New Roman"/>
          <w:b/>
          <w:bCs/>
          <w:sz w:val="24"/>
          <w:szCs w:val="24"/>
          <w:lang w:val="en-GB"/>
        </w:rPr>
        <w:t>28.5.1 Standards used in the creation of graphical content</w:t>
      </w:r>
    </w:p>
    <w:p w14:paraId="6C5BC87A" w14:textId="77777777" w:rsidR="00C1243C" w:rsidRPr="00FD5097" w:rsidRDefault="004135BD" w:rsidP="00610D66">
      <w:pPr>
        <w:rPr>
          <w:rFonts w:ascii="Times New Roman" w:hAnsi="Times New Roman"/>
          <w:sz w:val="24"/>
          <w:szCs w:val="24"/>
          <w:lang w:val="en-GB"/>
        </w:rPr>
      </w:pPr>
      <w:r w:rsidRPr="00FD5097">
        <w:rPr>
          <w:rFonts w:ascii="Times New Roman" w:hAnsi="Times New Roman"/>
          <w:sz w:val="24"/>
          <w:szCs w:val="24"/>
          <w:lang w:val="en-GB"/>
        </w:rPr>
        <w:t>The standards listed in Table 9 provide information regarding the creation of graphical content.</w:t>
      </w:r>
    </w:p>
    <w:p w14:paraId="1826F073" w14:textId="77777777" w:rsidR="00C93CC3" w:rsidRPr="00FD5097" w:rsidRDefault="004135BD" w:rsidP="00610D66">
      <w:pPr>
        <w:jc w:val="center"/>
        <w:rPr>
          <w:rFonts w:ascii="Times New Roman" w:hAnsi="Times New Roman"/>
          <w:b/>
          <w:bCs/>
          <w:sz w:val="24"/>
          <w:szCs w:val="24"/>
          <w:lang w:val="en-GB"/>
        </w:rPr>
      </w:pPr>
      <w:r w:rsidRPr="00FD5097">
        <w:rPr>
          <w:rFonts w:ascii="Times New Roman" w:hAnsi="Times New Roman"/>
          <w:b/>
          <w:bCs/>
          <w:sz w:val="24"/>
          <w:szCs w:val="24"/>
          <w:lang w:val="en-GB"/>
        </w:rPr>
        <w:t>Table 9 — Standards used in the creation of graphical content</w:t>
      </w:r>
    </w:p>
    <w:tbl>
      <w:tblPr>
        <w:tblW w:w="0" w:type="auto"/>
        <w:tblLayout w:type="fixed"/>
        <w:tblCellMar>
          <w:left w:w="0" w:type="dxa"/>
          <w:right w:w="0" w:type="dxa"/>
        </w:tblCellMar>
        <w:tblLook w:val="0000" w:firstRow="0" w:lastRow="0" w:firstColumn="0" w:lastColumn="0" w:noHBand="0" w:noVBand="0"/>
      </w:tblPr>
      <w:tblGrid>
        <w:gridCol w:w="1848"/>
        <w:gridCol w:w="1560"/>
        <w:gridCol w:w="5801"/>
      </w:tblGrid>
      <w:tr w:rsidR="00C93CC3" w:rsidRPr="00FD5097" w14:paraId="669C5F21" w14:textId="77777777" w:rsidTr="00C93CC3">
        <w:trPr>
          <w:trHeight w:val="317"/>
        </w:trPr>
        <w:tc>
          <w:tcPr>
            <w:tcW w:w="1848" w:type="dxa"/>
            <w:tcBorders>
              <w:top w:val="single" w:sz="4" w:space="0" w:color="auto"/>
              <w:left w:val="single" w:sz="4" w:space="0" w:color="auto"/>
              <w:bottom w:val="single" w:sz="4" w:space="0" w:color="auto"/>
              <w:right w:val="single" w:sz="4" w:space="0" w:color="auto"/>
            </w:tcBorders>
            <w:shd w:val="clear" w:color="auto" w:fill="FFFFFF"/>
          </w:tcPr>
          <w:p w14:paraId="28E336A2" w14:textId="77777777" w:rsidR="00C93CC3" w:rsidRPr="00FD5097" w:rsidRDefault="00C93CC3" w:rsidP="00C93CC3">
            <w:pPr>
              <w:spacing w:after="0" w:line="240" w:lineRule="auto"/>
              <w:ind w:left="620"/>
              <w:rPr>
                <w:rFonts w:ascii="Arial" w:eastAsia="Times New Roman" w:hAnsi="Arial" w:cs="Arial"/>
                <w:b/>
                <w:bCs/>
                <w:sz w:val="15"/>
                <w:szCs w:val="15"/>
                <w:lang w:val="en-GB" w:eastAsia="bg-BG"/>
              </w:rPr>
            </w:pPr>
            <w:r w:rsidRPr="00FD5097">
              <w:rPr>
                <w:rFonts w:ascii="Arial" w:eastAsia="Times New Roman" w:hAnsi="Arial" w:cs="Arial"/>
                <w:b/>
                <w:bCs/>
                <w:sz w:val="15"/>
                <w:szCs w:val="15"/>
                <w:lang w:val="en-GB"/>
              </w:rPr>
              <w:t>Subject</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2FB3A9F0" w14:textId="77777777" w:rsidR="00C93CC3" w:rsidRPr="00FD5097" w:rsidRDefault="00C93CC3" w:rsidP="00C93CC3">
            <w:pPr>
              <w:spacing w:after="0" w:line="240" w:lineRule="auto"/>
              <w:ind w:left="400"/>
              <w:rPr>
                <w:rFonts w:ascii="Arial" w:eastAsia="Times New Roman" w:hAnsi="Arial" w:cs="Arial"/>
                <w:b/>
                <w:bCs/>
                <w:sz w:val="15"/>
                <w:szCs w:val="15"/>
                <w:lang w:val="en-GB" w:eastAsia="bg-BG"/>
              </w:rPr>
            </w:pPr>
            <w:r w:rsidRPr="00FD5097">
              <w:rPr>
                <w:rFonts w:ascii="Arial" w:eastAsia="Times New Roman" w:hAnsi="Arial" w:cs="Arial"/>
                <w:b/>
                <w:bCs/>
                <w:sz w:val="15"/>
                <w:szCs w:val="15"/>
                <w:lang w:val="en-GB"/>
              </w:rPr>
              <w:t>Standard</w:t>
            </w:r>
          </w:p>
        </w:tc>
        <w:tc>
          <w:tcPr>
            <w:tcW w:w="5801" w:type="dxa"/>
            <w:tcBorders>
              <w:top w:val="single" w:sz="4" w:space="0" w:color="auto"/>
              <w:left w:val="single" w:sz="4" w:space="0" w:color="auto"/>
              <w:bottom w:val="single" w:sz="4" w:space="0" w:color="auto"/>
              <w:right w:val="single" w:sz="4" w:space="0" w:color="auto"/>
            </w:tcBorders>
            <w:shd w:val="clear" w:color="auto" w:fill="FFFFFF"/>
          </w:tcPr>
          <w:p w14:paraId="1A8B21CC" w14:textId="77777777" w:rsidR="00C93CC3" w:rsidRPr="00FD5097" w:rsidRDefault="00C93CC3" w:rsidP="00C93CC3">
            <w:pPr>
              <w:spacing w:after="0" w:line="240" w:lineRule="auto"/>
              <w:ind w:left="2660"/>
              <w:rPr>
                <w:rFonts w:ascii="Arial" w:eastAsia="Times New Roman" w:hAnsi="Arial" w:cs="Arial"/>
                <w:b/>
                <w:bCs/>
                <w:sz w:val="15"/>
                <w:szCs w:val="15"/>
                <w:lang w:val="en-GB" w:eastAsia="bg-BG"/>
              </w:rPr>
            </w:pPr>
            <w:r w:rsidRPr="00FD5097">
              <w:rPr>
                <w:rFonts w:ascii="Arial" w:eastAsia="Times New Roman" w:hAnsi="Arial" w:cs="Arial"/>
                <w:b/>
                <w:bCs/>
                <w:sz w:val="15"/>
                <w:szCs w:val="15"/>
                <w:lang w:val="en-GB"/>
              </w:rPr>
              <w:t>Title</w:t>
            </w:r>
          </w:p>
        </w:tc>
      </w:tr>
      <w:tr w:rsidR="00C93CC3" w:rsidRPr="00FD5097" w14:paraId="4FD18CD2" w14:textId="77777777" w:rsidTr="00C93CC3">
        <w:trPr>
          <w:trHeight w:val="317"/>
        </w:trPr>
        <w:tc>
          <w:tcPr>
            <w:tcW w:w="1848" w:type="dxa"/>
            <w:tcBorders>
              <w:top w:val="single" w:sz="4" w:space="0" w:color="auto"/>
              <w:left w:val="single" w:sz="4" w:space="0" w:color="auto"/>
              <w:bottom w:val="single" w:sz="4" w:space="0" w:color="auto"/>
              <w:right w:val="single" w:sz="4" w:space="0" w:color="auto"/>
            </w:tcBorders>
            <w:shd w:val="clear" w:color="auto" w:fill="FFFFFF"/>
          </w:tcPr>
          <w:p w14:paraId="17FA74E5" w14:textId="77777777" w:rsidR="00C93CC3" w:rsidRPr="00FD5097" w:rsidRDefault="00C93CC3" w:rsidP="00C93CC3">
            <w:pPr>
              <w:spacing w:after="0" w:line="240" w:lineRule="auto"/>
              <w:jc w:val="both"/>
              <w:rPr>
                <w:rFonts w:ascii="Arial" w:eastAsia="Times New Roman" w:hAnsi="Arial" w:cs="Arial"/>
                <w:sz w:val="15"/>
                <w:szCs w:val="15"/>
                <w:lang w:val="en-GB" w:eastAsia="bg-BG"/>
              </w:rPr>
            </w:pPr>
            <w:r w:rsidRPr="00FD5097">
              <w:rPr>
                <w:rFonts w:ascii="Arial" w:eastAsia="Times New Roman" w:hAnsi="Arial" w:cs="Arial"/>
                <w:sz w:val="15"/>
                <w:szCs w:val="15"/>
                <w:lang w:val="en-GB"/>
              </w:rPr>
              <w:t>General</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7E632AFD" w14:textId="77777777" w:rsidR="00C93CC3" w:rsidRPr="00FD5097" w:rsidRDefault="00C93CC3" w:rsidP="00C93CC3">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IEC </w:t>
            </w:r>
            <w:r w:rsidRPr="00FD5097">
              <w:rPr>
                <w:rFonts w:ascii="Arial" w:eastAsia="Times New Roman" w:hAnsi="Arial" w:cs="Arial"/>
                <w:sz w:val="15"/>
                <w:szCs w:val="15"/>
                <w:lang w:val="en-GB" w:eastAsia="bg-BG"/>
              </w:rPr>
              <w:t>61082-1</w:t>
            </w:r>
          </w:p>
        </w:tc>
        <w:tc>
          <w:tcPr>
            <w:tcW w:w="5801" w:type="dxa"/>
            <w:tcBorders>
              <w:top w:val="single" w:sz="4" w:space="0" w:color="auto"/>
              <w:left w:val="single" w:sz="4" w:space="0" w:color="auto"/>
              <w:bottom w:val="single" w:sz="4" w:space="0" w:color="auto"/>
              <w:right w:val="single" w:sz="4" w:space="0" w:color="auto"/>
            </w:tcBorders>
            <w:shd w:val="clear" w:color="auto" w:fill="FFFFFF"/>
          </w:tcPr>
          <w:p w14:paraId="3D7515C9" w14:textId="77777777" w:rsidR="00C93CC3" w:rsidRPr="00FD5097" w:rsidRDefault="00C93CC3" w:rsidP="00C93CC3">
            <w:pPr>
              <w:spacing w:after="0" w:line="240" w:lineRule="auto"/>
              <w:ind w:left="60"/>
              <w:rPr>
                <w:rFonts w:ascii="Arial" w:eastAsia="Times New Roman" w:hAnsi="Arial" w:cs="Arial"/>
                <w:i/>
                <w:iCs/>
                <w:sz w:val="15"/>
                <w:szCs w:val="15"/>
                <w:lang w:val="en-GB" w:eastAsia="bg-BG"/>
              </w:rPr>
            </w:pPr>
            <w:r w:rsidRPr="00FD5097">
              <w:rPr>
                <w:rFonts w:ascii="Arial" w:eastAsia="Times New Roman" w:hAnsi="Arial" w:cs="Arial"/>
                <w:i/>
                <w:iCs/>
                <w:sz w:val="15"/>
                <w:szCs w:val="15"/>
                <w:lang w:val="en-GB"/>
              </w:rPr>
              <w:t xml:space="preserve">Preparation of documents used in electrotechnology </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 xml:space="preserve">Part </w:t>
            </w:r>
            <w:r w:rsidRPr="00FD5097">
              <w:rPr>
                <w:rFonts w:ascii="Arial" w:eastAsia="Times New Roman" w:hAnsi="Arial" w:cs="Arial"/>
                <w:i/>
                <w:iCs/>
                <w:sz w:val="15"/>
                <w:szCs w:val="15"/>
                <w:lang w:val="en-GB" w:eastAsia="bg-BG"/>
              </w:rPr>
              <w:t xml:space="preserve">1: </w:t>
            </w:r>
            <w:r w:rsidRPr="00FD5097">
              <w:rPr>
                <w:rFonts w:ascii="Arial" w:eastAsia="Times New Roman" w:hAnsi="Arial" w:cs="Arial"/>
                <w:i/>
                <w:iCs/>
                <w:sz w:val="15"/>
                <w:szCs w:val="15"/>
                <w:lang w:val="en-GB"/>
              </w:rPr>
              <w:t>Rules</w:t>
            </w:r>
          </w:p>
        </w:tc>
      </w:tr>
      <w:tr w:rsidR="00C93CC3" w:rsidRPr="00FD5097" w14:paraId="67880D1A" w14:textId="77777777" w:rsidTr="00C93CC3">
        <w:trPr>
          <w:trHeight w:val="499"/>
        </w:trPr>
        <w:tc>
          <w:tcPr>
            <w:tcW w:w="1848" w:type="dxa"/>
            <w:vMerge w:val="restart"/>
            <w:tcBorders>
              <w:top w:val="single" w:sz="4" w:space="0" w:color="auto"/>
              <w:left w:val="single" w:sz="4" w:space="0" w:color="auto"/>
              <w:bottom w:val="nil"/>
              <w:right w:val="single" w:sz="4" w:space="0" w:color="auto"/>
            </w:tcBorders>
            <w:shd w:val="clear" w:color="auto" w:fill="FFFFFF"/>
          </w:tcPr>
          <w:p w14:paraId="35143519" w14:textId="77777777" w:rsidR="00C93CC3" w:rsidRPr="00FD5097" w:rsidRDefault="00C93CC3" w:rsidP="00C93CC3">
            <w:pPr>
              <w:spacing w:after="0" w:line="240" w:lineRule="auto"/>
              <w:jc w:val="both"/>
              <w:rPr>
                <w:rFonts w:ascii="Arial" w:eastAsia="Times New Roman" w:hAnsi="Arial" w:cs="Arial"/>
                <w:sz w:val="15"/>
                <w:szCs w:val="15"/>
                <w:lang w:val="en-GB" w:eastAsia="bg-BG"/>
              </w:rPr>
            </w:pPr>
            <w:r w:rsidRPr="00FD5097">
              <w:rPr>
                <w:rFonts w:ascii="Arial" w:eastAsia="Times New Roman" w:hAnsi="Arial" w:cs="Arial"/>
                <w:sz w:val="15"/>
                <w:szCs w:val="15"/>
                <w:lang w:val="en-GB"/>
              </w:rPr>
              <w:t>Graphical symbols</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6345CDA2" w14:textId="77777777" w:rsidR="00C93CC3" w:rsidRPr="00FD5097" w:rsidRDefault="00C93CC3" w:rsidP="00C93CC3">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IEC </w:t>
            </w:r>
            <w:r w:rsidRPr="00FD5097">
              <w:rPr>
                <w:rFonts w:ascii="Arial" w:eastAsia="Times New Roman" w:hAnsi="Arial" w:cs="Arial"/>
                <w:sz w:val="15"/>
                <w:szCs w:val="15"/>
                <w:lang w:val="en-GB" w:eastAsia="bg-BG"/>
              </w:rPr>
              <w:t>62648</w:t>
            </w:r>
          </w:p>
        </w:tc>
        <w:tc>
          <w:tcPr>
            <w:tcW w:w="5801" w:type="dxa"/>
            <w:tcBorders>
              <w:top w:val="single" w:sz="4" w:space="0" w:color="auto"/>
              <w:left w:val="single" w:sz="4" w:space="0" w:color="auto"/>
              <w:bottom w:val="single" w:sz="4" w:space="0" w:color="auto"/>
              <w:right w:val="single" w:sz="4" w:space="0" w:color="auto"/>
            </w:tcBorders>
            <w:shd w:val="clear" w:color="auto" w:fill="FFFFFF"/>
          </w:tcPr>
          <w:p w14:paraId="07EE999F" w14:textId="77777777" w:rsidR="00C93CC3" w:rsidRPr="00FD5097" w:rsidRDefault="00C93CC3" w:rsidP="00C93CC3">
            <w:pPr>
              <w:spacing w:after="0" w:line="187" w:lineRule="exact"/>
              <w:ind w:left="60"/>
              <w:rPr>
                <w:rFonts w:ascii="Arial" w:eastAsia="Times New Roman" w:hAnsi="Arial" w:cs="Arial"/>
                <w:i/>
                <w:iCs/>
                <w:sz w:val="15"/>
                <w:szCs w:val="15"/>
                <w:lang w:val="en-GB" w:eastAsia="bg-BG"/>
              </w:rPr>
            </w:pPr>
            <w:r w:rsidRPr="00FD5097">
              <w:rPr>
                <w:rFonts w:ascii="Arial" w:eastAsia="Times New Roman" w:hAnsi="Arial" w:cs="Arial"/>
                <w:i/>
                <w:iCs/>
                <w:sz w:val="15"/>
                <w:szCs w:val="15"/>
                <w:lang w:val="en-GB"/>
              </w:rPr>
              <w:t xml:space="preserve">Graphical symbols for use on equipment </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Guidelines for the inclusion of graphical symbols in IEC publications</w:t>
            </w:r>
          </w:p>
        </w:tc>
      </w:tr>
      <w:tr w:rsidR="00C93CC3" w:rsidRPr="00FD5097" w14:paraId="0D05F6F7" w14:textId="77777777" w:rsidTr="00C93CC3">
        <w:trPr>
          <w:trHeight w:val="494"/>
        </w:trPr>
        <w:tc>
          <w:tcPr>
            <w:tcW w:w="1848" w:type="dxa"/>
            <w:vMerge/>
            <w:tcBorders>
              <w:top w:val="nil"/>
              <w:left w:val="single" w:sz="4" w:space="0" w:color="auto"/>
              <w:bottom w:val="nil"/>
              <w:right w:val="single" w:sz="4" w:space="0" w:color="auto"/>
            </w:tcBorders>
            <w:shd w:val="clear" w:color="auto" w:fill="FFFFFF"/>
          </w:tcPr>
          <w:p w14:paraId="696B7BF4" w14:textId="77777777" w:rsidR="00C93CC3" w:rsidRPr="00FD5097" w:rsidRDefault="00C93CC3" w:rsidP="00C93CC3">
            <w:pPr>
              <w:spacing w:after="0" w:line="187" w:lineRule="exact"/>
              <w:ind w:left="60"/>
              <w:rPr>
                <w:rFonts w:ascii="Arial" w:eastAsia="Times New Roman" w:hAnsi="Arial" w:cs="Arial"/>
                <w:i/>
                <w:iCs/>
                <w:sz w:val="15"/>
                <w:szCs w:val="15"/>
                <w:lang w:val="en-GB"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5B7F33DA" w14:textId="77777777" w:rsidR="00C93CC3" w:rsidRPr="00FD5097" w:rsidRDefault="00C93CC3" w:rsidP="00C93CC3">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IEC </w:t>
            </w:r>
            <w:r w:rsidRPr="00FD5097">
              <w:rPr>
                <w:rFonts w:ascii="Arial" w:eastAsia="Times New Roman" w:hAnsi="Arial" w:cs="Arial"/>
                <w:sz w:val="15"/>
                <w:szCs w:val="15"/>
                <w:lang w:val="en-GB" w:eastAsia="bg-BG"/>
              </w:rPr>
              <w:t>80416-1</w:t>
            </w:r>
          </w:p>
        </w:tc>
        <w:tc>
          <w:tcPr>
            <w:tcW w:w="5801" w:type="dxa"/>
            <w:tcBorders>
              <w:top w:val="single" w:sz="4" w:space="0" w:color="auto"/>
              <w:left w:val="single" w:sz="4" w:space="0" w:color="auto"/>
              <w:bottom w:val="single" w:sz="4" w:space="0" w:color="auto"/>
              <w:right w:val="single" w:sz="4" w:space="0" w:color="auto"/>
            </w:tcBorders>
            <w:shd w:val="clear" w:color="auto" w:fill="FFFFFF"/>
          </w:tcPr>
          <w:p w14:paraId="39F527D5" w14:textId="77777777" w:rsidR="00C93CC3" w:rsidRPr="00FD5097" w:rsidRDefault="00C93CC3" w:rsidP="00C93CC3">
            <w:pPr>
              <w:spacing w:after="0" w:line="187" w:lineRule="exact"/>
              <w:ind w:left="60"/>
              <w:rPr>
                <w:rFonts w:ascii="Arial" w:eastAsia="Times New Roman" w:hAnsi="Arial" w:cs="Arial"/>
                <w:i/>
                <w:iCs/>
                <w:sz w:val="15"/>
                <w:szCs w:val="15"/>
                <w:lang w:val="en-GB" w:eastAsia="bg-BG"/>
              </w:rPr>
            </w:pPr>
            <w:r w:rsidRPr="00FD5097">
              <w:rPr>
                <w:rFonts w:ascii="Arial" w:eastAsia="Times New Roman" w:hAnsi="Arial" w:cs="Arial"/>
                <w:i/>
                <w:iCs/>
                <w:sz w:val="15"/>
                <w:szCs w:val="15"/>
                <w:lang w:val="en-GB"/>
              </w:rPr>
              <w:t xml:space="preserve">Basic principles for graphical symbols for use on equipment </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 xml:space="preserve">Part </w:t>
            </w:r>
            <w:r w:rsidRPr="00FD5097">
              <w:rPr>
                <w:rFonts w:ascii="Arial" w:eastAsia="Times New Roman" w:hAnsi="Arial" w:cs="Arial"/>
                <w:i/>
                <w:iCs/>
                <w:sz w:val="15"/>
                <w:szCs w:val="15"/>
                <w:lang w:val="en-GB" w:eastAsia="bg-BG"/>
              </w:rPr>
              <w:t xml:space="preserve">1: </w:t>
            </w:r>
            <w:r w:rsidRPr="00FD5097">
              <w:rPr>
                <w:rFonts w:ascii="Arial" w:eastAsia="Times New Roman" w:hAnsi="Arial" w:cs="Arial"/>
                <w:i/>
                <w:iCs/>
                <w:sz w:val="15"/>
                <w:szCs w:val="15"/>
                <w:lang w:val="en-GB"/>
              </w:rPr>
              <w:t>Creation of graphical symbols for registration</w:t>
            </w:r>
          </w:p>
        </w:tc>
      </w:tr>
      <w:tr w:rsidR="00C93CC3" w:rsidRPr="00FD5097" w14:paraId="5D5FABA0" w14:textId="77777777" w:rsidTr="00C93CC3">
        <w:trPr>
          <w:trHeight w:val="499"/>
        </w:trPr>
        <w:tc>
          <w:tcPr>
            <w:tcW w:w="1848" w:type="dxa"/>
            <w:vMerge/>
            <w:tcBorders>
              <w:top w:val="nil"/>
              <w:left w:val="single" w:sz="4" w:space="0" w:color="auto"/>
              <w:bottom w:val="single" w:sz="4" w:space="0" w:color="auto"/>
              <w:right w:val="single" w:sz="4" w:space="0" w:color="auto"/>
            </w:tcBorders>
            <w:shd w:val="clear" w:color="auto" w:fill="FFFFFF"/>
          </w:tcPr>
          <w:p w14:paraId="38E01A61" w14:textId="77777777" w:rsidR="00C93CC3" w:rsidRPr="00FD5097" w:rsidRDefault="00C93CC3" w:rsidP="00C93CC3">
            <w:pPr>
              <w:spacing w:after="0" w:line="187" w:lineRule="exact"/>
              <w:ind w:left="60"/>
              <w:rPr>
                <w:rFonts w:ascii="Arial" w:eastAsia="Times New Roman" w:hAnsi="Arial" w:cs="Arial"/>
                <w:i/>
                <w:iCs/>
                <w:sz w:val="15"/>
                <w:szCs w:val="15"/>
                <w:lang w:val="en-GB" w:eastAsia="bg-BG"/>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0860BB02" w14:textId="77777777" w:rsidR="00C93CC3" w:rsidRPr="00FD5097" w:rsidRDefault="00C93CC3" w:rsidP="00C93CC3">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ISO/IEC </w:t>
            </w:r>
            <w:r w:rsidRPr="00FD5097">
              <w:rPr>
                <w:rFonts w:ascii="Arial" w:eastAsia="Times New Roman" w:hAnsi="Arial" w:cs="Arial"/>
                <w:sz w:val="15"/>
                <w:szCs w:val="15"/>
                <w:lang w:val="en-GB" w:eastAsia="bg-BG"/>
              </w:rPr>
              <w:t>81714-1</w:t>
            </w:r>
          </w:p>
        </w:tc>
        <w:tc>
          <w:tcPr>
            <w:tcW w:w="5801" w:type="dxa"/>
            <w:tcBorders>
              <w:top w:val="single" w:sz="4" w:space="0" w:color="auto"/>
              <w:left w:val="single" w:sz="4" w:space="0" w:color="auto"/>
              <w:bottom w:val="single" w:sz="4" w:space="0" w:color="auto"/>
              <w:right w:val="single" w:sz="4" w:space="0" w:color="auto"/>
            </w:tcBorders>
            <w:shd w:val="clear" w:color="auto" w:fill="FFFFFF"/>
          </w:tcPr>
          <w:p w14:paraId="01F2DEF2" w14:textId="77777777" w:rsidR="00C93CC3" w:rsidRPr="00FD5097" w:rsidRDefault="00C93CC3" w:rsidP="00C93CC3">
            <w:pPr>
              <w:spacing w:after="0" w:line="182" w:lineRule="exact"/>
              <w:ind w:left="60"/>
              <w:rPr>
                <w:rFonts w:ascii="Arial" w:eastAsia="Times New Roman" w:hAnsi="Arial" w:cs="Arial"/>
                <w:i/>
                <w:iCs/>
                <w:sz w:val="15"/>
                <w:szCs w:val="15"/>
                <w:lang w:val="en-GB" w:eastAsia="bg-BG"/>
              </w:rPr>
            </w:pPr>
            <w:r w:rsidRPr="00FD5097">
              <w:rPr>
                <w:rFonts w:ascii="Arial" w:eastAsia="Times New Roman" w:hAnsi="Arial" w:cs="Arial"/>
                <w:i/>
                <w:iCs/>
                <w:sz w:val="15"/>
                <w:szCs w:val="15"/>
                <w:lang w:val="en-GB"/>
              </w:rPr>
              <w:t xml:space="preserve">Design of graphical symbols for use in the technical documentation of products </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 xml:space="preserve">Part </w:t>
            </w:r>
            <w:r w:rsidRPr="00FD5097">
              <w:rPr>
                <w:rFonts w:ascii="Arial" w:eastAsia="Times New Roman" w:hAnsi="Arial" w:cs="Arial"/>
                <w:i/>
                <w:iCs/>
                <w:sz w:val="15"/>
                <w:szCs w:val="15"/>
                <w:lang w:val="en-GB" w:eastAsia="bg-BG"/>
              </w:rPr>
              <w:t xml:space="preserve">1: </w:t>
            </w:r>
            <w:r w:rsidRPr="00FD5097">
              <w:rPr>
                <w:rFonts w:ascii="Arial" w:eastAsia="Times New Roman" w:hAnsi="Arial" w:cs="Arial"/>
                <w:i/>
                <w:iCs/>
                <w:sz w:val="15"/>
                <w:szCs w:val="15"/>
                <w:lang w:val="en-GB"/>
              </w:rPr>
              <w:t>Basic rules</w:t>
            </w:r>
          </w:p>
        </w:tc>
      </w:tr>
      <w:tr w:rsidR="00C93CC3" w:rsidRPr="00FD5097" w14:paraId="3C07DDF5" w14:textId="77777777" w:rsidTr="00C93CC3">
        <w:trPr>
          <w:trHeight w:val="499"/>
        </w:trPr>
        <w:tc>
          <w:tcPr>
            <w:tcW w:w="1848" w:type="dxa"/>
            <w:tcBorders>
              <w:top w:val="single" w:sz="4" w:space="0" w:color="auto"/>
              <w:left w:val="single" w:sz="4" w:space="0" w:color="auto"/>
              <w:bottom w:val="single" w:sz="4" w:space="0" w:color="auto"/>
              <w:right w:val="single" w:sz="4" w:space="0" w:color="auto"/>
            </w:tcBorders>
            <w:shd w:val="clear" w:color="auto" w:fill="FFFFFF"/>
          </w:tcPr>
          <w:p w14:paraId="3A47FE6E" w14:textId="77777777" w:rsidR="00C93CC3" w:rsidRPr="00FD5097" w:rsidRDefault="00C93CC3" w:rsidP="00C93CC3">
            <w:pPr>
              <w:spacing w:after="0" w:line="240" w:lineRule="auto"/>
              <w:jc w:val="both"/>
              <w:rPr>
                <w:rFonts w:ascii="Arial" w:eastAsia="Times New Roman" w:hAnsi="Arial" w:cs="Arial"/>
                <w:sz w:val="15"/>
                <w:szCs w:val="15"/>
                <w:lang w:val="en-GB" w:eastAsia="bg-BG"/>
              </w:rPr>
            </w:pPr>
            <w:r w:rsidRPr="00FD5097">
              <w:rPr>
                <w:rFonts w:ascii="Arial" w:eastAsia="Times New Roman" w:hAnsi="Arial" w:cs="Arial"/>
                <w:sz w:val="15"/>
                <w:szCs w:val="15"/>
                <w:lang w:val="en-GB"/>
              </w:rPr>
              <w:t>Line types</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76F8A29E" w14:textId="77777777" w:rsidR="00C93CC3" w:rsidRPr="00FD5097" w:rsidRDefault="00C93CC3" w:rsidP="00C93CC3">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ISO </w:t>
            </w:r>
            <w:r w:rsidRPr="00FD5097">
              <w:rPr>
                <w:rFonts w:ascii="Arial" w:eastAsia="Times New Roman" w:hAnsi="Arial" w:cs="Arial"/>
                <w:sz w:val="15"/>
                <w:szCs w:val="15"/>
                <w:lang w:val="en-GB" w:eastAsia="bg-BG"/>
              </w:rPr>
              <w:t>128-20</w:t>
            </w:r>
          </w:p>
        </w:tc>
        <w:tc>
          <w:tcPr>
            <w:tcW w:w="5801" w:type="dxa"/>
            <w:tcBorders>
              <w:top w:val="single" w:sz="4" w:space="0" w:color="auto"/>
              <w:left w:val="single" w:sz="4" w:space="0" w:color="auto"/>
              <w:bottom w:val="single" w:sz="4" w:space="0" w:color="auto"/>
              <w:right w:val="single" w:sz="4" w:space="0" w:color="auto"/>
            </w:tcBorders>
            <w:shd w:val="clear" w:color="auto" w:fill="FFFFFF"/>
          </w:tcPr>
          <w:p w14:paraId="3B836D60" w14:textId="77777777" w:rsidR="00C93CC3" w:rsidRPr="00FD5097" w:rsidRDefault="00C93CC3" w:rsidP="00C93CC3">
            <w:pPr>
              <w:spacing w:after="0" w:line="182" w:lineRule="exact"/>
              <w:ind w:left="60"/>
              <w:rPr>
                <w:rFonts w:ascii="Arial" w:eastAsia="Times New Roman" w:hAnsi="Arial" w:cs="Arial"/>
                <w:i/>
                <w:iCs/>
                <w:sz w:val="15"/>
                <w:szCs w:val="15"/>
                <w:lang w:val="en-GB" w:eastAsia="bg-BG"/>
              </w:rPr>
            </w:pPr>
            <w:r w:rsidRPr="00FD5097">
              <w:rPr>
                <w:rFonts w:ascii="Arial" w:eastAsia="Times New Roman" w:hAnsi="Arial" w:cs="Arial"/>
                <w:i/>
                <w:iCs/>
                <w:sz w:val="15"/>
                <w:szCs w:val="15"/>
                <w:lang w:val="en-GB"/>
              </w:rPr>
              <w:t xml:space="preserve">Technical drawings </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 xml:space="preserve">General principles of presentation </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 xml:space="preserve">Part </w:t>
            </w:r>
            <w:r w:rsidRPr="00FD5097">
              <w:rPr>
                <w:rFonts w:ascii="Arial" w:eastAsia="Times New Roman" w:hAnsi="Arial" w:cs="Arial"/>
                <w:i/>
                <w:iCs/>
                <w:sz w:val="15"/>
                <w:szCs w:val="15"/>
                <w:lang w:val="en-GB" w:eastAsia="bg-BG"/>
              </w:rPr>
              <w:t xml:space="preserve">20: </w:t>
            </w:r>
            <w:r w:rsidRPr="00FD5097">
              <w:rPr>
                <w:rFonts w:ascii="Arial" w:eastAsia="Times New Roman" w:hAnsi="Arial" w:cs="Arial"/>
                <w:i/>
                <w:iCs/>
                <w:sz w:val="15"/>
                <w:szCs w:val="15"/>
                <w:lang w:val="en-GB"/>
              </w:rPr>
              <w:t>Basic conventions for lines</w:t>
            </w:r>
          </w:p>
        </w:tc>
      </w:tr>
      <w:tr w:rsidR="00C93CC3" w:rsidRPr="00FD5097" w14:paraId="5D32F4B0" w14:textId="77777777" w:rsidTr="00C93CC3">
        <w:trPr>
          <w:trHeight w:val="499"/>
        </w:trPr>
        <w:tc>
          <w:tcPr>
            <w:tcW w:w="1848" w:type="dxa"/>
            <w:tcBorders>
              <w:top w:val="single" w:sz="4" w:space="0" w:color="auto"/>
              <w:left w:val="single" w:sz="4" w:space="0" w:color="auto"/>
              <w:bottom w:val="single" w:sz="4" w:space="0" w:color="auto"/>
              <w:right w:val="single" w:sz="4" w:space="0" w:color="auto"/>
            </w:tcBorders>
            <w:shd w:val="clear" w:color="auto" w:fill="FFFFFF"/>
          </w:tcPr>
          <w:p w14:paraId="14DAD0EE" w14:textId="77777777" w:rsidR="00C93CC3" w:rsidRPr="00FD5097" w:rsidRDefault="00C93CC3" w:rsidP="00C93CC3">
            <w:pPr>
              <w:spacing w:after="0" w:line="240" w:lineRule="auto"/>
              <w:jc w:val="both"/>
              <w:rPr>
                <w:rFonts w:ascii="Arial" w:eastAsia="Times New Roman" w:hAnsi="Arial" w:cs="Arial"/>
                <w:sz w:val="15"/>
                <w:szCs w:val="15"/>
                <w:lang w:val="en-GB" w:eastAsia="bg-BG"/>
              </w:rPr>
            </w:pPr>
            <w:r w:rsidRPr="00FD5097">
              <w:rPr>
                <w:rFonts w:ascii="Arial" w:eastAsia="Times New Roman" w:hAnsi="Arial" w:cs="Arial"/>
                <w:sz w:val="15"/>
                <w:szCs w:val="15"/>
                <w:lang w:val="en-GB"/>
              </w:rPr>
              <w:t>Dimensioning</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298DF488" w14:textId="77777777" w:rsidR="00C93CC3" w:rsidRPr="00FD5097" w:rsidRDefault="00C93CC3" w:rsidP="00C93CC3">
            <w:pPr>
              <w:spacing w:after="0" w:line="187" w:lineRule="exact"/>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ISO </w:t>
            </w:r>
            <w:r w:rsidRPr="00FD5097">
              <w:rPr>
                <w:rFonts w:ascii="Arial" w:eastAsia="Times New Roman" w:hAnsi="Arial" w:cs="Arial"/>
                <w:sz w:val="15"/>
                <w:szCs w:val="15"/>
                <w:lang w:val="en-GB" w:eastAsia="bg-BG"/>
              </w:rPr>
              <w:t xml:space="preserve">129 </w:t>
            </w:r>
            <w:r w:rsidRPr="00FD5097">
              <w:rPr>
                <w:rFonts w:ascii="Arial" w:eastAsia="Times New Roman" w:hAnsi="Arial" w:cs="Arial"/>
                <w:sz w:val="15"/>
                <w:szCs w:val="15"/>
                <w:lang w:val="en-GB"/>
              </w:rPr>
              <w:t>all parts</w:t>
            </w:r>
          </w:p>
        </w:tc>
        <w:tc>
          <w:tcPr>
            <w:tcW w:w="5801" w:type="dxa"/>
            <w:tcBorders>
              <w:top w:val="single" w:sz="4" w:space="0" w:color="auto"/>
              <w:left w:val="single" w:sz="4" w:space="0" w:color="auto"/>
              <w:bottom w:val="single" w:sz="4" w:space="0" w:color="auto"/>
              <w:right w:val="single" w:sz="4" w:space="0" w:color="auto"/>
            </w:tcBorders>
            <w:shd w:val="clear" w:color="auto" w:fill="FFFFFF"/>
          </w:tcPr>
          <w:p w14:paraId="45EAD67B" w14:textId="77777777" w:rsidR="00C93CC3" w:rsidRPr="00FD5097" w:rsidRDefault="00C93CC3" w:rsidP="00C93CC3">
            <w:pPr>
              <w:spacing w:after="0" w:line="240" w:lineRule="auto"/>
              <w:ind w:left="60"/>
              <w:rPr>
                <w:rFonts w:ascii="Arial" w:eastAsia="Times New Roman" w:hAnsi="Arial" w:cs="Arial"/>
                <w:i/>
                <w:iCs/>
                <w:sz w:val="15"/>
                <w:szCs w:val="15"/>
                <w:lang w:val="en-GB" w:eastAsia="bg-BG"/>
              </w:rPr>
            </w:pPr>
            <w:r w:rsidRPr="00FD5097">
              <w:rPr>
                <w:rFonts w:ascii="Arial" w:eastAsia="Times New Roman" w:hAnsi="Arial" w:cs="Arial"/>
                <w:i/>
                <w:iCs/>
                <w:sz w:val="15"/>
                <w:szCs w:val="15"/>
                <w:lang w:val="en-GB"/>
              </w:rPr>
              <w:t xml:space="preserve">Technical drawings </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Indication of dimensions and tolerances</w:t>
            </w:r>
          </w:p>
        </w:tc>
      </w:tr>
      <w:tr w:rsidR="00C93CC3" w:rsidRPr="00FD5097" w14:paraId="38D45247" w14:textId="77777777" w:rsidTr="00C93CC3">
        <w:trPr>
          <w:trHeight w:val="682"/>
        </w:trPr>
        <w:tc>
          <w:tcPr>
            <w:tcW w:w="1848" w:type="dxa"/>
            <w:tcBorders>
              <w:top w:val="single" w:sz="4" w:space="0" w:color="auto"/>
              <w:left w:val="single" w:sz="4" w:space="0" w:color="auto"/>
              <w:bottom w:val="single" w:sz="4" w:space="0" w:color="auto"/>
              <w:right w:val="single" w:sz="4" w:space="0" w:color="auto"/>
            </w:tcBorders>
            <w:shd w:val="clear" w:color="auto" w:fill="FFFFFF"/>
          </w:tcPr>
          <w:p w14:paraId="06E1F323" w14:textId="77777777" w:rsidR="00C93CC3" w:rsidRPr="00FD5097" w:rsidRDefault="00C93CC3" w:rsidP="00C93CC3">
            <w:pPr>
              <w:spacing w:after="0" w:line="182" w:lineRule="exact"/>
              <w:jc w:val="both"/>
              <w:rPr>
                <w:rFonts w:ascii="Arial" w:eastAsia="Times New Roman" w:hAnsi="Arial" w:cs="Arial"/>
                <w:sz w:val="15"/>
                <w:szCs w:val="15"/>
                <w:lang w:val="en-GB" w:eastAsia="bg-BG"/>
              </w:rPr>
            </w:pPr>
            <w:r w:rsidRPr="00FD5097">
              <w:rPr>
                <w:rFonts w:ascii="Arial" w:eastAsia="Times New Roman" w:hAnsi="Arial" w:cs="Arial"/>
                <w:sz w:val="15"/>
                <w:szCs w:val="15"/>
                <w:lang w:val="en-GB"/>
              </w:rPr>
              <w:t>Dimensional and geometrical product specifications</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2539281C" w14:textId="77777777" w:rsidR="00C93CC3" w:rsidRPr="00FD5097" w:rsidRDefault="00C93CC3" w:rsidP="00C93CC3">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ISO </w:t>
            </w:r>
            <w:r w:rsidRPr="00FD5097">
              <w:rPr>
                <w:rFonts w:ascii="Arial" w:eastAsia="Times New Roman" w:hAnsi="Arial" w:cs="Arial"/>
                <w:sz w:val="15"/>
                <w:szCs w:val="15"/>
                <w:lang w:val="en-GB" w:eastAsia="bg-BG"/>
              </w:rPr>
              <w:t>1101</w:t>
            </w:r>
          </w:p>
        </w:tc>
        <w:tc>
          <w:tcPr>
            <w:tcW w:w="5801" w:type="dxa"/>
            <w:tcBorders>
              <w:top w:val="single" w:sz="4" w:space="0" w:color="auto"/>
              <w:left w:val="single" w:sz="4" w:space="0" w:color="auto"/>
              <w:bottom w:val="single" w:sz="4" w:space="0" w:color="auto"/>
              <w:right w:val="single" w:sz="4" w:space="0" w:color="auto"/>
            </w:tcBorders>
            <w:shd w:val="clear" w:color="auto" w:fill="FFFFFF"/>
          </w:tcPr>
          <w:p w14:paraId="1CC47BF6" w14:textId="77777777" w:rsidR="00C93CC3" w:rsidRPr="00FD5097" w:rsidRDefault="00C93CC3" w:rsidP="00C93CC3">
            <w:pPr>
              <w:spacing w:after="0" w:line="182" w:lineRule="exact"/>
              <w:ind w:left="60"/>
              <w:rPr>
                <w:rFonts w:ascii="Arial" w:eastAsia="Times New Roman" w:hAnsi="Arial" w:cs="Arial"/>
                <w:i/>
                <w:iCs/>
                <w:sz w:val="15"/>
                <w:szCs w:val="15"/>
                <w:lang w:val="en-GB" w:eastAsia="bg-BG"/>
              </w:rPr>
            </w:pPr>
            <w:r w:rsidRPr="00FD5097">
              <w:rPr>
                <w:rFonts w:ascii="Arial" w:eastAsia="Times New Roman" w:hAnsi="Arial" w:cs="Arial"/>
                <w:i/>
                <w:iCs/>
                <w:sz w:val="15"/>
                <w:szCs w:val="15"/>
                <w:lang w:val="en-GB"/>
              </w:rPr>
              <w:t xml:space="preserve">Geometrical product specifications (GPS) </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 xml:space="preserve">Geometrical tolerancing </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Tolerances of form, orientation, location and run-out</w:t>
            </w:r>
          </w:p>
        </w:tc>
      </w:tr>
      <w:tr w:rsidR="00C93CC3" w:rsidRPr="00FD5097" w14:paraId="70DB4AF6" w14:textId="77777777" w:rsidTr="00C93CC3">
        <w:trPr>
          <w:trHeight w:val="494"/>
        </w:trPr>
        <w:tc>
          <w:tcPr>
            <w:tcW w:w="1848" w:type="dxa"/>
            <w:tcBorders>
              <w:top w:val="single" w:sz="4" w:space="0" w:color="auto"/>
              <w:left w:val="single" w:sz="4" w:space="0" w:color="auto"/>
              <w:bottom w:val="single" w:sz="4" w:space="0" w:color="auto"/>
              <w:right w:val="single" w:sz="4" w:space="0" w:color="auto"/>
            </w:tcBorders>
            <w:shd w:val="clear" w:color="auto" w:fill="FFFFFF"/>
          </w:tcPr>
          <w:p w14:paraId="44653354" w14:textId="77777777" w:rsidR="00C93CC3" w:rsidRPr="00FD5097" w:rsidRDefault="00C93CC3" w:rsidP="00C93CC3">
            <w:pPr>
              <w:spacing w:after="0" w:line="240" w:lineRule="auto"/>
              <w:jc w:val="both"/>
              <w:rPr>
                <w:rFonts w:ascii="Arial" w:eastAsia="Times New Roman" w:hAnsi="Arial" w:cs="Arial"/>
                <w:sz w:val="15"/>
                <w:szCs w:val="15"/>
                <w:lang w:val="en-GB" w:eastAsia="bg-BG"/>
              </w:rPr>
            </w:pPr>
            <w:r w:rsidRPr="00FD5097">
              <w:rPr>
                <w:rFonts w:ascii="Arial" w:eastAsia="Times New Roman" w:hAnsi="Arial" w:cs="Arial"/>
                <w:sz w:val="15"/>
                <w:szCs w:val="15"/>
                <w:lang w:val="en-GB"/>
              </w:rPr>
              <w:t>Projection</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796EE691" w14:textId="77777777" w:rsidR="00C93CC3" w:rsidRPr="00FD5097" w:rsidRDefault="00C93CC3" w:rsidP="00C93CC3">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ISO </w:t>
            </w:r>
            <w:r w:rsidRPr="00FD5097">
              <w:rPr>
                <w:rFonts w:ascii="Arial" w:eastAsia="Times New Roman" w:hAnsi="Arial" w:cs="Arial"/>
                <w:sz w:val="15"/>
                <w:szCs w:val="15"/>
                <w:lang w:val="en-GB" w:eastAsia="bg-BG"/>
              </w:rPr>
              <w:t>128-30</w:t>
            </w:r>
          </w:p>
        </w:tc>
        <w:tc>
          <w:tcPr>
            <w:tcW w:w="5801" w:type="dxa"/>
            <w:tcBorders>
              <w:top w:val="single" w:sz="4" w:space="0" w:color="auto"/>
              <w:left w:val="single" w:sz="4" w:space="0" w:color="auto"/>
              <w:bottom w:val="single" w:sz="4" w:space="0" w:color="auto"/>
              <w:right w:val="single" w:sz="4" w:space="0" w:color="auto"/>
            </w:tcBorders>
            <w:shd w:val="clear" w:color="auto" w:fill="FFFFFF"/>
          </w:tcPr>
          <w:p w14:paraId="2E904CB3" w14:textId="77777777" w:rsidR="00C93CC3" w:rsidRPr="00FD5097" w:rsidRDefault="00C93CC3" w:rsidP="00C93CC3">
            <w:pPr>
              <w:spacing w:after="0" w:line="187" w:lineRule="exact"/>
              <w:ind w:left="60"/>
              <w:rPr>
                <w:rFonts w:ascii="Arial" w:eastAsia="Times New Roman" w:hAnsi="Arial" w:cs="Arial"/>
                <w:i/>
                <w:iCs/>
                <w:sz w:val="15"/>
                <w:szCs w:val="15"/>
                <w:lang w:val="en-GB" w:eastAsia="bg-BG"/>
              </w:rPr>
            </w:pPr>
            <w:r w:rsidRPr="00FD5097">
              <w:rPr>
                <w:rFonts w:ascii="Arial" w:eastAsia="Times New Roman" w:hAnsi="Arial" w:cs="Arial"/>
                <w:i/>
                <w:iCs/>
                <w:sz w:val="15"/>
                <w:szCs w:val="15"/>
                <w:lang w:val="en-GB"/>
              </w:rPr>
              <w:t xml:space="preserve">Technical drawings </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 xml:space="preserve">General principles of presentation </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 xml:space="preserve">Part </w:t>
            </w:r>
            <w:r w:rsidRPr="00FD5097">
              <w:rPr>
                <w:rFonts w:ascii="Arial" w:eastAsia="Times New Roman" w:hAnsi="Arial" w:cs="Arial"/>
                <w:i/>
                <w:iCs/>
                <w:sz w:val="15"/>
                <w:szCs w:val="15"/>
                <w:lang w:val="en-GB" w:eastAsia="bg-BG"/>
              </w:rPr>
              <w:t xml:space="preserve">30: </w:t>
            </w:r>
            <w:r w:rsidRPr="00FD5097">
              <w:rPr>
                <w:rFonts w:ascii="Arial" w:eastAsia="Times New Roman" w:hAnsi="Arial" w:cs="Arial"/>
                <w:i/>
                <w:iCs/>
                <w:sz w:val="15"/>
                <w:szCs w:val="15"/>
                <w:lang w:val="en-GB"/>
              </w:rPr>
              <w:t>Basic conventions for views</w:t>
            </w:r>
          </w:p>
        </w:tc>
      </w:tr>
      <w:tr w:rsidR="00C93CC3" w:rsidRPr="00FD5097" w14:paraId="6E90800D" w14:textId="77777777" w:rsidTr="00C93CC3">
        <w:trPr>
          <w:trHeight w:val="696"/>
        </w:trPr>
        <w:tc>
          <w:tcPr>
            <w:tcW w:w="1848" w:type="dxa"/>
            <w:tcBorders>
              <w:top w:val="single" w:sz="4" w:space="0" w:color="auto"/>
              <w:left w:val="single" w:sz="4" w:space="0" w:color="auto"/>
              <w:bottom w:val="single" w:sz="4" w:space="0" w:color="auto"/>
              <w:right w:val="single" w:sz="4" w:space="0" w:color="auto"/>
            </w:tcBorders>
            <w:shd w:val="clear" w:color="auto" w:fill="FFFFFF"/>
          </w:tcPr>
          <w:p w14:paraId="27D7BAB3" w14:textId="77777777" w:rsidR="00C93CC3" w:rsidRPr="00FD5097" w:rsidRDefault="00C93CC3" w:rsidP="00C93CC3">
            <w:pPr>
              <w:spacing w:after="0" w:line="182" w:lineRule="exact"/>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Flowcharts and organigrams</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1A223E45" w14:textId="77777777" w:rsidR="00C93CC3" w:rsidRPr="00FD5097" w:rsidRDefault="00C93CC3" w:rsidP="00C93CC3">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ISO </w:t>
            </w:r>
            <w:r w:rsidRPr="00FD5097">
              <w:rPr>
                <w:rFonts w:ascii="Arial" w:eastAsia="Times New Roman" w:hAnsi="Arial" w:cs="Arial"/>
                <w:sz w:val="15"/>
                <w:szCs w:val="15"/>
                <w:lang w:val="en-GB" w:eastAsia="bg-BG"/>
              </w:rPr>
              <w:t>5807</w:t>
            </w:r>
          </w:p>
        </w:tc>
        <w:tc>
          <w:tcPr>
            <w:tcW w:w="5801" w:type="dxa"/>
            <w:tcBorders>
              <w:top w:val="single" w:sz="4" w:space="0" w:color="auto"/>
              <w:left w:val="single" w:sz="4" w:space="0" w:color="auto"/>
              <w:bottom w:val="single" w:sz="4" w:space="0" w:color="auto"/>
              <w:right w:val="single" w:sz="4" w:space="0" w:color="auto"/>
            </w:tcBorders>
            <w:shd w:val="clear" w:color="auto" w:fill="FFFFFF"/>
          </w:tcPr>
          <w:p w14:paraId="2EBB9D5B" w14:textId="77777777" w:rsidR="00C93CC3" w:rsidRPr="00FD5097" w:rsidRDefault="00C93CC3" w:rsidP="00C93CC3">
            <w:pPr>
              <w:spacing w:after="0" w:line="182" w:lineRule="exact"/>
              <w:ind w:left="60"/>
              <w:rPr>
                <w:rFonts w:ascii="Arial" w:eastAsia="Times New Roman" w:hAnsi="Arial" w:cs="Arial"/>
                <w:i/>
                <w:iCs/>
                <w:sz w:val="15"/>
                <w:szCs w:val="15"/>
                <w:lang w:val="en-GB" w:eastAsia="bg-BG"/>
              </w:rPr>
            </w:pPr>
            <w:r w:rsidRPr="00FD5097">
              <w:rPr>
                <w:rFonts w:ascii="Arial" w:eastAsia="Times New Roman" w:hAnsi="Arial" w:cs="Arial"/>
                <w:i/>
                <w:iCs/>
                <w:sz w:val="15"/>
                <w:szCs w:val="15"/>
                <w:lang w:val="en-GB"/>
              </w:rPr>
              <w:t>Information processing - Documentation symbols and conventions for data, program and system flowcharts, program network charts and system resources charts</w:t>
            </w:r>
          </w:p>
        </w:tc>
      </w:tr>
    </w:tbl>
    <w:p w14:paraId="388D6451" w14:textId="77777777" w:rsidR="00C93CC3" w:rsidRPr="00FD5097" w:rsidRDefault="00C93CC3" w:rsidP="004135BD">
      <w:pPr>
        <w:jc w:val="both"/>
        <w:rPr>
          <w:rFonts w:ascii="Times New Roman" w:hAnsi="Times New Roman"/>
          <w:sz w:val="24"/>
          <w:szCs w:val="24"/>
          <w:lang w:val="en-GB"/>
        </w:rPr>
      </w:pPr>
    </w:p>
    <w:p w14:paraId="234E38FD" w14:textId="77777777" w:rsidR="00C93CC3" w:rsidRPr="00FD5097" w:rsidRDefault="00C93CC3" w:rsidP="00C93CC3">
      <w:pPr>
        <w:rPr>
          <w:rFonts w:ascii="Times New Roman" w:hAnsi="Times New Roman"/>
          <w:b/>
          <w:bCs/>
          <w:sz w:val="24"/>
          <w:szCs w:val="24"/>
          <w:lang w:val="en-GB"/>
        </w:rPr>
      </w:pPr>
      <w:r w:rsidRPr="00FD5097">
        <w:rPr>
          <w:rFonts w:ascii="Times New Roman" w:hAnsi="Times New Roman"/>
          <w:b/>
          <w:bCs/>
          <w:sz w:val="24"/>
          <w:szCs w:val="24"/>
          <w:lang w:val="en-GB"/>
        </w:rPr>
        <w:t>28.5.2 Choice of letter symbols, style of lettering</w:t>
      </w:r>
    </w:p>
    <w:p w14:paraId="0AED1948" w14:textId="77777777" w:rsidR="00C93CC3" w:rsidRPr="00FD5097" w:rsidRDefault="00C93CC3" w:rsidP="00C93CC3">
      <w:pPr>
        <w:rPr>
          <w:rFonts w:ascii="Times New Roman" w:hAnsi="Times New Roman"/>
          <w:sz w:val="24"/>
          <w:szCs w:val="24"/>
          <w:lang w:val="en-GB"/>
        </w:rPr>
      </w:pPr>
      <w:r w:rsidRPr="00FD5097">
        <w:rPr>
          <w:rFonts w:ascii="Times New Roman" w:hAnsi="Times New Roman"/>
          <w:sz w:val="24"/>
          <w:szCs w:val="24"/>
          <w:lang w:val="en-GB"/>
        </w:rPr>
        <w:t>Letter symbols used in figures to represent general cases of angular or linear quantities shall be in accordance with ISO 80000-3. Subscripts can be used where necessary to distinguish between different applications of a given symbol.</w:t>
      </w:r>
    </w:p>
    <w:p w14:paraId="44EF8AB1" w14:textId="77777777" w:rsidR="00C93CC3" w:rsidRPr="00FD5097" w:rsidRDefault="00C93CC3" w:rsidP="00C93CC3">
      <w:pPr>
        <w:jc w:val="both"/>
        <w:rPr>
          <w:rFonts w:ascii="Times New Roman" w:hAnsi="Times New Roman"/>
          <w:sz w:val="24"/>
          <w:szCs w:val="24"/>
          <w:lang w:val="en-GB"/>
        </w:rPr>
      </w:pPr>
      <w:r w:rsidRPr="00FD5097">
        <w:rPr>
          <w:rFonts w:ascii="Times New Roman" w:hAnsi="Times New Roman"/>
          <w:sz w:val="24"/>
          <w:szCs w:val="24"/>
          <w:lang w:val="en-GB"/>
        </w:rPr>
        <w:t>Various lengths, l, on a drawing should be written with descriptor indices, e.g. I1, l2, I3, and not, for instance, A, B, C, etc. or a, b, c, etc. The main symbols used in drawings from ISO 80000-3 are given in Table 10.</w:t>
      </w:r>
    </w:p>
    <w:p w14:paraId="34A8703C" w14:textId="77777777" w:rsidR="00C93CC3" w:rsidRPr="00FD5097" w:rsidRDefault="00C93CC3" w:rsidP="00C93CC3">
      <w:pPr>
        <w:jc w:val="center"/>
        <w:rPr>
          <w:rFonts w:ascii="Times New Roman" w:hAnsi="Times New Roman"/>
          <w:b/>
          <w:bCs/>
          <w:sz w:val="24"/>
          <w:szCs w:val="24"/>
          <w:lang w:val="en-GB"/>
        </w:rPr>
      </w:pPr>
      <w:r w:rsidRPr="00FD5097">
        <w:rPr>
          <w:rFonts w:ascii="Times New Roman" w:hAnsi="Times New Roman"/>
          <w:b/>
          <w:bCs/>
          <w:sz w:val="24"/>
          <w:szCs w:val="24"/>
          <w:lang w:val="en-GB"/>
        </w:rPr>
        <w:t>Table 10 – Main symbols used in drawings from ISO 80000-3</w:t>
      </w:r>
    </w:p>
    <w:tbl>
      <w:tblPr>
        <w:tblW w:w="0" w:type="auto"/>
        <w:jc w:val="center"/>
        <w:tblLayout w:type="fixed"/>
        <w:tblCellMar>
          <w:left w:w="0" w:type="dxa"/>
          <w:right w:w="0" w:type="dxa"/>
        </w:tblCellMar>
        <w:tblLook w:val="0000" w:firstRow="0" w:lastRow="0" w:firstColumn="0" w:lastColumn="0" w:noHBand="0" w:noVBand="0"/>
      </w:tblPr>
      <w:tblGrid>
        <w:gridCol w:w="2270"/>
        <w:gridCol w:w="2280"/>
      </w:tblGrid>
      <w:tr w:rsidR="00C93CC3" w:rsidRPr="00FD5097" w14:paraId="629105D7" w14:textId="77777777" w:rsidTr="00C93CC3">
        <w:trPr>
          <w:trHeight w:val="283"/>
          <w:jc w:val="center"/>
        </w:trPr>
        <w:tc>
          <w:tcPr>
            <w:tcW w:w="2270" w:type="dxa"/>
            <w:tcBorders>
              <w:top w:val="single" w:sz="4" w:space="0" w:color="auto"/>
              <w:left w:val="single" w:sz="4" w:space="0" w:color="auto"/>
              <w:bottom w:val="single" w:sz="4" w:space="0" w:color="auto"/>
              <w:right w:val="single" w:sz="4" w:space="0" w:color="auto"/>
            </w:tcBorders>
            <w:shd w:val="clear" w:color="auto" w:fill="FFFFFF"/>
          </w:tcPr>
          <w:p w14:paraId="3CE66FA9" w14:textId="77777777" w:rsidR="00C93CC3" w:rsidRPr="00FD5097" w:rsidRDefault="00C93CC3" w:rsidP="00C93CC3">
            <w:pPr>
              <w:spacing w:after="0" w:line="240" w:lineRule="auto"/>
              <w:ind w:left="920"/>
              <w:rPr>
                <w:rFonts w:asciiTheme="majorBidi" w:eastAsia="Times New Roman" w:hAnsiTheme="majorBidi" w:cstheme="majorBidi"/>
                <w:b/>
                <w:bCs/>
                <w:sz w:val="20"/>
                <w:szCs w:val="20"/>
                <w:lang w:val="en-GB" w:eastAsia="bg-BG"/>
              </w:rPr>
            </w:pPr>
            <w:r w:rsidRPr="00FD5097">
              <w:rPr>
                <w:rFonts w:asciiTheme="majorBidi" w:eastAsia="Times New Roman" w:hAnsiTheme="majorBidi" w:cstheme="majorBidi"/>
                <w:b/>
                <w:bCs/>
                <w:sz w:val="20"/>
                <w:szCs w:val="20"/>
                <w:lang w:val="en-GB"/>
              </w:rPr>
              <w:t>Name</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14:paraId="6F567345" w14:textId="77777777" w:rsidR="00C93CC3" w:rsidRPr="00FD5097" w:rsidRDefault="00C93CC3" w:rsidP="00C93CC3">
            <w:pPr>
              <w:spacing w:after="0" w:line="240" w:lineRule="auto"/>
              <w:ind w:left="780"/>
              <w:rPr>
                <w:rFonts w:asciiTheme="majorBidi" w:eastAsia="Times New Roman" w:hAnsiTheme="majorBidi" w:cstheme="majorBidi"/>
                <w:b/>
                <w:bCs/>
                <w:sz w:val="20"/>
                <w:szCs w:val="20"/>
                <w:lang w:val="en-GB" w:eastAsia="bg-BG"/>
              </w:rPr>
            </w:pPr>
            <w:r w:rsidRPr="00FD5097">
              <w:rPr>
                <w:rFonts w:asciiTheme="majorBidi" w:eastAsia="Times New Roman" w:hAnsiTheme="majorBidi" w:cstheme="majorBidi"/>
                <w:b/>
                <w:bCs/>
                <w:sz w:val="20"/>
                <w:szCs w:val="20"/>
                <w:lang w:val="en-GB"/>
              </w:rPr>
              <w:t>Symbols</w:t>
            </w:r>
          </w:p>
        </w:tc>
      </w:tr>
      <w:tr w:rsidR="00C93CC3" w:rsidRPr="00FD5097" w14:paraId="0CA002BD" w14:textId="77777777" w:rsidTr="00C93CC3">
        <w:trPr>
          <w:trHeight w:val="274"/>
          <w:jc w:val="center"/>
        </w:trPr>
        <w:tc>
          <w:tcPr>
            <w:tcW w:w="2270" w:type="dxa"/>
            <w:tcBorders>
              <w:top w:val="single" w:sz="4" w:space="0" w:color="auto"/>
              <w:left w:val="single" w:sz="4" w:space="0" w:color="auto"/>
              <w:bottom w:val="single" w:sz="4" w:space="0" w:color="auto"/>
              <w:right w:val="single" w:sz="4" w:space="0" w:color="auto"/>
            </w:tcBorders>
            <w:shd w:val="clear" w:color="auto" w:fill="FFFFFF"/>
          </w:tcPr>
          <w:p w14:paraId="7099F8F9" w14:textId="77777777" w:rsidR="00C93CC3" w:rsidRPr="00FD5097" w:rsidRDefault="00C93CC3" w:rsidP="00C93CC3">
            <w:pPr>
              <w:spacing w:after="0" w:line="240" w:lineRule="auto"/>
              <w:ind w:left="80"/>
              <w:rPr>
                <w:rFonts w:asciiTheme="majorBidi" w:eastAsia="Times New Roman" w:hAnsiTheme="majorBidi" w:cstheme="majorBidi"/>
                <w:sz w:val="20"/>
                <w:szCs w:val="20"/>
                <w:lang w:val="en-GB" w:eastAsia="bg-BG"/>
              </w:rPr>
            </w:pPr>
            <w:r w:rsidRPr="00FD5097">
              <w:rPr>
                <w:rFonts w:asciiTheme="majorBidi" w:eastAsia="Times New Roman" w:hAnsiTheme="majorBidi" w:cstheme="majorBidi"/>
                <w:sz w:val="20"/>
                <w:szCs w:val="20"/>
                <w:lang w:val="en-GB"/>
              </w:rPr>
              <w:t>Length</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14:paraId="5DF14990" w14:textId="77777777" w:rsidR="00C93CC3" w:rsidRPr="00FD5097" w:rsidRDefault="00C93CC3" w:rsidP="00C93CC3">
            <w:pPr>
              <w:spacing w:after="0" w:line="240" w:lineRule="auto"/>
              <w:ind w:left="60"/>
              <w:rPr>
                <w:rFonts w:asciiTheme="majorBidi" w:eastAsia="Times New Roman" w:hAnsiTheme="majorBidi" w:cstheme="majorBidi"/>
                <w:i/>
                <w:iCs/>
                <w:sz w:val="20"/>
                <w:szCs w:val="20"/>
                <w:lang w:val="en-GB" w:eastAsia="bg-BG"/>
              </w:rPr>
            </w:pPr>
            <w:r w:rsidRPr="00FD5097">
              <w:rPr>
                <w:rFonts w:asciiTheme="majorBidi" w:eastAsia="Times New Roman" w:hAnsiTheme="majorBidi" w:cstheme="majorBidi"/>
                <w:i/>
                <w:iCs/>
                <w:sz w:val="20"/>
                <w:szCs w:val="20"/>
                <w:lang w:val="en-GB"/>
              </w:rPr>
              <w:t>l, L</w:t>
            </w:r>
          </w:p>
        </w:tc>
      </w:tr>
      <w:tr w:rsidR="00C93CC3" w:rsidRPr="00FD5097" w14:paraId="76699D9C" w14:textId="77777777" w:rsidTr="00C93CC3">
        <w:trPr>
          <w:trHeight w:val="274"/>
          <w:jc w:val="center"/>
        </w:trPr>
        <w:tc>
          <w:tcPr>
            <w:tcW w:w="2270" w:type="dxa"/>
            <w:tcBorders>
              <w:top w:val="single" w:sz="4" w:space="0" w:color="auto"/>
              <w:left w:val="single" w:sz="4" w:space="0" w:color="auto"/>
              <w:bottom w:val="single" w:sz="4" w:space="0" w:color="auto"/>
              <w:right w:val="single" w:sz="4" w:space="0" w:color="auto"/>
            </w:tcBorders>
            <w:shd w:val="clear" w:color="auto" w:fill="FFFFFF"/>
          </w:tcPr>
          <w:p w14:paraId="7195D5F0" w14:textId="77777777" w:rsidR="00C93CC3" w:rsidRPr="00FD5097" w:rsidRDefault="00C93CC3" w:rsidP="00C93CC3">
            <w:pPr>
              <w:spacing w:after="0" w:line="240" w:lineRule="auto"/>
              <w:ind w:left="80"/>
              <w:rPr>
                <w:rFonts w:asciiTheme="majorBidi" w:eastAsia="Times New Roman" w:hAnsiTheme="majorBidi" w:cstheme="majorBidi"/>
                <w:sz w:val="20"/>
                <w:szCs w:val="20"/>
                <w:lang w:val="en-GB" w:eastAsia="bg-BG"/>
              </w:rPr>
            </w:pPr>
            <w:r w:rsidRPr="00FD5097">
              <w:rPr>
                <w:rFonts w:asciiTheme="majorBidi" w:eastAsia="Times New Roman" w:hAnsiTheme="majorBidi" w:cstheme="majorBidi"/>
                <w:sz w:val="20"/>
                <w:szCs w:val="20"/>
                <w:lang w:val="en-GB"/>
              </w:rPr>
              <w:t>Breadth</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14:paraId="1C3D4AC1" w14:textId="77777777" w:rsidR="00C93CC3" w:rsidRPr="00FD5097" w:rsidRDefault="00C93CC3" w:rsidP="00C93CC3">
            <w:pPr>
              <w:spacing w:after="0" w:line="240" w:lineRule="auto"/>
              <w:ind w:left="60"/>
              <w:rPr>
                <w:rFonts w:asciiTheme="majorBidi" w:eastAsia="Times New Roman" w:hAnsiTheme="majorBidi" w:cstheme="majorBidi"/>
                <w:i/>
                <w:iCs/>
                <w:sz w:val="20"/>
                <w:szCs w:val="20"/>
                <w:lang w:val="en-GB" w:eastAsia="bg-BG"/>
              </w:rPr>
            </w:pPr>
            <w:r w:rsidRPr="00FD5097">
              <w:rPr>
                <w:rFonts w:asciiTheme="majorBidi" w:eastAsia="Times New Roman" w:hAnsiTheme="majorBidi" w:cstheme="majorBidi"/>
                <w:i/>
                <w:iCs/>
                <w:sz w:val="20"/>
                <w:szCs w:val="20"/>
                <w:lang w:val="en-GB"/>
              </w:rPr>
              <w:t>b, B</w:t>
            </w:r>
          </w:p>
        </w:tc>
      </w:tr>
      <w:tr w:rsidR="00C93CC3" w:rsidRPr="00FD5097" w14:paraId="486CE762" w14:textId="77777777" w:rsidTr="00C93CC3">
        <w:trPr>
          <w:trHeight w:val="274"/>
          <w:jc w:val="center"/>
        </w:trPr>
        <w:tc>
          <w:tcPr>
            <w:tcW w:w="2270" w:type="dxa"/>
            <w:tcBorders>
              <w:top w:val="single" w:sz="4" w:space="0" w:color="auto"/>
              <w:left w:val="single" w:sz="4" w:space="0" w:color="auto"/>
              <w:bottom w:val="single" w:sz="4" w:space="0" w:color="auto"/>
              <w:right w:val="single" w:sz="4" w:space="0" w:color="auto"/>
            </w:tcBorders>
            <w:shd w:val="clear" w:color="auto" w:fill="FFFFFF"/>
          </w:tcPr>
          <w:p w14:paraId="4CD05F29" w14:textId="77777777" w:rsidR="00C93CC3" w:rsidRPr="00FD5097" w:rsidRDefault="00C93CC3" w:rsidP="00C93CC3">
            <w:pPr>
              <w:spacing w:after="0" w:line="240" w:lineRule="auto"/>
              <w:ind w:left="80"/>
              <w:rPr>
                <w:rFonts w:asciiTheme="majorBidi" w:eastAsia="Times New Roman" w:hAnsiTheme="majorBidi" w:cstheme="majorBidi"/>
                <w:sz w:val="20"/>
                <w:szCs w:val="20"/>
                <w:lang w:val="en-GB" w:eastAsia="bg-BG"/>
              </w:rPr>
            </w:pPr>
            <w:r w:rsidRPr="00FD5097">
              <w:rPr>
                <w:rFonts w:asciiTheme="majorBidi" w:eastAsia="Times New Roman" w:hAnsiTheme="majorBidi" w:cstheme="majorBidi"/>
                <w:sz w:val="20"/>
                <w:szCs w:val="20"/>
                <w:lang w:val="en-GB"/>
              </w:rPr>
              <w:t>Height</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14:paraId="70DF7A8A" w14:textId="77777777" w:rsidR="00C93CC3" w:rsidRPr="00FD5097" w:rsidRDefault="00C93CC3" w:rsidP="00C93CC3">
            <w:pPr>
              <w:spacing w:after="0" w:line="240" w:lineRule="auto"/>
              <w:ind w:left="60"/>
              <w:rPr>
                <w:rFonts w:asciiTheme="majorBidi" w:eastAsia="Times New Roman" w:hAnsiTheme="majorBidi" w:cstheme="majorBidi"/>
                <w:i/>
                <w:iCs/>
                <w:sz w:val="20"/>
                <w:szCs w:val="20"/>
                <w:lang w:val="en-GB" w:eastAsia="bg-BG"/>
              </w:rPr>
            </w:pPr>
            <w:r w:rsidRPr="00FD5097">
              <w:rPr>
                <w:rFonts w:asciiTheme="majorBidi" w:eastAsia="Times New Roman" w:hAnsiTheme="majorBidi" w:cstheme="majorBidi"/>
                <w:i/>
                <w:iCs/>
                <w:sz w:val="20"/>
                <w:szCs w:val="20"/>
                <w:lang w:val="en-GB"/>
              </w:rPr>
              <w:t>h, H</w:t>
            </w:r>
          </w:p>
        </w:tc>
      </w:tr>
      <w:tr w:rsidR="00C93CC3" w:rsidRPr="00FD5097" w14:paraId="49BBED8A" w14:textId="77777777" w:rsidTr="00C93CC3">
        <w:trPr>
          <w:trHeight w:val="274"/>
          <w:jc w:val="center"/>
        </w:trPr>
        <w:tc>
          <w:tcPr>
            <w:tcW w:w="2270" w:type="dxa"/>
            <w:tcBorders>
              <w:top w:val="single" w:sz="4" w:space="0" w:color="auto"/>
              <w:left w:val="single" w:sz="4" w:space="0" w:color="auto"/>
              <w:bottom w:val="single" w:sz="4" w:space="0" w:color="auto"/>
              <w:right w:val="single" w:sz="4" w:space="0" w:color="auto"/>
            </w:tcBorders>
            <w:shd w:val="clear" w:color="auto" w:fill="FFFFFF"/>
          </w:tcPr>
          <w:p w14:paraId="14F58022" w14:textId="77777777" w:rsidR="00C93CC3" w:rsidRPr="00FD5097" w:rsidRDefault="00C93CC3" w:rsidP="00C93CC3">
            <w:pPr>
              <w:spacing w:after="0" w:line="240" w:lineRule="auto"/>
              <w:ind w:left="80"/>
              <w:rPr>
                <w:rFonts w:asciiTheme="majorBidi" w:eastAsia="Times New Roman" w:hAnsiTheme="majorBidi" w:cstheme="majorBidi"/>
                <w:sz w:val="20"/>
                <w:szCs w:val="20"/>
                <w:lang w:val="en-GB" w:eastAsia="bg-BG"/>
              </w:rPr>
            </w:pPr>
            <w:r w:rsidRPr="00FD5097">
              <w:rPr>
                <w:rFonts w:asciiTheme="majorBidi" w:eastAsia="Times New Roman" w:hAnsiTheme="majorBidi" w:cstheme="majorBidi"/>
                <w:sz w:val="20"/>
                <w:szCs w:val="20"/>
                <w:lang w:val="en-GB"/>
              </w:rPr>
              <w:t>Thickness</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14:paraId="2941508D" w14:textId="77777777" w:rsidR="00C93CC3" w:rsidRPr="00FD5097" w:rsidRDefault="00C93CC3" w:rsidP="00C93CC3">
            <w:pPr>
              <w:spacing w:after="0" w:line="240" w:lineRule="auto"/>
              <w:ind w:left="60"/>
              <w:rPr>
                <w:rFonts w:asciiTheme="majorBidi" w:eastAsia="Times New Roman" w:hAnsiTheme="majorBidi" w:cstheme="majorBidi"/>
                <w:i/>
                <w:iCs/>
                <w:sz w:val="20"/>
                <w:szCs w:val="20"/>
                <w:lang w:val="en-GB" w:eastAsia="bg-BG"/>
              </w:rPr>
            </w:pPr>
            <w:r w:rsidRPr="00FD5097">
              <w:rPr>
                <w:rFonts w:asciiTheme="majorBidi" w:eastAsia="Times New Roman" w:hAnsiTheme="majorBidi" w:cstheme="majorBidi"/>
                <w:i/>
                <w:iCs/>
                <w:sz w:val="20"/>
                <w:szCs w:val="20"/>
                <w:lang w:val="en-GB"/>
              </w:rPr>
              <w:t xml:space="preserve">d, </w:t>
            </w:r>
            <w:r w:rsidRPr="00FD5097">
              <w:rPr>
                <w:rFonts w:asciiTheme="majorBidi" w:eastAsia="Times New Roman" w:hAnsiTheme="majorBidi" w:cstheme="majorBidi"/>
                <w:i/>
                <w:iCs/>
                <w:sz w:val="20"/>
                <w:szCs w:val="20"/>
                <w:lang w:val="en-GB" w:eastAsia="bg-BG"/>
              </w:rPr>
              <w:t>д</w:t>
            </w:r>
          </w:p>
        </w:tc>
      </w:tr>
      <w:tr w:rsidR="00C93CC3" w:rsidRPr="00FD5097" w14:paraId="7A3A8305" w14:textId="77777777" w:rsidTr="00C93CC3">
        <w:trPr>
          <w:trHeight w:val="274"/>
          <w:jc w:val="center"/>
        </w:trPr>
        <w:tc>
          <w:tcPr>
            <w:tcW w:w="2270" w:type="dxa"/>
            <w:tcBorders>
              <w:top w:val="single" w:sz="4" w:space="0" w:color="auto"/>
              <w:left w:val="single" w:sz="4" w:space="0" w:color="auto"/>
              <w:bottom w:val="single" w:sz="4" w:space="0" w:color="auto"/>
              <w:right w:val="single" w:sz="4" w:space="0" w:color="auto"/>
            </w:tcBorders>
            <w:shd w:val="clear" w:color="auto" w:fill="FFFFFF"/>
          </w:tcPr>
          <w:p w14:paraId="4994A970" w14:textId="77777777" w:rsidR="00C93CC3" w:rsidRPr="00FD5097" w:rsidRDefault="00C93CC3" w:rsidP="00C93CC3">
            <w:pPr>
              <w:spacing w:after="0" w:line="240" w:lineRule="auto"/>
              <w:ind w:left="80"/>
              <w:rPr>
                <w:rFonts w:asciiTheme="majorBidi" w:eastAsia="Times New Roman" w:hAnsiTheme="majorBidi" w:cstheme="majorBidi"/>
                <w:sz w:val="20"/>
                <w:szCs w:val="20"/>
                <w:lang w:val="en-GB" w:eastAsia="bg-BG"/>
              </w:rPr>
            </w:pPr>
            <w:r w:rsidRPr="00FD5097">
              <w:rPr>
                <w:rFonts w:asciiTheme="majorBidi" w:eastAsia="Times New Roman" w:hAnsiTheme="majorBidi" w:cstheme="majorBidi"/>
                <w:sz w:val="20"/>
                <w:szCs w:val="20"/>
                <w:lang w:val="en-GB"/>
              </w:rPr>
              <w:t>Radius</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14:paraId="67351383" w14:textId="77777777" w:rsidR="00C93CC3" w:rsidRPr="00FD5097" w:rsidRDefault="00C93CC3" w:rsidP="00C93CC3">
            <w:pPr>
              <w:spacing w:after="0" w:line="240" w:lineRule="auto"/>
              <w:ind w:left="60"/>
              <w:rPr>
                <w:rFonts w:asciiTheme="majorBidi" w:eastAsia="Times New Roman" w:hAnsiTheme="majorBidi" w:cstheme="majorBidi"/>
                <w:i/>
                <w:iCs/>
                <w:sz w:val="20"/>
                <w:szCs w:val="20"/>
                <w:lang w:val="en-GB" w:eastAsia="bg-BG"/>
              </w:rPr>
            </w:pPr>
            <w:r w:rsidRPr="00FD5097">
              <w:rPr>
                <w:rFonts w:asciiTheme="majorBidi" w:eastAsia="Times New Roman" w:hAnsiTheme="majorBidi" w:cstheme="majorBidi"/>
                <w:i/>
                <w:iCs/>
                <w:sz w:val="20"/>
                <w:szCs w:val="20"/>
                <w:lang w:val="en-GB"/>
              </w:rPr>
              <w:t>r, R</w:t>
            </w:r>
          </w:p>
        </w:tc>
      </w:tr>
      <w:tr w:rsidR="00C93CC3" w:rsidRPr="00FD5097" w14:paraId="39903FD3" w14:textId="77777777" w:rsidTr="00C93CC3">
        <w:trPr>
          <w:trHeight w:val="274"/>
          <w:jc w:val="center"/>
        </w:trPr>
        <w:tc>
          <w:tcPr>
            <w:tcW w:w="2270" w:type="dxa"/>
            <w:tcBorders>
              <w:top w:val="single" w:sz="4" w:space="0" w:color="auto"/>
              <w:left w:val="single" w:sz="4" w:space="0" w:color="auto"/>
              <w:bottom w:val="single" w:sz="4" w:space="0" w:color="auto"/>
              <w:right w:val="single" w:sz="4" w:space="0" w:color="auto"/>
            </w:tcBorders>
            <w:shd w:val="clear" w:color="auto" w:fill="FFFFFF"/>
          </w:tcPr>
          <w:p w14:paraId="31C14F61" w14:textId="77777777" w:rsidR="00C93CC3" w:rsidRPr="00FD5097" w:rsidRDefault="00C93CC3" w:rsidP="00C93CC3">
            <w:pPr>
              <w:spacing w:after="0" w:line="240" w:lineRule="auto"/>
              <w:ind w:left="80"/>
              <w:rPr>
                <w:rFonts w:asciiTheme="majorBidi" w:eastAsia="Times New Roman" w:hAnsiTheme="majorBidi" w:cstheme="majorBidi"/>
                <w:sz w:val="20"/>
                <w:szCs w:val="20"/>
                <w:lang w:val="en-GB" w:eastAsia="bg-BG"/>
              </w:rPr>
            </w:pPr>
            <w:r w:rsidRPr="00FD5097">
              <w:rPr>
                <w:rFonts w:asciiTheme="majorBidi" w:eastAsia="Times New Roman" w:hAnsiTheme="majorBidi" w:cstheme="majorBidi"/>
                <w:sz w:val="20"/>
                <w:szCs w:val="20"/>
                <w:lang w:val="en-GB"/>
              </w:rPr>
              <w:t>Radial distance</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14:paraId="600EF9C1" w14:textId="77777777" w:rsidR="00C93CC3" w:rsidRPr="00FD5097" w:rsidRDefault="00C93CC3" w:rsidP="00C93CC3">
            <w:pPr>
              <w:spacing w:after="0" w:line="240" w:lineRule="auto"/>
              <w:ind w:left="60"/>
              <w:rPr>
                <w:rFonts w:asciiTheme="majorBidi" w:eastAsia="Times New Roman" w:hAnsiTheme="majorBidi" w:cstheme="majorBidi"/>
                <w:i/>
                <w:iCs/>
                <w:sz w:val="20"/>
                <w:szCs w:val="20"/>
                <w:lang w:val="en-GB" w:eastAsia="bg-BG"/>
              </w:rPr>
            </w:pPr>
            <w:r w:rsidRPr="00FD5097">
              <w:rPr>
                <w:rFonts w:asciiTheme="majorBidi" w:eastAsia="Times New Roman" w:hAnsiTheme="majorBidi" w:cstheme="majorBidi"/>
                <w:i/>
                <w:iCs/>
                <w:sz w:val="20"/>
                <w:szCs w:val="20"/>
                <w:vertAlign w:val="superscript"/>
                <w:lang w:val="en-GB"/>
              </w:rPr>
              <w:t>r</w:t>
            </w:r>
            <w:r w:rsidRPr="00FD5097">
              <w:rPr>
                <w:rFonts w:asciiTheme="majorBidi" w:eastAsia="Times New Roman" w:hAnsiTheme="majorBidi" w:cstheme="majorBidi"/>
                <w:sz w:val="20"/>
                <w:szCs w:val="20"/>
                <w:lang w:val="en-GB"/>
              </w:rPr>
              <w:t xml:space="preserve"> Q,</w:t>
            </w:r>
            <w:r w:rsidRPr="00FD5097">
              <w:rPr>
                <w:rFonts w:asciiTheme="majorBidi" w:eastAsia="Times New Roman" w:hAnsiTheme="majorBidi" w:cstheme="majorBidi"/>
                <w:i/>
                <w:iCs/>
                <w:sz w:val="20"/>
                <w:szCs w:val="20"/>
                <w:lang w:val="en-GB"/>
              </w:rPr>
              <w:t xml:space="preserve"> P</w:t>
            </w:r>
          </w:p>
        </w:tc>
      </w:tr>
      <w:tr w:rsidR="00C93CC3" w:rsidRPr="00FD5097" w14:paraId="01895FB3" w14:textId="77777777" w:rsidTr="00C93CC3">
        <w:trPr>
          <w:trHeight w:val="278"/>
          <w:jc w:val="center"/>
        </w:trPr>
        <w:tc>
          <w:tcPr>
            <w:tcW w:w="2270" w:type="dxa"/>
            <w:tcBorders>
              <w:top w:val="single" w:sz="4" w:space="0" w:color="auto"/>
              <w:left w:val="single" w:sz="4" w:space="0" w:color="auto"/>
              <w:bottom w:val="single" w:sz="4" w:space="0" w:color="auto"/>
              <w:right w:val="single" w:sz="4" w:space="0" w:color="auto"/>
            </w:tcBorders>
            <w:shd w:val="clear" w:color="auto" w:fill="FFFFFF"/>
          </w:tcPr>
          <w:p w14:paraId="6DED4BE7" w14:textId="77777777" w:rsidR="00C93CC3" w:rsidRPr="00FD5097" w:rsidRDefault="00C93CC3" w:rsidP="00C93CC3">
            <w:pPr>
              <w:spacing w:after="0" w:line="240" w:lineRule="auto"/>
              <w:ind w:left="80"/>
              <w:rPr>
                <w:rFonts w:asciiTheme="majorBidi" w:eastAsia="Times New Roman" w:hAnsiTheme="majorBidi" w:cstheme="majorBidi"/>
                <w:sz w:val="20"/>
                <w:szCs w:val="20"/>
                <w:lang w:val="en-GB" w:eastAsia="bg-BG"/>
              </w:rPr>
            </w:pPr>
            <w:r w:rsidRPr="00FD5097">
              <w:rPr>
                <w:rFonts w:asciiTheme="majorBidi" w:eastAsia="Times New Roman" w:hAnsiTheme="majorBidi" w:cstheme="majorBidi"/>
                <w:sz w:val="20"/>
                <w:szCs w:val="20"/>
                <w:lang w:val="en-GB"/>
              </w:rPr>
              <w:t>Diameter</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14:paraId="4385DD58" w14:textId="77777777" w:rsidR="00C93CC3" w:rsidRPr="00FD5097" w:rsidRDefault="00C93CC3" w:rsidP="00C93CC3">
            <w:pPr>
              <w:spacing w:after="0" w:line="240" w:lineRule="auto"/>
              <w:ind w:left="60"/>
              <w:rPr>
                <w:rFonts w:asciiTheme="majorBidi" w:eastAsia="Times New Roman" w:hAnsiTheme="majorBidi" w:cstheme="majorBidi"/>
                <w:i/>
                <w:iCs/>
                <w:sz w:val="20"/>
                <w:szCs w:val="20"/>
                <w:lang w:val="en-GB" w:eastAsia="bg-BG"/>
              </w:rPr>
            </w:pPr>
            <w:r w:rsidRPr="00FD5097">
              <w:rPr>
                <w:rFonts w:asciiTheme="majorBidi" w:eastAsia="Times New Roman" w:hAnsiTheme="majorBidi" w:cstheme="majorBidi"/>
                <w:i/>
                <w:iCs/>
                <w:sz w:val="20"/>
                <w:szCs w:val="20"/>
                <w:lang w:val="en-GB"/>
              </w:rPr>
              <w:t>d, D</w:t>
            </w:r>
          </w:p>
        </w:tc>
      </w:tr>
      <w:tr w:rsidR="00C93CC3" w:rsidRPr="00FD5097" w14:paraId="52708005" w14:textId="77777777" w:rsidTr="00C93CC3">
        <w:trPr>
          <w:trHeight w:val="274"/>
          <w:jc w:val="center"/>
        </w:trPr>
        <w:tc>
          <w:tcPr>
            <w:tcW w:w="2270" w:type="dxa"/>
            <w:tcBorders>
              <w:top w:val="single" w:sz="4" w:space="0" w:color="auto"/>
              <w:left w:val="single" w:sz="4" w:space="0" w:color="auto"/>
              <w:bottom w:val="single" w:sz="4" w:space="0" w:color="auto"/>
              <w:right w:val="single" w:sz="4" w:space="0" w:color="auto"/>
            </w:tcBorders>
            <w:shd w:val="clear" w:color="auto" w:fill="FFFFFF"/>
          </w:tcPr>
          <w:p w14:paraId="0E290AA1" w14:textId="77777777" w:rsidR="00C93CC3" w:rsidRPr="00FD5097" w:rsidRDefault="00C93CC3" w:rsidP="00C93CC3">
            <w:pPr>
              <w:spacing w:after="0" w:line="240" w:lineRule="auto"/>
              <w:ind w:left="80"/>
              <w:rPr>
                <w:rFonts w:asciiTheme="majorBidi" w:eastAsia="Times New Roman" w:hAnsiTheme="majorBidi" w:cstheme="majorBidi"/>
                <w:sz w:val="20"/>
                <w:szCs w:val="20"/>
                <w:lang w:val="en-GB" w:eastAsia="bg-BG"/>
              </w:rPr>
            </w:pPr>
            <w:r w:rsidRPr="00FD5097">
              <w:rPr>
                <w:rFonts w:asciiTheme="majorBidi" w:eastAsia="Times New Roman" w:hAnsiTheme="majorBidi" w:cstheme="majorBidi"/>
                <w:sz w:val="20"/>
                <w:szCs w:val="20"/>
                <w:lang w:val="en-GB"/>
              </w:rPr>
              <w:t>Length of path</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14:paraId="57898998" w14:textId="77777777" w:rsidR="00C93CC3" w:rsidRPr="00FD5097" w:rsidRDefault="00C93CC3" w:rsidP="00C93CC3">
            <w:pPr>
              <w:spacing w:after="0" w:line="240" w:lineRule="auto"/>
              <w:ind w:left="60"/>
              <w:rPr>
                <w:rFonts w:asciiTheme="majorBidi" w:eastAsia="Times New Roman" w:hAnsiTheme="majorBidi" w:cstheme="majorBidi"/>
                <w:i/>
                <w:iCs/>
                <w:sz w:val="20"/>
                <w:szCs w:val="20"/>
                <w:lang w:val="en-GB" w:eastAsia="bg-BG"/>
              </w:rPr>
            </w:pPr>
            <w:r w:rsidRPr="00FD5097">
              <w:rPr>
                <w:rFonts w:asciiTheme="majorBidi" w:eastAsia="Times New Roman" w:hAnsiTheme="majorBidi" w:cstheme="majorBidi"/>
                <w:i/>
                <w:iCs/>
                <w:sz w:val="20"/>
                <w:szCs w:val="20"/>
                <w:lang w:val="en-GB"/>
              </w:rPr>
              <w:t>s</w:t>
            </w:r>
          </w:p>
        </w:tc>
      </w:tr>
      <w:tr w:rsidR="00C93CC3" w:rsidRPr="00FD5097" w14:paraId="141F4B36" w14:textId="77777777" w:rsidTr="00C93CC3">
        <w:trPr>
          <w:trHeight w:val="274"/>
          <w:jc w:val="center"/>
        </w:trPr>
        <w:tc>
          <w:tcPr>
            <w:tcW w:w="2270" w:type="dxa"/>
            <w:tcBorders>
              <w:top w:val="single" w:sz="4" w:space="0" w:color="auto"/>
              <w:left w:val="single" w:sz="4" w:space="0" w:color="auto"/>
              <w:bottom w:val="single" w:sz="4" w:space="0" w:color="auto"/>
              <w:right w:val="single" w:sz="4" w:space="0" w:color="auto"/>
            </w:tcBorders>
            <w:shd w:val="clear" w:color="auto" w:fill="FFFFFF"/>
          </w:tcPr>
          <w:p w14:paraId="40EC2246" w14:textId="77777777" w:rsidR="00C93CC3" w:rsidRPr="00FD5097" w:rsidRDefault="00C93CC3" w:rsidP="00C93CC3">
            <w:pPr>
              <w:spacing w:after="0" w:line="240" w:lineRule="auto"/>
              <w:ind w:left="80"/>
              <w:rPr>
                <w:rFonts w:asciiTheme="majorBidi" w:eastAsia="Times New Roman" w:hAnsiTheme="majorBidi" w:cstheme="majorBidi"/>
                <w:sz w:val="20"/>
                <w:szCs w:val="20"/>
                <w:lang w:val="en-GB" w:eastAsia="bg-BG"/>
              </w:rPr>
            </w:pPr>
            <w:r w:rsidRPr="00FD5097">
              <w:rPr>
                <w:rFonts w:asciiTheme="majorBidi" w:eastAsia="Times New Roman" w:hAnsiTheme="majorBidi" w:cstheme="majorBidi"/>
                <w:sz w:val="20"/>
                <w:szCs w:val="20"/>
                <w:lang w:val="en-GB"/>
              </w:rPr>
              <w:t>Distance</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14:paraId="3DEBA4D5" w14:textId="77777777" w:rsidR="00C93CC3" w:rsidRPr="00FD5097" w:rsidRDefault="00C93CC3" w:rsidP="00C93CC3">
            <w:pPr>
              <w:spacing w:after="0" w:line="240" w:lineRule="auto"/>
              <w:ind w:left="60"/>
              <w:rPr>
                <w:rFonts w:asciiTheme="majorBidi" w:eastAsia="Times New Roman" w:hAnsiTheme="majorBidi" w:cstheme="majorBidi"/>
                <w:i/>
                <w:iCs/>
                <w:sz w:val="20"/>
                <w:szCs w:val="20"/>
                <w:lang w:val="en-GB" w:eastAsia="bg-BG"/>
              </w:rPr>
            </w:pPr>
            <w:r w:rsidRPr="00FD5097">
              <w:rPr>
                <w:rFonts w:asciiTheme="majorBidi" w:eastAsia="Times New Roman" w:hAnsiTheme="majorBidi" w:cstheme="majorBidi"/>
                <w:i/>
                <w:iCs/>
                <w:sz w:val="20"/>
                <w:szCs w:val="20"/>
                <w:lang w:val="en-GB"/>
              </w:rPr>
              <w:t>d, r</w:t>
            </w:r>
          </w:p>
        </w:tc>
      </w:tr>
      <w:tr w:rsidR="00C93CC3" w:rsidRPr="00FD5097" w14:paraId="78E723C6" w14:textId="77777777" w:rsidTr="00C93CC3">
        <w:trPr>
          <w:trHeight w:val="274"/>
          <w:jc w:val="center"/>
        </w:trPr>
        <w:tc>
          <w:tcPr>
            <w:tcW w:w="2270" w:type="dxa"/>
            <w:tcBorders>
              <w:top w:val="single" w:sz="4" w:space="0" w:color="auto"/>
              <w:left w:val="single" w:sz="4" w:space="0" w:color="auto"/>
              <w:bottom w:val="single" w:sz="4" w:space="0" w:color="auto"/>
              <w:right w:val="single" w:sz="4" w:space="0" w:color="auto"/>
            </w:tcBorders>
            <w:shd w:val="clear" w:color="auto" w:fill="FFFFFF"/>
          </w:tcPr>
          <w:p w14:paraId="0F950334" w14:textId="77777777" w:rsidR="00C93CC3" w:rsidRPr="00FD5097" w:rsidRDefault="00C93CC3" w:rsidP="00C93CC3">
            <w:pPr>
              <w:spacing w:after="0" w:line="240" w:lineRule="auto"/>
              <w:ind w:left="80"/>
              <w:rPr>
                <w:rFonts w:asciiTheme="majorBidi" w:eastAsia="Times New Roman" w:hAnsiTheme="majorBidi" w:cstheme="majorBidi"/>
                <w:sz w:val="20"/>
                <w:szCs w:val="20"/>
                <w:lang w:val="en-GB" w:eastAsia="bg-BG"/>
              </w:rPr>
            </w:pPr>
            <w:r w:rsidRPr="00FD5097">
              <w:rPr>
                <w:rFonts w:asciiTheme="majorBidi" w:eastAsia="Times New Roman" w:hAnsiTheme="majorBidi" w:cstheme="majorBidi"/>
                <w:sz w:val="20"/>
                <w:szCs w:val="20"/>
                <w:lang w:val="en-GB"/>
              </w:rPr>
              <w:t>Cartesian coordinates</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14:paraId="62A89849" w14:textId="77777777" w:rsidR="00C93CC3" w:rsidRPr="00FD5097" w:rsidRDefault="00C93CC3" w:rsidP="00C93CC3">
            <w:pPr>
              <w:spacing w:after="0" w:line="240" w:lineRule="auto"/>
              <w:ind w:left="60"/>
              <w:rPr>
                <w:rFonts w:asciiTheme="majorBidi" w:eastAsia="Times New Roman" w:hAnsiTheme="majorBidi" w:cstheme="majorBidi"/>
                <w:i/>
                <w:iCs/>
                <w:sz w:val="20"/>
                <w:szCs w:val="20"/>
                <w:lang w:val="en-GB" w:eastAsia="bg-BG"/>
              </w:rPr>
            </w:pPr>
            <w:r w:rsidRPr="00FD5097">
              <w:rPr>
                <w:rFonts w:asciiTheme="majorBidi" w:eastAsia="Times New Roman" w:hAnsiTheme="majorBidi" w:cstheme="majorBidi"/>
                <w:i/>
                <w:iCs/>
                <w:sz w:val="20"/>
                <w:szCs w:val="20"/>
                <w:lang w:val="en-GB"/>
              </w:rPr>
              <w:t>x, y, z,</w:t>
            </w:r>
          </w:p>
        </w:tc>
      </w:tr>
      <w:tr w:rsidR="00C93CC3" w:rsidRPr="00FD5097" w14:paraId="2D4FE1D5" w14:textId="77777777" w:rsidTr="00C93CC3">
        <w:trPr>
          <w:trHeight w:val="274"/>
          <w:jc w:val="center"/>
        </w:trPr>
        <w:tc>
          <w:tcPr>
            <w:tcW w:w="2270" w:type="dxa"/>
            <w:tcBorders>
              <w:top w:val="single" w:sz="4" w:space="0" w:color="auto"/>
              <w:left w:val="single" w:sz="4" w:space="0" w:color="auto"/>
              <w:bottom w:val="single" w:sz="4" w:space="0" w:color="auto"/>
              <w:right w:val="single" w:sz="4" w:space="0" w:color="auto"/>
            </w:tcBorders>
            <w:shd w:val="clear" w:color="auto" w:fill="FFFFFF"/>
          </w:tcPr>
          <w:p w14:paraId="56545B6A" w14:textId="77777777" w:rsidR="00C93CC3" w:rsidRPr="00FD5097" w:rsidRDefault="00C93CC3" w:rsidP="00C93CC3">
            <w:pPr>
              <w:spacing w:after="0" w:line="240" w:lineRule="auto"/>
              <w:ind w:left="80"/>
              <w:rPr>
                <w:rFonts w:asciiTheme="majorBidi" w:eastAsia="Times New Roman" w:hAnsiTheme="majorBidi" w:cstheme="majorBidi"/>
                <w:sz w:val="20"/>
                <w:szCs w:val="20"/>
                <w:lang w:val="en-GB" w:eastAsia="bg-BG"/>
              </w:rPr>
            </w:pPr>
            <w:r w:rsidRPr="00FD5097">
              <w:rPr>
                <w:rFonts w:asciiTheme="majorBidi" w:eastAsia="Times New Roman" w:hAnsiTheme="majorBidi" w:cstheme="majorBidi"/>
                <w:sz w:val="20"/>
                <w:szCs w:val="20"/>
                <w:lang w:val="en-GB"/>
              </w:rPr>
              <w:t>Position vector</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14:paraId="7D43CE57" w14:textId="77777777" w:rsidR="00C93CC3" w:rsidRPr="00FD5097" w:rsidRDefault="00C93CC3" w:rsidP="00C93CC3">
            <w:pPr>
              <w:spacing w:after="0" w:line="240" w:lineRule="auto"/>
              <w:ind w:left="60"/>
              <w:rPr>
                <w:rFonts w:asciiTheme="majorBidi" w:eastAsia="Times New Roman" w:hAnsiTheme="majorBidi" w:cstheme="majorBidi"/>
                <w:b/>
                <w:bCs/>
                <w:i/>
                <w:iCs/>
                <w:sz w:val="20"/>
                <w:szCs w:val="20"/>
                <w:lang w:val="en-GB" w:eastAsia="bg-BG"/>
              </w:rPr>
            </w:pPr>
            <w:r w:rsidRPr="00FD5097">
              <w:rPr>
                <w:rFonts w:asciiTheme="majorBidi" w:eastAsia="Times New Roman" w:hAnsiTheme="majorBidi" w:cstheme="majorBidi"/>
                <w:b/>
                <w:bCs/>
                <w:i/>
                <w:iCs/>
                <w:sz w:val="20"/>
                <w:szCs w:val="20"/>
                <w:lang w:val="en-GB"/>
              </w:rPr>
              <w:t>r</w:t>
            </w:r>
          </w:p>
        </w:tc>
      </w:tr>
      <w:tr w:rsidR="00C93CC3" w:rsidRPr="00FD5097" w14:paraId="00CC9C0E" w14:textId="77777777" w:rsidTr="00C93CC3">
        <w:trPr>
          <w:trHeight w:val="274"/>
          <w:jc w:val="center"/>
        </w:trPr>
        <w:tc>
          <w:tcPr>
            <w:tcW w:w="2270" w:type="dxa"/>
            <w:tcBorders>
              <w:top w:val="single" w:sz="4" w:space="0" w:color="auto"/>
              <w:left w:val="single" w:sz="4" w:space="0" w:color="auto"/>
              <w:bottom w:val="single" w:sz="4" w:space="0" w:color="auto"/>
              <w:right w:val="single" w:sz="4" w:space="0" w:color="auto"/>
            </w:tcBorders>
            <w:shd w:val="clear" w:color="auto" w:fill="FFFFFF"/>
          </w:tcPr>
          <w:p w14:paraId="6C977687" w14:textId="77777777" w:rsidR="00C93CC3" w:rsidRPr="00FD5097" w:rsidRDefault="00C93CC3" w:rsidP="00C93CC3">
            <w:pPr>
              <w:spacing w:after="0" w:line="240" w:lineRule="auto"/>
              <w:ind w:left="80"/>
              <w:rPr>
                <w:rFonts w:asciiTheme="majorBidi" w:eastAsia="Times New Roman" w:hAnsiTheme="majorBidi" w:cstheme="majorBidi"/>
                <w:sz w:val="20"/>
                <w:szCs w:val="20"/>
                <w:lang w:val="en-GB" w:eastAsia="bg-BG"/>
              </w:rPr>
            </w:pPr>
            <w:r w:rsidRPr="00FD5097">
              <w:rPr>
                <w:rFonts w:asciiTheme="majorBidi" w:eastAsia="Times New Roman" w:hAnsiTheme="majorBidi" w:cstheme="majorBidi"/>
                <w:sz w:val="20"/>
                <w:szCs w:val="20"/>
                <w:lang w:val="en-GB"/>
              </w:rPr>
              <w:t>Displacement</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14:paraId="09AB0432" w14:textId="77777777" w:rsidR="00C93CC3" w:rsidRPr="00FD5097" w:rsidRDefault="00C93CC3" w:rsidP="00C93CC3">
            <w:pPr>
              <w:spacing w:after="0" w:line="240" w:lineRule="auto"/>
              <w:ind w:left="60"/>
              <w:rPr>
                <w:rFonts w:asciiTheme="majorBidi" w:eastAsia="Times New Roman" w:hAnsiTheme="majorBidi" w:cstheme="majorBidi"/>
                <w:b/>
                <w:bCs/>
                <w:i/>
                <w:iCs/>
                <w:sz w:val="20"/>
                <w:szCs w:val="20"/>
                <w:lang w:val="en-GB" w:eastAsia="bg-BG"/>
              </w:rPr>
            </w:pPr>
            <w:r w:rsidRPr="00FD5097">
              <w:rPr>
                <w:rFonts w:asciiTheme="majorBidi" w:eastAsia="Times New Roman" w:hAnsiTheme="majorBidi" w:cstheme="majorBidi"/>
                <w:i/>
                <w:iCs/>
                <w:sz w:val="20"/>
                <w:szCs w:val="20"/>
                <w:lang w:val="en-GB"/>
              </w:rPr>
              <w:t>A</w:t>
            </w:r>
            <w:r w:rsidRPr="00FD5097">
              <w:rPr>
                <w:rFonts w:asciiTheme="majorBidi" w:eastAsia="Times New Roman" w:hAnsiTheme="majorBidi" w:cstheme="majorBidi"/>
                <w:b/>
                <w:bCs/>
                <w:i/>
                <w:iCs/>
                <w:sz w:val="20"/>
                <w:szCs w:val="20"/>
                <w:lang w:val="en-GB"/>
              </w:rPr>
              <w:t xml:space="preserve"> r</w:t>
            </w:r>
          </w:p>
        </w:tc>
      </w:tr>
      <w:tr w:rsidR="00C93CC3" w:rsidRPr="00FD5097" w14:paraId="4B988950" w14:textId="77777777" w:rsidTr="00C93CC3">
        <w:trPr>
          <w:trHeight w:val="283"/>
          <w:jc w:val="center"/>
        </w:trPr>
        <w:tc>
          <w:tcPr>
            <w:tcW w:w="2270" w:type="dxa"/>
            <w:tcBorders>
              <w:top w:val="single" w:sz="4" w:space="0" w:color="auto"/>
              <w:left w:val="single" w:sz="4" w:space="0" w:color="auto"/>
              <w:bottom w:val="single" w:sz="4" w:space="0" w:color="auto"/>
              <w:right w:val="single" w:sz="4" w:space="0" w:color="auto"/>
            </w:tcBorders>
            <w:shd w:val="clear" w:color="auto" w:fill="FFFFFF"/>
          </w:tcPr>
          <w:p w14:paraId="448B66CE" w14:textId="77777777" w:rsidR="00C93CC3" w:rsidRPr="00FD5097" w:rsidRDefault="00C93CC3" w:rsidP="00C93CC3">
            <w:pPr>
              <w:spacing w:after="0" w:line="240" w:lineRule="auto"/>
              <w:ind w:left="80"/>
              <w:rPr>
                <w:rFonts w:asciiTheme="majorBidi" w:eastAsia="Times New Roman" w:hAnsiTheme="majorBidi" w:cstheme="majorBidi"/>
                <w:sz w:val="20"/>
                <w:szCs w:val="20"/>
                <w:lang w:val="en-GB" w:eastAsia="bg-BG"/>
              </w:rPr>
            </w:pPr>
            <w:r w:rsidRPr="00FD5097">
              <w:rPr>
                <w:rFonts w:asciiTheme="majorBidi" w:eastAsia="Times New Roman" w:hAnsiTheme="majorBidi" w:cstheme="majorBidi"/>
                <w:sz w:val="20"/>
                <w:szCs w:val="20"/>
                <w:lang w:val="en-GB"/>
              </w:rPr>
              <w:t>Radius of curvature</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14:paraId="32F3BCA3" w14:textId="77777777" w:rsidR="00C93CC3" w:rsidRPr="00FD5097" w:rsidRDefault="00C93CC3" w:rsidP="00C93CC3">
            <w:pPr>
              <w:spacing w:after="0" w:line="240" w:lineRule="auto"/>
              <w:ind w:left="60"/>
              <w:rPr>
                <w:rFonts w:asciiTheme="majorBidi" w:eastAsia="Times New Roman" w:hAnsiTheme="majorBidi" w:cstheme="majorBidi"/>
                <w:i/>
                <w:iCs/>
                <w:sz w:val="20"/>
                <w:szCs w:val="20"/>
                <w:lang w:val="en-GB" w:eastAsia="bg-BG"/>
              </w:rPr>
            </w:pPr>
            <w:r w:rsidRPr="00FD5097">
              <w:rPr>
                <w:rFonts w:asciiTheme="majorBidi" w:eastAsia="Times New Roman" w:hAnsiTheme="majorBidi" w:cstheme="majorBidi"/>
                <w:i/>
                <w:iCs/>
                <w:sz w:val="20"/>
                <w:szCs w:val="20"/>
                <w:lang w:val="en-GB"/>
              </w:rPr>
              <w:t>P</w:t>
            </w:r>
          </w:p>
        </w:tc>
      </w:tr>
    </w:tbl>
    <w:p w14:paraId="35D8A292" w14:textId="77777777" w:rsidR="00572987" w:rsidRPr="00FD5097" w:rsidRDefault="00572987" w:rsidP="00C93CC3">
      <w:pPr>
        <w:jc w:val="both"/>
        <w:rPr>
          <w:rFonts w:ascii="Times New Roman" w:hAnsi="Times New Roman"/>
          <w:sz w:val="24"/>
          <w:szCs w:val="24"/>
          <w:lang w:val="en-GB"/>
        </w:rPr>
      </w:pPr>
      <w:r w:rsidRPr="00FD5097">
        <w:rPr>
          <w:rFonts w:ascii="Times New Roman" w:hAnsi="Times New Roman"/>
          <w:sz w:val="24"/>
          <w:szCs w:val="24"/>
          <w:lang w:val="en-GB"/>
        </w:rPr>
        <w:t> </w:t>
      </w:r>
    </w:p>
    <w:p w14:paraId="52E19314" w14:textId="77777777" w:rsidR="00C93CC3" w:rsidRPr="00FD5097" w:rsidRDefault="00C93CC3" w:rsidP="00C93CC3">
      <w:pPr>
        <w:rPr>
          <w:rFonts w:ascii="Times New Roman" w:hAnsi="Times New Roman"/>
          <w:sz w:val="24"/>
          <w:szCs w:val="24"/>
          <w:lang w:val="en-GB"/>
        </w:rPr>
      </w:pPr>
      <w:r w:rsidRPr="00FD5097">
        <w:rPr>
          <w:rFonts w:ascii="Times New Roman" w:hAnsi="Times New Roman"/>
          <w:sz w:val="24"/>
          <w:szCs w:val="24"/>
          <w:lang w:val="en-GB"/>
        </w:rPr>
        <w:t>Lettering on technical product documentation shall be in accordance with the ISO 3098 series. Italic letters shall be used for variable quantities.</w:t>
      </w:r>
    </w:p>
    <w:p w14:paraId="32D45084" w14:textId="77777777" w:rsidR="00C93CC3" w:rsidRPr="00FD5097" w:rsidRDefault="00C93CC3" w:rsidP="00C93CC3">
      <w:pPr>
        <w:rPr>
          <w:rFonts w:ascii="Times New Roman" w:hAnsi="Times New Roman"/>
          <w:sz w:val="24"/>
          <w:szCs w:val="24"/>
          <w:lang w:val="en-GB"/>
        </w:rPr>
      </w:pPr>
      <w:r w:rsidRPr="00FD5097">
        <w:rPr>
          <w:rFonts w:ascii="Times New Roman" w:hAnsi="Times New Roman"/>
          <w:sz w:val="24"/>
          <w:szCs w:val="24"/>
          <w:lang w:val="en-GB"/>
        </w:rPr>
        <w:t>The vertical (upright) style shall be used for all other lettering.</w:t>
      </w:r>
    </w:p>
    <w:p w14:paraId="1621A129" w14:textId="77777777" w:rsidR="00C93CC3" w:rsidRPr="00FD5097" w:rsidRDefault="00C93CC3" w:rsidP="00C93CC3">
      <w:pPr>
        <w:rPr>
          <w:rFonts w:ascii="Times New Roman" w:hAnsi="Times New Roman"/>
          <w:sz w:val="24"/>
          <w:szCs w:val="24"/>
          <w:lang w:val="en-GB"/>
        </w:rPr>
      </w:pPr>
      <w:r w:rsidRPr="00FD5097">
        <w:rPr>
          <w:rFonts w:ascii="Times New Roman" w:hAnsi="Times New Roman"/>
          <w:sz w:val="24"/>
          <w:szCs w:val="24"/>
          <w:lang w:val="en-GB"/>
        </w:rPr>
        <w:t>When all units for a quantity are the same, a suitable statement (e.g. "Dimensions in millimetres") shall be placed above the right-hand corner of the figure.</w:t>
      </w:r>
    </w:p>
    <w:p w14:paraId="23306721" w14:textId="77777777" w:rsidR="00C93CC3" w:rsidRPr="00FD5097" w:rsidRDefault="00C93CC3" w:rsidP="00C93CC3">
      <w:pPr>
        <w:jc w:val="both"/>
        <w:rPr>
          <w:rFonts w:ascii="Times New Roman" w:hAnsi="Times New Roman"/>
          <w:sz w:val="24"/>
          <w:szCs w:val="24"/>
          <w:lang w:val="en-GB"/>
        </w:rPr>
      </w:pPr>
      <w:r w:rsidRPr="00FD5097">
        <w:rPr>
          <w:rFonts w:ascii="Times New Roman" w:hAnsi="Times New Roman"/>
          <w:sz w:val="24"/>
          <w:szCs w:val="24"/>
          <w:lang w:val="en-GB"/>
        </w:rPr>
        <w:t>See Figure 5.</w:t>
      </w:r>
    </w:p>
    <w:p w14:paraId="12F13089" w14:textId="77777777" w:rsidR="00C93CC3" w:rsidRPr="00FD5097" w:rsidRDefault="00C93CC3" w:rsidP="00C93CC3">
      <w:pPr>
        <w:framePr w:wrap="notBeside" w:vAnchor="text" w:hAnchor="text" w:xAlign="center" w:y="1"/>
        <w:tabs>
          <w:tab w:val="left" w:pos="2374"/>
        </w:tabs>
        <w:spacing w:after="0" w:line="293" w:lineRule="exact"/>
        <w:jc w:val="center"/>
        <w:rPr>
          <w:rFonts w:ascii="Arial" w:eastAsia="Times New Roman" w:hAnsi="Arial" w:cs="Arial"/>
          <w:sz w:val="15"/>
          <w:szCs w:val="15"/>
          <w:lang w:val="en-GB" w:eastAsia="bg-BG"/>
        </w:rPr>
      </w:pPr>
      <w:r w:rsidRPr="00FD5097">
        <w:rPr>
          <w:rFonts w:ascii="Arial" w:eastAsia="Times New Roman" w:hAnsi="Arial" w:cs="Arial"/>
          <w:sz w:val="15"/>
          <w:szCs w:val="15"/>
          <w:lang w:val="en-GB"/>
        </w:rPr>
        <w:t>Dimensions in millimetres Dimensioning lettering</w:t>
      </w:r>
      <w:r w:rsidRPr="00FD5097">
        <w:rPr>
          <w:rFonts w:ascii="Arial" w:eastAsia="Times New Roman" w:hAnsi="Arial" w:cs="Arial"/>
          <w:sz w:val="15"/>
          <w:szCs w:val="15"/>
          <w:lang w:val="en-GB"/>
        </w:rPr>
        <w:tab/>
        <w:t>Arrows appear Key and footnote reference lettering</w:t>
      </w:r>
    </w:p>
    <w:p w14:paraId="49DFBF8D" w14:textId="77777777" w:rsidR="00C93CC3" w:rsidRPr="00FD5097" w:rsidRDefault="00C93CC3" w:rsidP="00C93CC3">
      <w:pPr>
        <w:framePr w:wrap="notBeside" w:vAnchor="text" w:hAnchor="text" w:xAlign="center" w:y="1"/>
        <w:spacing w:after="0" w:line="240" w:lineRule="auto"/>
        <w:jc w:val="center"/>
        <w:rPr>
          <w:rFonts w:ascii="Microsoft Sans Serif" w:eastAsia="Times New Roman" w:hAnsi="Microsoft Sans Serif" w:cs="Microsoft Sans Serif"/>
          <w:sz w:val="2"/>
          <w:szCs w:val="2"/>
          <w:lang w:val="en-GB" w:eastAsia="bg-BG"/>
        </w:rPr>
      </w:pPr>
      <w:r w:rsidRPr="00FD5097">
        <w:rPr>
          <w:rFonts w:ascii="Microsoft Sans Serif" w:eastAsia="Times New Roman" w:hAnsi="Microsoft Sans Serif" w:cs="Microsoft Sans Serif"/>
          <w:noProof/>
          <w:sz w:val="2"/>
          <w:szCs w:val="2"/>
          <w:lang w:val="en-US"/>
        </w:rPr>
        <w:drawing>
          <wp:inline distT="0" distB="0" distL="0" distR="0" wp14:anchorId="5F4730A8" wp14:editId="49227EF6">
            <wp:extent cx="3886200" cy="1897380"/>
            <wp:effectExtent l="0" t="0" r="0" b="762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86200" cy="1897380"/>
                    </a:xfrm>
                    <a:prstGeom prst="rect">
                      <a:avLst/>
                    </a:prstGeom>
                    <a:noFill/>
                    <a:ln>
                      <a:noFill/>
                    </a:ln>
                  </pic:spPr>
                </pic:pic>
              </a:graphicData>
            </a:graphic>
          </wp:inline>
        </w:drawing>
      </w:r>
    </w:p>
    <w:p w14:paraId="27C45E83" w14:textId="77777777" w:rsidR="00C93CC3" w:rsidRPr="00FD5097" w:rsidRDefault="00C93CC3" w:rsidP="00C93CC3">
      <w:pPr>
        <w:framePr w:wrap="notBeside" w:vAnchor="text" w:hAnchor="text" w:xAlign="center" w:y="1"/>
        <w:spacing w:after="0" w:line="150" w:lineRule="exact"/>
        <w:jc w:val="center"/>
        <w:rPr>
          <w:rFonts w:ascii="Arial" w:eastAsia="Times New Roman" w:hAnsi="Arial" w:cs="Arial"/>
          <w:sz w:val="15"/>
          <w:szCs w:val="15"/>
          <w:lang w:val="en-GB" w:eastAsia="bg-BG"/>
        </w:rPr>
      </w:pPr>
      <w:r w:rsidRPr="00FD5097">
        <w:rPr>
          <w:rFonts w:ascii="Arial" w:eastAsia="Times New Roman" w:hAnsi="Arial" w:cs="Arial"/>
          <w:sz w:val="15"/>
          <w:szCs w:val="15"/>
          <w:lang w:val="en-GB"/>
        </w:rPr>
        <w:t>in italic, as in the rest of the text</w:t>
      </w:r>
    </w:p>
    <w:tbl>
      <w:tblPr>
        <w:tblW w:w="0" w:type="auto"/>
        <w:jc w:val="center"/>
        <w:tblLayout w:type="fixed"/>
        <w:tblCellMar>
          <w:left w:w="0" w:type="dxa"/>
          <w:right w:w="0" w:type="dxa"/>
        </w:tblCellMar>
        <w:tblLook w:val="0000" w:firstRow="0" w:lastRow="0" w:firstColumn="0" w:lastColumn="0" w:noHBand="0" w:noVBand="0"/>
      </w:tblPr>
      <w:tblGrid>
        <w:gridCol w:w="1066"/>
        <w:gridCol w:w="1066"/>
      </w:tblGrid>
      <w:tr w:rsidR="00C93CC3" w:rsidRPr="00FD5097" w14:paraId="61797321" w14:textId="77777777" w:rsidTr="00C93CC3">
        <w:trPr>
          <w:trHeight w:val="346"/>
          <w:jc w:val="center"/>
        </w:trPr>
        <w:tc>
          <w:tcPr>
            <w:tcW w:w="1066" w:type="dxa"/>
            <w:tcBorders>
              <w:top w:val="single" w:sz="4" w:space="0" w:color="auto"/>
              <w:left w:val="single" w:sz="4" w:space="0" w:color="auto"/>
              <w:bottom w:val="single" w:sz="4" w:space="0" w:color="auto"/>
              <w:right w:val="single" w:sz="4" w:space="0" w:color="auto"/>
            </w:tcBorders>
            <w:shd w:val="clear" w:color="auto" w:fill="FFFFFF"/>
          </w:tcPr>
          <w:p w14:paraId="336A9CB6" w14:textId="77777777" w:rsidR="00C93CC3" w:rsidRPr="00FD5097" w:rsidRDefault="00C93CC3" w:rsidP="00C93CC3">
            <w:pPr>
              <w:spacing w:after="0" w:line="240" w:lineRule="auto"/>
              <w:ind w:left="460"/>
              <w:rPr>
                <w:rFonts w:ascii="Arial" w:eastAsia="Times New Roman" w:hAnsi="Arial" w:cs="Arial"/>
                <w:sz w:val="15"/>
                <w:szCs w:val="15"/>
                <w:lang w:val="en-GB" w:eastAsia="bg-BG"/>
              </w:rPr>
            </w:pPr>
            <w:r w:rsidRPr="00FD5097">
              <w:rPr>
                <w:rFonts w:ascii="Arial" w:eastAsia="Times New Roman" w:hAnsi="Arial" w:cs="Arial"/>
                <w:sz w:val="15"/>
                <w:szCs w:val="15"/>
                <w:vertAlign w:val="superscript"/>
                <w:lang w:val="en-GB"/>
              </w:rPr>
              <w:t>1</w:t>
            </w:r>
            <w:r w:rsidRPr="00FD5097">
              <w:rPr>
                <w:rFonts w:ascii="Arial" w:eastAsia="Times New Roman" w:hAnsi="Arial" w:cs="Arial"/>
                <w:sz w:val="15"/>
                <w:szCs w:val="15"/>
                <w:lang w:val="en-GB" w:eastAsia="bg-BG"/>
              </w:rPr>
              <w:t>1</w:t>
            </w:r>
          </w:p>
        </w:tc>
        <w:tc>
          <w:tcPr>
            <w:tcW w:w="1066" w:type="dxa"/>
            <w:tcBorders>
              <w:top w:val="single" w:sz="4" w:space="0" w:color="auto"/>
              <w:left w:val="single" w:sz="4" w:space="0" w:color="auto"/>
              <w:bottom w:val="single" w:sz="4" w:space="0" w:color="auto"/>
              <w:right w:val="single" w:sz="4" w:space="0" w:color="auto"/>
            </w:tcBorders>
            <w:shd w:val="clear" w:color="auto" w:fill="FFFFFF"/>
          </w:tcPr>
          <w:p w14:paraId="1C0AB2C8" w14:textId="77777777" w:rsidR="00C93CC3" w:rsidRPr="00FD5097" w:rsidRDefault="00C93CC3" w:rsidP="00C93CC3">
            <w:pPr>
              <w:spacing w:after="0" w:line="240" w:lineRule="auto"/>
              <w:ind w:left="440"/>
              <w:rPr>
                <w:rFonts w:ascii="Arial" w:eastAsia="Times New Roman" w:hAnsi="Arial" w:cs="Arial"/>
                <w:sz w:val="15"/>
                <w:szCs w:val="15"/>
                <w:lang w:val="en-GB" w:eastAsia="bg-BG"/>
              </w:rPr>
            </w:pPr>
            <w:r w:rsidRPr="00FD5097">
              <w:rPr>
                <w:rFonts w:ascii="Arial" w:eastAsia="Times New Roman" w:hAnsi="Arial" w:cs="Arial"/>
                <w:sz w:val="15"/>
                <w:szCs w:val="15"/>
                <w:vertAlign w:val="superscript"/>
                <w:lang w:val="en-GB"/>
              </w:rPr>
              <w:t>1</w:t>
            </w:r>
            <w:r w:rsidRPr="00FD5097">
              <w:rPr>
                <w:rFonts w:ascii="Arial" w:eastAsia="Times New Roman" w:hAnsi="Arial" w:cs="Arial"/>
                <w:sz w:val="15"/>
                <w:szCs w:val="15"/>
                <w:lang w:val="en-GB" w:eastAsia="bg-BG"/>
              </w:rPr>
              <w:t>2</w:t>
            </w:r>
          </w:p>
        </w:tc>
      </w:tr>
      <w:tr w:rsidR="00C93CC3" w:rsidRPr="00FD5097" w14:paraId="1B39B8BD" w14:textId="77777777" w:rsidTr="00C93CC3">
        <w:trPr>
          <w:trHeight w:val="293"/>
          <w:jc w:val="center"/>
        </w:trPr>
        <w:tc>
          <w:tcPr>
            <w:tcW w:w="1066" w:type="dxa"/>
            <w:tcBorders>
              <w:top w:val="single" w:sz="4" w:space="0" w:color="auto"/>
              <w:left w:val="single" w:sz="4" w:space="0" w:color="auto"/>
              <w:bottom w:val="single" w:sz="4" w:space="0" w:color="auto"/>
              <w:right w:val="single" w:sz="4" w:space="0" w:color="auto"/>
            </w:tcBorders>
            <w:shd w:val="clear" w:color="auto" w:fill="FFFFFF"/>
          </w:tcPr>
          <w:p w14:paraId="0B4295FA" w14:textId="77777777" w:rsidR="00C93CC3" w:rsidRPr="00FD5097" w:rsidRDefault="00C93CC3" w:rsidP="00C93CC3">
            <w:pPr>
              <w:spacing w:after="0" w:line="240" w:lineRule="auto"/>
              <w:ind w:left="460"/>
              <w:rPr>
                <w:rFonts w:ascii="Arial" w:eastAsia="Times New Roman" w:hAnsi="Arial" w:cs="Arial"/>
                <w:sz w:val="15"/>
                <w:szCs w:val="15"/>
                <w:lang w:val="en-GB" w:eastAsia="bg-BG"/>
              </w:rPr>
            </w:pPr>
            <w:r w:rsidRPr="00FD5097">
              <w:rPr>
                <w:rFonts w:ascii="Arial" w:eastAsia="Times New Roman" w:hAnsi="Arial" w:cs="Arial"/>
                <w:sz w:val="15"/>
                <w:szCs w:val="15"/>
                <w:lang w:val="en-GB" w:eastAsia="bg-BG"/>
              </w:rPr>
              <w:t>50</w:t>
            </w:r>
          </w:p>
        </w:tc>
        <w:tc>
          <w:tcPr>
            <w:tcW w:w="1066" w:type="dxa"/>
            <w:tcBorders>
              <w:top w:val="single" w:sz="4" w:space="0" w:color="auto"/>
              <w:left w:val="single" w:sz="4" w:space="0" w:color="auto"/>
              <w:bottom w:val="single" w:sz="4" w:space="0" w:color="auto"/>
              <w:right w:val="single" w:sz="4" w:space="0" w:color="auto"/>
            </w:tcBorders>
            <w:shd w:val="clear" w:color="auto" w:fill="FFFFFF"/>
          </w:tcPr>
          <w:p w14:paraId="14805B42" w14:textId="77777777" w:rsidR="00C93CC3" w:rsidRPr="00FD5097" w:rsidRDefault="00C93CC3" w:rsidP="00C93CC3">
            <w:pPr>
              <w:spacing w:after="0" w:line="240" w:lineRule="auto"/>
              <w:ind w:left="440"/>
              <w:rPr>
                <w:rFonts w:ascii="Arial" w:eastAsia="Times New Roman" w:hAnsi="Arial" w:cs="Arial"/>
                <w:sz w:val="15"/>
                <w:szCs w:val="15"/>
                <w:lang w:val="en-GB" w:eastAsia="bg-BG"/>
              </w:rPr>
            </w:pPr>
            <w:r w:rsidRPr="00FD5097">
              <w:rPr>
                <w:rFonts w:ascii="Arial" w:eastAsia="Times New Roman" w:hAnsi="Arial" w:cs="Arial"/>
                <w:sz w:val="15"/>
                <w:szCs w:val="15"/>
                <w:lang w:val="en-GB" w:eastAsia="bg-BG"/>
              </w:rPr>
              <w:t>10,5</w:t>
            </w:r>
          </w:p>
        </w:tc>
      </w:tr>
      <w:tr w:rsidR="00C93CC3" w:rsidRPr="00FD5097" w14:paraId="2EB08D58" w14:textId="77777777" w:rsidTr="00C93CC3">
        <w:trPr>
          <w:trHeight w:val="293"/>
          <w:jc w:val="center"/>
        </w:trPr>
        <w:tc>
          <w:tcPr>
            <w:tcW w:w="1066" w:type="dxa"/>
            <w:tcBorders>
              <w:top w:val="single" w:sz="4" w:space="0" w:color="auto"/>
              <w:left w:val="single" w:sz="4" w:space="0" w:color="auto"/>
              <w:bottom w:val="single" w:sz="4" w:space="0" w:color="auto"/>
              <w:right w:val="single" w:sz="4" w:space="0" w:color="auto"/>
            </w:tcBorders>
            <w:shd w:val="clear" w:color="auto" w:fill="FFFFFF"/>
          </w:tcPr>
          <w:p w14:paraId="1070E243" w14:textId="77777777" w:rsidR="00C93CC3" w:rsidRPr="00FD5097" w:rsidRDefault="00C93CC3" w:rsidP="00C93CC3">
            <w:pPr>
              <w:spacing w:after="0" w:line="240" w:lineRule="auto"/>
              <w:ind w:left="460"/>
              <w:rPr>
                <w:rFonts w:ascii="Arial" w:eastAsia="Times New Roman" w:hAnsi="Arial" w:cs="Arial"/>
                <w:sz w:val="15"/>
                <w:szCs w:val="15"/>
                <w:lang w:val="en-GB" w:eastAsia="bg-BG"/>
              </w:rPr>
            </w:pPr>
            <w:r w:rsidRPr="00FD5097">
              <w:rPr>
                <w:rFonts w:ascii="Arial" w:eastAsia="Times New Roman" w:hAnsi="Arial" w:cs="Arial"/>
                <w:sz w:val="15"/>
                <w:szCs w:val="15"/>
                <w:lang w:val="en-GB" w:eastAsia="bg-BG"/>
              </w:rPr>
              <w:t>70</w:t>
            </w:r>
          </w:p>
        </w:tc>
        <w:tc>
          <w:tcPr>
            <w:tcW w:w="1066" w:type="dxa"/>
            <w:tcBorders>
              <w:top w:val="single" w:sz="4" w:space="0" w:color="auto"/>
              <w:left w:val="single" w:sz="4" w:space="0" w:color="auto"/>
              <w:bottom w:val="single" w:sz="4" w:space="0" w:color="auto"/>
              <w:right w:val="single" w:sz="4" w:space="0" w:color="auto"/>
            </w:tcBorders>
            <w:shd w:val="clear" w:color="auto" w:fill="FFFFFF"/>
          </w:tcPr>
          <w:p w14:paraId="55A4CF46" w14:textId="77777777" w:rsidR="00C93CC3" w:rsidRPr="00FD5097" w:rsidRDefault="00C93CC3" w:rsidP="00C93CC3">
            <w:pPr>
              <w:spacing w:after="0" w:line="240" w:lineRule="auto"/>
              <w:ind w:left="440"/>
              <w:rPr>
                <w:rFonts w:ascii="Arial" w:eastAsia="Times New Roman" w:hAnsi="Arial" w:cs="Arial"/>
                <w:sz w:val="15"/>
                <w:szCs w:val="15"/>
                <w:lang w:val="en-GB" w:eastAsia="bg-BG"/>
              </w:rPr>
            </w:pPr>
            <w:r w:rsidRPr="00FD5097">
              <w:rPr>
                <w:rFonts w:ascii="Arial" w:eastAsia="Times New Roman" w:hAnsi="Arial" w:cs="Arial"/>
                <w:sz w:val="15"/>
                <w:szCs w:val="15"/>
                <w:lang w:val="en-GB" w:eastAsia="bg-BG"/>
              </w:rPr>
              <w:t>15</w:t>
            </w:r>
          </w:p>
        </w:tc>
      </w:tr>
      <w:tr w:rsidR="00C93CC3" w:rsidRPr="00FD5097" w14:paraId="65BDAF42" w14:textId="77777777" w:rsidTr="00C93CC3">
        <w:trPr>
          <w:trHeight w:val="302"/>
          <w:jc w:val="center"/>
        </w:trPr>
        <w:tc>
          <w:tcPr>
            <w:tcW w:w="1066" w:type="dxa"/>
            <w:tcBorders>
              <w:top w:val="single" w:sz="4" w:space="0" w:color="auto"/>
              <w:left w:val="single" w:sz="4" w:space="0" w:color="auto"/>
              <w:bottom w:val="single" w:sz="4" w:space="0" w:color="auto"/>
              <w:right w:val="single" w:sz="4" w:space="0" w:color="auto"/>
            </w:tcBorders>
            <w:shd w:val="clear" w:color="auto" w:fill="FFFFFF"/>
          </w:tcPr>
          <w:p w14:paraId="462B2570" w14:textId="77777777" w:rsidR="00C93CC3" w:rsidRPr="00FD5097" w:rsidRDefault="00C93CC3" w:rsidP="00C93CC3">
            <w:pPr>
              <w:spacing w:after="0" w:line="240" w:lineRule="auto"/>
              <w:ind w:left="460"/>
              <w:rPr>
                <w:rFonts w:ascii="Arial" w:eastAsia="Times New Roman" w:hAnsi="Arial" w:cs="Arial"/>
                <w:sz w:val="15"/>
                <w:szCs w:val="15"/>
                <w:lang w:val="en-GB" w:eastAsia="bg-BG"/>
              </w:rPr>
            </w:pPr>
            <w:r w:rsidRPr="00FD5097">
              <w:rPr>
                <w:rFonts w:ascii="Arial" w:eastAsia="Times New Roman" w:hAnsi="Arial" w:cs="Arial"/>
                <w:sz w:val="15"/>
                <w:szCs w:val="15"/>
                <w:lang w:val="en-GB" w:eastAsia="bg-BG"/>
              </w:rPr>
              <w:t>90</w:t>
            </w:r>
          </w:p>
        </w:tc>
        <w:tc>
          <w:tcPr>
            <w:tcW w:w="1066" w:type="dxa"/>
            <w:tcBorders>
              <w:top w:val="single" w:sz="4" w:space="0" w:color="auto"/>
              <w:left w:val="single" w:sz="4" w:space="0" w:color="auto"/>
              <w:bottom w:val="single" w:sz="4" w:space="0" w:color="auto"/>
              <w:right w:val="single" w:sz="4" w:space="0" w:color="auto"/>
            </w:tcBorders>
            <w:shd w:val="clear" w:color="auto" w:fill="FFFFFF"/>
          </w:tcPr>
          <w:p w14:paraId="00480392" w14:textId="77777777" w:rsidR="00C93CC3" w:rsidRPr="00FD5097" w:rsidRDefault="00C93CC3" w:rsidP="00C93CC3">
            <w:pPr>
              <w:spacing w:after="0" w:line="240" w:lineRule="auto"/>
              <w:ind w:left="440"/>
              <w:rPr>
                <w:rFonts w:ascii="Arial" w:eastAsia="Times New Roman" w:hAnsi="Arial" w:cs="Arial"/>
                <w:sz w:val="15"/>
                <w:szCs w:val="15"/>
                <w:lang w:val="en-GB" w:eastAsia="bg-BG"/>
              </w:rPr>
            </w:pPr>
            <w:r w:rsidRPr="00FD5097">
              <w:rPr>
                <w:rFonts w:ascii="Arial" w:eastAsia="Times New Roman" w:hAnsi="Arial" w:cs="Arial"/>
                <w:sz w:val="15"/>
                <w:szCs w:val="15"/>
                <w:lang w:val="en-GB" w:eastAsia="bg-BG"/>
              </w:rPr>
              <w:t>19</w:t>
            </w:r>
          </w:p>
        </w:tc>
      </w:tr>
    </w:tbl>
    <w:p w14:paraId="38F97229" w14:textId="77777777" w:rsidR="00C93CC3" w:rsidRPr="00FD5097" w:rsidRDefault="00C93CC3" w:rsidP="00C93CC3">
      <w:pPr>
        <w:jc w:val="both"/>
        <w:rPr>
          <w:rFonts w:ascii="Times New Roman" w:hAnsi="Times New Roman"/>
          <w:sz w:val="24"/>
          <w:szCs w:val="24"/>
          <w:lang w:val="en-GB"/>
        </w:rPr>
      </w:pPr>
    </w:p>
    <w:p w14:paraId="549D686F" w14:textId="77777777" w:rsidR="00C93CC3" w:rsidRPr="00FD5097" w:rsidRDefault="00C93CC3" w:rsidP="003E5E68">
      <w:pPr>
        <w:spacing w:after="0"/>
        <w:jc w:val="both"/>
        <w:rPr>
          <w:rFonts w:ascii="Times New Roman" w:hAnsi="Times New Roman"/>
          <w:sz w:val="24"/>
          <w:szCs w:val="24"/>
          <w:lang w:val="en-GB"/>
        </w:rPr>
      </w:pPr>
      <w:r w:rsidRPr="00FD5097">
        <w:rPr>
          <w:rFonts w:ascii="Times New Roman" w:hAnsi="Times New Roman"/>
          <w:sz w:val="24"/>
          <w:szCs w:val="24"/>
          <w:lang w:val="en-GB"/>
        </w:rPr>
        <w:t>Key</w:t>
      </w:r>
    </w:p>
    <w:p w14:paraId="35BC467D" w14:textId="77777777" w:rsidR="00C93CC3" w:rsidRPr="00FD5097" w:rsidRDefault="00C93CC3" w:rsidP="003E5E68">
      <w:pPr>
        <w:spacing w:after="0"/>
        <w:jc w:val="both"/>
        <w:rPr>
          <w:rFonts w:ascii="Times New Roman" w:hAnsi="Times New Roman"/>
          <w:sz w:val="24"/>
          <w:szCs w:val="24"/>
          <w:lang w:val="en-GB"/>
        </w:rPr>
      </w:pPr>
      <w:r w:rsidRPr="00FD5097">
        <w:rPr>
          <w:rFonts w:ascii="Times New Roman" w:hAnsi="Times New Roman"/>
          <w:sz w:val="24"/>
          <w:szCs w:val="24"/>
          <w:lang w:val="en-GB"/>
        </w:rPr>
        <w:t>1</w:t>
      </w:r>
      <w:r w:rsidRPr="00FD5097">
        <w:rPr>
          <w:rFonts w:ascii="Times New Roman" w:hAnsi="Times New Roman"/>
          <w:sz w:val="24"/>
          <w:szCs w:val="24"/>
          <w:lang w:val="en-GB"/>
        </w:rPr>
        <w:tab/>
        <w:t>mandrel shank</w:t>
      </w:r>
    </w:p>
    <w:p w14:paraId="12E8ECEC" w14:textId="77777777" w:rsidR="00C93CC3" w:rsidRPr="00FD5097" w:rsidRDefault="00C93CC3" w:rsidP="003E5E68">
      <w:pPr>
        <w:spacing w:after="0"/>
        <w:jc w:val="both"/>
        <w:rPr>
          <w:rFonts w:ascii="Times New Roman" w:hAnsi="Times New Roman"/>
          <w:sz w:val="24"/>
          <w:szCs w:val="24"/>
          <w:lang w:val="en-GB"/>
        </w:rPr>
      </w:pPr>
      <w:r w:rsidRPr="00FD5097">
        <w:rPr>
          <w:rFonts w:ascii="Times New Roman" w:hAnsi="Times New Roman"/>
          <w:sz w:val="24"/>
          <w:szCs w:val="24"/>
          <w:lang w:val="en-GB"/>
        </w:rPr>
        <w:t>2</w:t>
      </w:r>
      <w:r w:rsidRPr="00FD5097">
        <w:rPr>
          <w:rFonts w:ascii="Times New Roman" w:hAnsi="Times New Roman"/>
          <w:sz w:val="24"/>
          <w:szCs w:val="24"/>
          <w:lang w:val="en-GB"/>
        </w:rPr>
        <w:tab/>
        <w:t>blind rivet head</w:t>
      </w:r>
    </w:p>
    <w:p w14:paraId="0CD5E677" w14:textId="77777777" w:rsidR="00C93CC3" w:rsidRPr="00FD5097" w:rsidRDefault="00C93CC3" w:rsidP="003E5E68">
      <w:pPr>
        <w:spacing w:after="0"/>
        <w:jc w:val="both"/>
        <w:rPr>
          <w:rFonts w:ascii="Times New Roman" w:hAnsi="Times New Roman"/>
          <w:sz w:val="24"/>
          <w:szCs w:val="24"/>
          <w:lang w:val="en-GB"/>
        </w:rPr>
      </w:pPr>
      <w:r w:rsidRPr="00FD5097">
        <w:rPr>
          <w:rFonts w:ascii="Times New Roman" w:hAnsi="Times New Roman"/>
          <w:sz w:val="24"/>
          <w:szCs w:val="24"/>
          <w:lang w:val="en-GB"/>
        </w:rPr>
        <w:t>The mandrel shall be designed such that the blind rivet end deforms during installation, and the shank can expand.</w:t>
      </w:r>
    </w:p>
    <w:p w14:paraId="04F716B6" w14:textId="77777777" w:rsidR="003E5E68" w:rsidRPr="00FD5097" w:rsidRDefault="00C93CC3" w:rsidP="003E5E68">
      <w:pPr>
        <w:spacing w:after="0"/>
        <w:jc w:val="both"/>
        <w:rPr>
          <w:rFonts w:ascii="Times New Roman" w:hAnsi="Times New Roman"/>
          <w:sz w:val="24"/>
          <w:szCs w:val="24"/>
          <w:lang w:val="en-GB"/>
        </w:rPr>
      </w:pPr>
      <w:r w:rsidRPr="00FD5097">
        <w:rPr>
          <w:rFonts w:ascii="Times New Roman" w:hAnsi="Times New Roman"/>
          <w:sz w:val="24"/>
          <w:szCs w:val="24"/>
          <w:lang w:val="en-GB"/>
        </w:rPr>
        <w:t xml:space="preserve">NOTE Figure # illustrates a type A rivet head. </w:t>
      </w:r>
    </w:p>
    <w:p w14:paraId="162EEF6E" w14:textId="77777777" w:rsidR="003E5E68" w:rsidRPr="00FD5097" w:rsidRDefault="00C93CC3" w:rsidP="003E5E68">
      <w:pPr>
        <w:spacing w:after="0"/>
        <w:jc w:val="both"/>
        <w:rPr>
          <w:rFonts w:ascii="Times New Roman" w:hAnsi="Times New Roman"/>
          <w:sz w:val="24"/>
          <w:szCs w:val="24"/>
          <w:lang w:val="en-GB"/>
        </w:rPr>
      </w:pPr>
      <w:r w:rsidRPr="00FD5097">
        <w:rPr>
          <w:rFonts w:ascii="Times New Roman" w:hAnsi="Times New Roman"/>
          <w:sz w:val="24"/>
          <w:szCs w:val="24"/>
          <w:vertAlign w:val="superscript"/>
          <w:lang w:val="en-GB"/>
        </w:rPr>
        <w:t>a</w:t>
      </w:r>
      <w:r w:rsidRPr="00FD5097">
        <w:rPr>
          <w:rFonts w:ascii="Times New Roman" w:hAnsi="Times New Roman"/>
          <w:sz w:val="24"/>
          <w:szCs w:val="24"/>
          <w:lang w:val="en-GB"/>
        </w:rPr>
        <w:t xml:space="preserve"> </w:t>
      </w:r>
      <w:r w:rsidR="003E5E68" w:rsidRPr="00FD5097">
        <w:rPr>
          <w:rFonts w:ascii="Times New Roman" w:hAnsi="Times New Roman"/>
          <w:sz w:val="24"/>
          <w:szCs w:val="24"/>
          <w:lang w:val="en-GB"/>
        </w:rPr>
        <w:t xml:space="preserve">    </w:t>
      </w:r>
      <w:r w:rsidRPr="00FD5097">
        <w:rPr>
          <w:rFonts w:ascii="Times New Roman" w:hAnsi="Times New Roman"/>
          <w:sz w:val="24"/>
          <w:szCs w:val="24"/>
          <w:lang w:val="en-GB"/>
        </w:rPr>
        <w:t xml:space="preserve">The break area shall be milled. </w:t>
      </w:r>
    </w:p>
    <w:p w14:paraId="21A401FD" w14:textId="77777777" w:rsidR="00C93CC3" w:rsidRPr="00FD5097" w:rsidRDefault="00C93CC3" w:rsidP="003E5E68">
      <w:pPr>
        <w:spacing w:after="0"/>
        <w:jc w:val="both"/>
        <w:rPr>
          <w:rFonts w:ascii="Times New Roman" w:hAnsi="Times New Roman"/>
          <w:sz w:val="24"/>
          <w:szCs w:val="24"/>
          <w:lang w:val="en-GB"/>
        </w:rPr>
      </w:pPr>
      <w:r w:rsidRPr="00FD5097">
        <w:rPr>
          <w:rFonts w:ascii="Times New Roman" w:hAnsi="Times New Roman"/>
          <w:sz w:val="24"/>
          <w:szCs w:val="24"/>
          <w:vertAlign w:val="superscript"/>
          <w:lang w:val="en-GB"/>
        </w:rPr>
        <w:t>b</w:t>
      </w:r>
      <w:r w:rsidRPr="00FD5097">
        <w:rPr>
          <w:rFonts w:ascii="Times New Roman" w:hAnsi="Times New Roman"/>
          <w:sz w:val="24"/>
          <w:szCs w:val="24"/>
          <w:lang w:val="en-GB"/>
        </w:rPr>
        <w:t xml:space="preserve"> </w:t>
      </w:r>
      <w:r w:rsidR="003E5E68" w:rsidRPr="00FD5097">
        <w:rPr>
          <w:rFonts w:ascii="Times New Roman" w:hAnsi="Times New Roman"/>
          <w:sz w:val="24"/>
          <w:szCs w:val="24"/>
          <w:lang w:val="en-GB"/>
        </w:rPr>
        <w:t xml:space="preserve">    </w:t>
      </w:r>
      <w:r w:rsidRPr="00FD5097">
        <w:rPr>
          <w:rFonts w:ascii="Times New Roman" w:hAnsi="Times New Roman"/>
          <w:sz w:val="24"/>
          <w:szCs w:val="24"/>
          <w:lang w:val="en-GB"/>
        </w:rPr>
        <w:t>The mandrel head is commonly chromium plated</w:t>
      </w:r>
    </w:p>
    <w:p w14:paraId="2BED1523" w14:textId="77777777" w:rsidR="003E5E68" w:rsidRPr="00FD5097" w:rsidRDefault="003E5E68" w:rsidP="003E5E68">
      <w:pPr>
        <w:spacing w:after="0"/>
        <w:jc w:val="both"/>
        <w:rPr>
          <w:rFonts w:ascii="Times New Roman" w:hAnsi="Times New Roman"/>
          <w:sz w:val="24"/>
          <w:szCs w:val="24"/>
          <w:lang w:val="en-GB"/>
        </w:rPr>
      </w:pPr>
    </w:p>
    <w:p w14:paraId="4150AB78" w14:textId="77777777" w:rsidR="003E5E68" w:rsidRPr="00FD5097" w:rsidRDefault="003E5E68" w:rsidP="003E5E68">
      <w:pPr>
        <w:spacing w:after="0"/>
        <w:jc w:val="center"/>
        <w:rPr>
          <w:rFonts w:ascii="Times New Roman" w:hAnsi="Times New Roman"/>
          <w:b/>
          <w:bCs/>
          <w:sz w:val="24"/>
          <w:szCs w:val="24"/>
          <w:lang w:val="en-GB"/>
        </w:rPr>
      </w:pPr>
      <w:r w:rsidRPr="00FD5097">
        <w:rPr>
          <w:rFonts w:ascii="Times New Roman" w:hAnsi="Times New Roman"/>
          <w:b/>
          <w:bCs/>
          <w:sz w:val="24"/>
          <w:szCs w:val="24"/>
          <w:lang w:val="en-GB"/>
        </w:rPr>
        <w:t>Figure 5 - Example illustrating the elements of a figure</w:t>
      </w:r>
    </w:p>
    <w:p w14:paraId="4ECEE692" w14:textId="77777777" w:rsidR="003E5E68" w:rsidRPr="00FD5097" w:rsidRDefault="003E5E68" w:rsidP="003E5E68">
      <w:pPr>
        <w:spacing w:after="0"/>
        <w:jc w:val="both"/>
        <w:rPr>
          <w:rFonts w:ascii="Times New Roman" w:hAnsi="Times New Roman"/>
          <w:sz w:val="24"/>
          <w:szCs w:val="24"/>
          <w:lang w:val="en-GB"/>
        </w:rPr>
      </w:pPr>
    </w:p>
    <w:p w14:paraId="72704FEB" w14:textId="77777777" w:rsidR="003E5E68" w:rsidRPr="00FD5097" w:rsidRDefault="003E5E68" w:rsidP="003E5E68">
      <w:pPr>
        <w:spacing w:after="0"/>
        <w:jc w:val="both"/>
        <w:rPr>
          <w:rFonts w:ascii="Times New Roman" w:hAnsi="Times New Roman"/>
          <w:b/>
          <w:bCs/>
          <w:sz w:val="24"/>
          <w:szCs w:val="24"/>
          <w:lang w:val="en-GB"/>
        </w:rPr>
      </w:pPr>
      <w:r w:rsidRPr="00FD5097">
        <w:rPr>
          <w:rFonts w:ascii="Times New Roman" w:hAnsi="Times New Roman"/>
          <w:b/>
          <w:bCs/>
          <w:sz w:val="24"/>
          <w:szCs w:val="24"/>
          <w:lang w:val="en-GB"/>
        </w:rPr>
        <w:t>28.5.3 Key and labels to figures</w:t>
      </w:r>
    </w:p>
    <w:p w14:paraId="59B6E541" w14:textId="77777777" w:rsidR="003E5E68" w:rsidRPr="00FD5097" w:rsidRDefault="003E5E68" w:rsidP="003E5E68">
      <w:pPr>
        <w:spacing w:after="0"/>
        <w:jc w:val="both"/>
        <w:rPr>
          <w:rFonts w:ascii="Times New Roman" w:hAnsi="Times New Roman"/>
          <w:b/>
          <w:bCs/>
          <w:sz w:val="24"/>
          <w:szCs w:val="24"/>
          <w:lang w:val="en-GB"/>
        </w:rPr>
      </w:pPr>
    </w:p>
    <w:p w14:paraId="5885C441" w14:textId="77777777" w:rsidR="003E5E68" w:rsidRPr="00FD5097" w:rsidRDefault="003E5E68" w:rsidP="003E5E68">
      <w:pPr>
        <w:spacing w:after="0"/>
        <w:rPr>
          <w:rFonts w:ascii="Times New Roman" w:hAnsi="Times New Roman"/>
          <w:sz w:val="24"/>
          <w:szCs w:val="24"/>
          <w:lang w:val="en-GB"/>
        </w:rPr>
      </w:pPr>
      <w:r w:rsidRPr="00FD5097">
        <w:rPr>
          <w:rFonts w:ascii="Times New Roman" w:hAnsi="Times New Roman"/>
          <w:sz w:val="24"/>
          <w:szCs w:val="24"/>
          <w:lang w:val="en-GB"/>
        </w:rPr>
        <w:t>Figures shall be language neutral in order to facilitate translation, using key references or figure footnotes (see Figure 5) instead of textual descriptions (in accordance with ISO 6433).</w:t>
      </w:r>
    </w:p>
    <w:p w14:paraId="1EC6E30F" w14:textId="77777777" w:rsidR="003E5E68" w:rsidRPr="00FD5097" w:rsidRDefault="003E5E68" w:rsidP="003E5E68">
      <w:pPr>
        <w:spacing w:after="0"/>
        <w:jc w:val="both"/>
        <w:rPr>
          <w:rFonts w:ascii="Times New Roman" w:hAnsi="Times New Roman"/>
          <w:sz w:val="24"/>
          <w:szCs w:val="24"/>
          <w:lang w:val="en-GB"/>
        </w:rPr>
      </w:pPr>
      <w:r w:rsidRPr="00FD5097">
        <w:rPr>
          <w:rFonts w:ascii="Times New Roman" w:hAnsi="Times New Roman"/>
          <w:sz w:val="24"/>
          <w:szCs w:val="24"/>
          <w:lang w:val="en-GB"/>
        </w:rPr>
        <w:t>In graphs (see Figure 6), labelling of curves, lines, etc. shall be replaced by key references. Labelling on the axes shall not be replaced by numerical key references, which could be confused with numeric values.</w:t>
      </w:r>
    </w:p>
    <w:p w14:paraId="4F016A13" w14:textId="77777777" w:rsidR="003E5E68" w:rsidRPr="00FD5097" w:rsidRDefault="003E5E68" w:rsidP="003E5E68">
      <w:pPr>
        <w:spacing w:after="0"/>
        <w:jc w:val="both"/>
        <w:rPr>
          <w:rFonts w:ascii="Times New Roman" w:hAnsi="Times New Roman"/>
          <w:sz w:val="24"/>
          <w:szCs w:val="24"/>
          <w:lang w:val="en-GB"/>
        </w:rPr>
      </w:pPr>
    </w:p>
    <w:p w14:paraId="044F3A84" w14:textId="77777777" w:rsidR="003E5E68" w:rsidRPr="00FD5097" w:rsidRDefault="003E5E68" w:rsidP="003E5E68">
      <w:pPr>
        <w:framePr w:wrap="notBeside" w:vAnchor="text" w:hAnchor="text" w:xAlign="center" w:y="1"/>
        <w:spacing w:after="0" w:line="240" w:lineRule="auto"/>
        <w:jc w:val="center"/>
        <w:rPr>
          <w:rFonts w:ascii="Microsoft Sans Serif" w:eastAsia="Times New Roman" w:hAnsi="Microsoft Sans Serif" w:cs="Microsoft Sans Serif"/>
          <w:sz w:val="2"/>
          <w:szCs w:val="2"/>
          <w:lang w:val="en-GB" w:eastAsia="bg-BG"/>
        </w:rPr>
      </w:pPr>
      <w:r w:rsidRPr="00FD5097">
        <w:rPr>
          <w:rFonts w:ascii="Microsoft Sans Serif" w:eastAsia="Times New Roman" w:hAnsi="Microsoft Sans Serif" w:cs="Microsoft Sans Serif"/>
          <w:noProof/>
          <w:sz w:val="2"/>
          <w:szCs w:val="2"/>
          <w:lang w:val="en-US"/>
        </w:rPr>
        <w:drawing>
          <wp:inline distT="0" distB="0" distL="0" distR="0" wp14:anchorId="4B6D8CB7" wp14:editId="44BC3128">
            <wp:extent cx="4518660" cy="413766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18660" cy="4137660"/>
                    </a:xfrm>
                    <a:prstGeom prst="rect">
                      <a:avLst/>
                    </a:prstGeom>
                    <a:noFill/>
                    <a:ln>
                      <a:noFill/>
                    </a:ln>
                  </pic:spPr>
                </pic:pic>
              </a:graphicData>
            </a:graphic>
          </wp:inline>
        </w:drawing>
      </w:r>
    </w:p>
    <w:p w14:paraId="6E8484BC" w14:textId="77777777" w:rsidR="003E5E68" w:rsidRPr="00FD5097" w:rsidRDefault="003E5E68" w:rsidP="003E5E68">
      <w:pPr>
        <w:framePr w:wrap="notBeside" w:vAnchor="text" w:hAnchor="text" w:xAlign="center" w:y="1"/>
        <w:spacing w:after="0" w:line="302" w:lineRule="exact"/>
        <w:jc w:val="center"/>
        <w:rPr>
          <w:rFonts w:ascii="Arial" w:eastAsia="Times New Roman" w:hAnsi="Arial" w:cs="Arial"/>
          <w:b/>
          <w:bCs/>
          <w:sz w:val="15"/>
          <w:szCs w:val="15"/>
          <w:lang w:val="en-GB" w:eastAsia="bg-BG"/>
        </w:rPr>
      </w:pPr>
      <w:r w:rsidRPr="00FD5097">
        <w:rPr>
          <w:rFonts w:ascii="Arial" w:eastAsia="Times New Roman" w:hAnsi="Arial" w:cs="Arial"/>
          <w:b/>
          <w:bCs/>
          <w:sz w:val="15"/>
          <w:szCs w:val="15"/>
          <w:lang w:val="en-GB"/>
        </w:rPr>
        <w:t>Key</w:t>
      </w:r>
    </w:p>
    <w:p w14:paraId="6CE515A2" w14:textId="77777777" w:rsidR="003E5E68" w:rsidRPr="00FD5097" w:rsidRDefault="003E5E68" w:rsidP="003E5E68">
      <w:pPr>
        <w:framePr w:wrap="notBeside" w:vAnchor="text" w:hAnchor="text" w:xAlign="center" w:y="1"/>
        <w:spacing w:after="0" w:line="302" w:lineRule="exact"/>
        <w:rPr>
          <w:rFonts w:ascii="Arial" w:eastAsia="Times New Roman" w:hAnsi="Arial" w:cs="Arial"/>
          <w:sz w:val="15"/>
          <w:szCs w:val="15"/>
          <w:lang w:val="en-GB"/>
        </w:rPr>
      </w:pPr>
      <w:r w:rsidRPr="00FD5097">
        <w:rPr>
          <w:rFonts w:ascii="Arial" w:eastAsia="Times New Roman" w:hAnsi="Arial" w:cs="Arial"/>
          <w:sz w:val="15"/>
          <w:szCs w:val="15"/>
          <w:lang w:val="en-GB"/>
        </w:rPr>
        <w:t xml:space="preserve">w mass fraction of gelatinized kernels, expressed in per cent </w:t>
      </w:r>
    </w:p>
    <w:p w14:paraId="2B7BD313" w14:textId="77777777" w:rsidR="003E5E68" w:rsidRPr="00FD5097" w:rsidRDefault="003E5E68" w:rsidP="003E5E68">
      <w:pPr>
        <w:framePr w:wrap="notBeside" w:vAnchor="text" w:hAnchor="text" w:xAlign="center" w:y="1"/>
        <w:spacing w:after="0" w:line="302" w:lineRule="exact"/>
        <w:rPr>
          <w:rFonts w:ascii="Arial" w:eastAsia="Times New Roman" w:hAnsi="Arial" w:cs="Arial"/>
          <w:sz w:val="15"/>
          <w:szCs w:val="15"/>
          <w:lang w:val="en-GB"/>
        </w:rPr>
      </w:pPr>
      <w:r w:rsidRPr="00FD5097">
        <w:rPr>
          <w:rFonts w:ascii="Arial" w:eastAsia="Times New Roman" w:hAnsi="Arial" w:cs="Arial"/>
          <w:sz w:val="15"/>
          <w:szCs w:val="15"/>
          <w:lang w:val="en-GB"/>
        </w:rPr>
        <w:t xml:space="preserve">t cooking time, expressed in minutes </w:t>
      </w:r>
    </w:p>
    <w:p w14:paraId="485D570B" w14:textId="77777777" w:rsidR="003E5E68" w:rsidRPr="00FD5097" w:rsidRDefault="003E5E68" w:rsidP="003E5E68">
      <w:pPr>
        <w:framePr w:wrap="notBeside" w:vAnchor="text" w:hAnchor="text" w:xAlign="center" w:y="1"/>
        <w:spacing w:after="0" w:line="302" w:lineRule="exact"/>
        <w:rPr>
          <w:rFonts w:ascii="Arial" w:eastAsia="Times New Roman" w:hAnsi="Arial" w:cs="Arial"/>
          <w:sz w:val="15"/>
          <w:szCs w:val="15"/>
          <w:lang w:val="en-GB"/>
        </w:rPr>
      </w:pPr>
      <w:r w:rsidRPr="00FD5097">
        <w:rPr>
          <w:rFonts w:ascii="Arial" w:eastAsia="Times New Roman" w:hAnsi="Arial" w:cs="Arial"/>
          <w:sz w:val="15"/>
          <w:szCs w:val="15"/>
          <w:lang w:val="en-GB"/>
        </w:rPr>
        <w:t>t</w:t>
      </w:r>
      <w:r w:rsidRPr="00FD5097">
        <w:rPr>
          <w:rFonts w:ascii="Arial" w:eastAsia="Times New Roman" w:hAnsi="Arial" w:cs="Arial"/>
          <w:sz w:val="15"/>
          <w:szCs w:val="15"/>
          <w:vertAlign w:val="subscript"/>
          <w:lang w:val="en-GB"/>
        </w:rPr>
        <w:t>90</w:t>
      </w:r>
      <w:r w:rsidRPr="00FD5097">
        <w:rPr>
          <w:rFonts w:ascii="Arial" w:eastAsia="Times New Roman" w:hAnsi="Arial" w:cs="Arial"/>
          <w:sz w:val="15"/>
          <w:szCs w:val="15"/>
          <w:lang w:val="en-GB"/>
        </w:rPr>
        <w:t xml:space="preserve"> time required to gelatinize </w:t>
      </w:r>
      <w:r w:rsidRPr="00FD5097">
        <w:rPr>
          <w:rFonts w:ascii="Arial" w:eastAsia="Times New Roman" w:hAnsi="Arial" w:cs="Arial"/>
          <w:sz w:val="15"/>
          <w:szCs w:val="15"/>
          <w:lang w:val="en-GB" w:eastAsia="bg-BG"/>
        </w:rPr>
        <w:t xml:space="preserve">90 % </w:t>
      </w:r>
      <w:r w:rsidRPr="00FD5097">
        <w:rPr>
          <w:rFonts w:ascii="Arial" w:eastAsia="Times New Roman" w:hAnsi="Arial" w:cs="Arial"/>
          <w:sz w:val="15"/>
          <w:szCs w:val="15"/>
          <w:lang w:val="en-GB"/>
        </w:rPr>
        <w:t xml:space="preserve">of the kernels </w:t>
      </w:r>
    </w:p>
    <w:p w14:paraId="3FE1245A" w14:textId="77777777" w:rsidR="003E5E68" w:rsidRPr="00FD5097" w:rsidRDefault="003E5E68" w:rsidP="003E5E68">
      <w:pPr>
        <w:framePr w:wrap="notBeside" w:vAnchor="text" w:hAnchor="text" w:xAlign="center" w:y="1"/>
        <w:spacing w:after="0" w:line="302" w:lineRule="exact"/>
        <w:rPr>
          <w:rFonts w:ascii="Arial" w:eastAsia="Times New Roman" w:hAnsi="Arial" w:cs="Arial"/>
          <w:sz w:val="15"/>
          <w:szCs w:val="15"/>
          <w:lang w:val="en-GB" w:eastAsia="bg-BG"/>
        </w:rPr>
      </w:pPr>
      <w:r w:rsidRPr="00FD5097">
        <w:rPr>
          <w:rFonts w:ascii="Arial" w:eastAsia="Times New Roman" w:hAnsi="Arial" w:cs="Arial"/>
          <w:sz w:val="15"/>
          <w:szCs w:val="15"/>
          <w:lang w:val="en-GB"/>
        </w:rPr>
        <w:t>P point of the curve corresponding to a cooking time of t</w:t>
      </w:r>
      <w:r w:rsidRPr="00FD5097">
        <w:rPr>
          <w:rFonts w:ascii="Arial" w:eastAsia="Times New Roman" w:hAnsi="Arial" w:cs="Arial"/>
          <w:sz w:val="8"/>
          <w:szCs w:val="8"/>
          <w:lang w:val="en-GB"/>
        </w:rPr>
        <w:t>90</w:t>
      </w:r>
    </w:p>
    <w:p w14:paraId="3B3C64FE" w14:textId="77777777" w:rsidR="003E5E68" w:rsidRPr="00FD5097" w:rsidRDefault="003E5E68" w:rsidP="003E5E68">
      <w:pPr>
        <w:framePr w:wrap="notBeside" w:vAnchor="text" w:hAnchor="text" w:xAlign="center" w:y="1"/>
        <w:spacing w:after="0" w:line="302" w:lineRule="exact"/>
        <w:rPr>
          <w:rFonts w:ascii="Arial" w:eastAsia="Times New Roman" w:hAnsi="Arial" w:cs="Arial"/>
          <w:sz w:val="15"/>
          <w:szCs w:val="15"/>
          <w:lang w:val="en-GB"/>
        </w:rPr>
      </w:pPr>
      <w:r w:rsidRPr="00FD5097">
        <w:rPr>
          <w:rFonts w:ascii="Arial" w:eastAsia="Times New Roman" w:hAnsi="Arial" w:cs="Arial"/>
          <w:sz w:val="15"/>
          <w:szCs w:val="15"/>
          <w:lang w:val="en-GB"/>
        </w:rPr>
        <w:t xml:space="preserve">NOTE These results are based on a study carried out on three different types of kernel. </w:t>
      </w:r>
    </w:p>
    <w:p w14:paraId="16FB2504" w14:textId="77777777" w:rsidR="003E5E68" w:rsidRPr="00FD5097" w:rsidRDefault="003E5E68" w:rsidP="003E5E68">
      <w:pPr>
        <w:framePr w:wrap="notBeside" w:vAnchor="text" w:hAnchor="text" w:xAlign="center" w:y="1"/>
        <w:spacing w:after="0" w:line="302" w:lineRule="exact"/>
        <w:rPr>
          <w:rFonts w:ascii="Arial" w:eastAsia="Times New Roman" w:hAnsi="Arial" w:cs="Arial"/>
          <w:sz w:val="15"/>
          <w:szCs w:val="15"/>
          <w:lang w:val="en-GB"/>
        </w:rPr>
      </w:pPr>
      <w:r w:rsidRPr="00FD5097">
        <w:rPr>
          <w:rFonts w:ascii="Arial" w:eastAsia="Times New Roman" w:hAnsi="Arial" w:cs="Arial"/>
          <w:sz w:val="15"/>
          <w:szCs w:val="15"/>
          <w:vertAlign w:val="superscript"/>
          <w:lang w:val="en-GB"/>
        </w:rPr>
        <w:t>a</w:t>
      </w:r>
      <w:r w:rsidRPr="00FD5097">
        <w:rPr>
          <w:rFonts w:ascii="Arial" w:eastAsia="Times New Roman" w:hAnsi="Arial" w:cs="Arial"/>
          <w:sz w:val="15"/>
          <w:szCs w:val="15"/>
          <w:lang w:val="en-GB"/>
        </w:rPr>
        <w:t xml:space="preserve">   The time t90 was estimated to be </w:t>
      </w:r>
      <w:r w:rsidRPr="00FD5097">
        <w:rPr>
          <w:rFonts w:ascii="Arial" w:eastAsia="Times New Roman" w:hAnsi="Arial" w:cs="Arial"/>
          <w:sz w:val="15"/>
          <w:szCs w:val="15"/>
          <w:lang w:val="en-GB" w:eastAsia="bg-BG"/>
        </w:rPr>
        <w:t xml:space="preserve">18,2 </w:t>
      </w:r>
      <w:r w:rsidRPr="00FD5097">
        <w:rPr>
          <w:rFonts w:ascii="Arial" w:eastAsia="Times New Roman" w:hAnsi="Arial" w:cs="Arial"/>
          <w:sz w:val="15"/>
          <w:szCs w:val="15"/>
          <w:lang w:val="en-GB"/>
        </w:rPr>
        <w:t>min for this example.</w:t>
      </w:r>
    </w:p>
    <w:p w14:paraId="3BC7BB88" w14:textId="77777777" w:rsidR="003E5E68" w:rsidRPr="00FD5097" w:rsidRDefault="003E5E68" w:rsidP="003E5E68">
      <w:pPr>
        <w:framePr w:wrap="notBeside" w:vAnchor="text" w:hAnchor="text" w:xAlign="center" w:y="1"/>
        <w:spacing w:after="0" w:line="302" w:lineRule="exact"/>
        <w:rPr>
          <w:rFonts w:ascii="Arial" w:eastAsia="Times New Roman" w:hAnsi="Arial" w:cs="Arial"/>
          <w:sz w:val="15"/>
          <w:szCs w:val="15"/>
          <w:lang w:val="en-GB" w:eastAsia="bg-BG"/>
        </w:rPr>
      </w:pPr>
    </w:p>
    <w:p w14:paraId="78722945" w14:textId="77777777" w:rsidR="003E5E68" w:rsidRPr="00FD5097" w:rsidRDefault="003E5E68" w:rsidP="003E5E68">
      <w:pPr>
        <w:framePr w:wrap="notBeside" w:vAnchor="text" w:hAnchor="text" w:xAlign="center" w:y="1"/>
        <w:spacing w:after="0" w:line="180" w:lineRule="exact"/>
        <w:jc w:val="center"/>
        <w:rPr>
          <w:rFonts w:ascii="Arial" w:eastAsia="Times New Roman" w:hAnsi="Arial" w:cs="Arial"/>
          <w:b/>
          <w:bCs/>
          <w:sz w:val="18"/>
          <w:szCs w:val="18"/>
          <w:lang w:val="en-GB" w:eastAsia="bg-BG"/>
        </w:rPr>
      </w:pPr>
      <w:r w:rsidRPr="00FD5097">
        <w:rPr>
          <w:rFonts w:ascii="Arial" w:eastAsia="Times New Roman" w:hAnsi="Arial" w:cs="Arial"/>
          <w:b/>
          <w:bCs/>
          <w:sz w:val="18"/>
          <w:szCs w:val="18"/>
          <w:lang w:val="en-GB"/>
        </w:rPr>
        <w:t xml:space="preserve">Figure </w:t>
      </w:r>
      <w:r w:rsidRPr="00FD5097">
        <w:rPr>
          <w:rFonts w:ascii="Arial" w:eastAsia="Times New Roman" w:hAnsi="Arial" w:cs="Arial"/>
          <w:b/>
          <w:bCs/>
          <w:sz w:val="18"/>
          <w:szCs w:val="18"/>
          <w:lang w:val="en-GB" w:eastAsia="bg-BG"/>
        </w:rPr>
        <w:t xml:space="preserve">6 — </w:t>
      </w:r>
      <w:r w:rsidRPr="00FD5097">
        <w:rPr>
          <w:rFonts w:ascii="Arial" w:eastAsia="Times New Roman" w:hAnsi="Arial" w:cs="Arial"/>
          <w:b/>
          <w:bCs/>
          <w:sz w:val="18"/>
          <w:szCs w:val="18"/>
          <w:lang w:val="en-GB"/>
        </w:rPr>
        <w:t>Example of a graph</w:t>
      </w:r>
    </w:p>
    <w:p w14:paraId="4EA6263D" w14:textId="77777777" w:rsidR="003E5E68" w:rsidRPr="00FD5097" w:rsidRDefault="003E5E68" w:rsidP="003E5E68">
      <w:pPr>
        <w:spacing w:after="0"/>
        <w:jc w:val="both"/>
        <w:rPr>
          <w:rFonts w:ascii="Times New Roman" w:hAnsi="Times New Roman"/>
          <w:sz w:val="24"/>
          <w:szCs w:val="24"/>
          <w:lang w:val="en-GB"/>
        </w:rPr>
      </w:pPr>
    </w:p>
    <w:p w14:paraId="5715DAD5" w14:textId="77777777" w:rsidR="003E5E68" w:rsidRPr="00FD5097" w:rsidRDefault="003E5E68" w:rsidP="003E5E68">
      <w:pPr>
        <w:spacing w:after="0"/>
        <w:jc w:val="both"/>
        <w:rPr>
          <w:rFonts w:ascii="Times New Roman" w:hAnsi="Times New Roman"/>
          <w:sz w:val="24"/>
          <w:szCs w:val="24"/>
          <w:lang w:val="en-GB"/>
        </w:rPr>
      </w:pPr>
    </w:p>
    <w:p w14:paraId="7C791410" w14:textId="77777777" w:rsidR="003E5E68" w:rsidRPr="00FD5097" w:rsidRDefault="003E5E68" w:rsidP="003E5E68">
      <w:pPr>
        <w:spacing w:after="0"/>
        <w:rPr>
          <w:rFonts w:ascii="Times New Roman" w:hAnsi="Times New Roman"/>
          <w:sz w:val="24"/>
          <w:szCs w:val="24"/>
          <w:lang w:val="en-GB"/>
        </w:rPr>
      </w:pPr>
      <w:r w:rsidRPr="00FD5097">
        <w:rPr>
          <w:rFonts w:ascii="Times New Roman" w:hAnsi="Times New Roman"/>
          <w:sz w:val="24"/>
          <w:szCs w:val="24"/>
          <w:lang w:val="en-GB"/>
        </w:rPr>
        <w:t>In flowcharts and organigrams, the use of textual descriptions is permitted (see 28.6.4).</w:t>
      </w:r>
    </w:p>
    <w:p w14:paraId="4C039F3A" w14:textId="77777777" w:rsidR="003E5E68" w:rsidRPr="00FD5097" w:rsidRDefault="003E5E68" w:rsidP="003E5E68">
      <w:pPr>
        <w:spacing w:after="0"/>
        <w:rPr>
          <w:rFonts w:ascii="Times New Roman" w:hAnsi="Times New Roman"/>
          <w:sz w:val="24"/>
          <w:szCs w:val="24"/>
          <w:lang w:val="en-GB"/>
        </w:rPr>
      </w:pPr>
    </w:p>
    <w:p w14:paraId="42003FD3" w14:textId="77777777" w:rsidR="003E5E68" w:rsidRPr="00FD5097" w:rsidRDefault="003E5E68" w:rsidP="003E5E68">
      <w:pPr>
        <w:spacing w:after="0"/>
        <w:rPr>
          <w:rFonts w:ascii="Times New Roman" w:hAnsi="Times New Roman"/>
          <w:b/>
          <w:bCs/>
          <w:sz w:val="24"/>
          <w:szCs w:val="24"/>
          <w:lang w:val="en-GB"/>
        </w:rPr>
      </w:pPr>
      <w:r w:rsidRPr="00FD5097">
        <w:rPr>
          <w:rFonts w:ascii="Times New Roman" w:hAnsi="Times New Roman"/>
          <w:b/>
          <w:bCs/>
          <w:sz w:val="24"/>
          <w:szCs w:val="24"/>
          <w:lang w:val="en-GB"/>
        </w:rPr>
        <w:t>28.5.4</w:t>
      </w:r>
      <w:r w:rsidRPr="00FD5097">
        <w:rPr>
          <w:rFonts w:ascii="Times New Roman" w:hAnsi="Times New Roman"/>
          <w:b/>
          <w:bCs/>
          <w:sz w:val="24"/>
          <w:szCs w:val="24"/>
          <w:lang w:val="en-GB"/>
        </w:rPr>
        <w:tab/>
        <w:t>Notes to figures</w:t>
      </w:r>
    </w:p>
    <w:p w14:paraId="1E9D4DA2" w14:textId="77777777" w:rsidR="003E5E68" w:rsidRPr="00FD5097" w:rsidRDefault="003E5E68" w:rsidP="003E5E68">
      <w:pPr>
        <w:spacing w:after="0"/>
        <w:rPr>
          <w:rFonts w:ascii="Times New Roman" w:hAnsi="Times New Roman"/>
          <w:b/>
          <w:bCs/>
          <w:sz w:val="24"/>
          <w:szCs w:val="24"/>
          <w:lang w:val="en-GB"/>
        </w:rPr>
      </w:pPr>
    </w:p>
    <w:p w14:paraId="13B7FA60" w14:textId="77777777" w:rsidR="003E5E68" w:rsidRPr="00FD5097" w:rsidRDefault="003E5E68" w:rsidP="003E5E68">
      <w:pPr>
        <w:spacing w:after="0"/>
        <w:rPr>
          <w:rFonts w:ascii="Times New Roman" w:hAnsi="Times New Roman"/>
          <w:sz w:val="24"/>
          <w:szCs w:val="24"/>
          <w:lang w:val="en-GB"/>
        </w:rPr>
      </w:pPr>
      <w:r w:rsidRPr="00FD5097">
        <w:rPr>
          <w:rFonts w:ascii="Times New Roman" w:hAnsi="Times New Roman"/>
          <w:sz w:val="24"/>
          <w:szCs w:val="24"/>
          <w:lang w:val="en-GB"/>
        </w:rPr>
        <w:t>A single note in a figure shall be preceded by "NOTE", placed at the beginning of the first line of the text of the note. See Figure 5. When several notes occur in the same figure, they shall be designated "NOTE 1", "NOTE 2", "NOTE 3", etc. The numbering restarts for each new figure.</w:t>
      </w:r>
    </w:p>
    <w:p w14:paraId="140CE309" w14:textId="77777777" w:rsidR="003E5E68" w:rsidRPr="00FD5097" w:rsidRDefault="003E5E68" w:rsidP="003E5E68">
      <w:pPr>
        <w:spacing w:after="0"/>
        <w:rPr>
          <w:rFonts w:ascii="Times New Roman" w:hAnsi="Times New Roman"/>
          <w:sz w:val="24"/>
          <w:szCs w:val="24"/>
          <w:lang w:val="en-GB"/>
        </w:rPr>
      </w:pPr>
    </w:p>
    <w:p w14:paraId="4D6E7F8C" w14:textId="77777777" w:rsidR="003E5E68" w:rsidRPr="00FD5097" w:rsidRDefault="003E5E68" w:rsidP="003E5E68">
      <w:pPr>
        <w:spacing w:after="0"/>
        <w:rPr>
          <w:rFonts w:ascii="Times New Roman" w:hAnsi="Times New Roman"/>
          <w:sz w:val="24"/>
          <w:szCs w:val="24"/>
          <w:lang w:val="en-GB"/>
        </w:rPr>
      </w:pPr>
      <w:r w:rsidRPr="00FD5097">
        <w:rPr>
          <w:rFonts w:ascii="Times New Roman" w:hAnsi="Times New Roman"/>
          <w:sz w:val="24"/>
          <w:szCs w:val="24"/>
          <w:lang w:val="en-GB"/>
        </w:rPr>
        <w:t>Notes to figures shall not contain requirements or any information considered indispensable for the use of the document. Any requirements relating to the content of a figure shall be given in the text, in a footnote to the figure or as a paragraph between the figure and its title. Notes to figures do not need to be referred to.</w:t>
      </w:r>
    </w:p>
    <w:p w14:paraId="23200F4E" w14:textId="77777777" w:rsidR="003E5E68" w:rsidRPr="00FD5097" w:rsidRDefault="003E5E68" w:rsidP="003E5E68">
      <w:pPr>
        <w:spacing w:after="0"/>
        <w:rPr>
          <w:rFonts w:ascii="Times New Roman" w:hAnsi="Times New Roman"/>
          <w:sz w:val="24"/>
          <w:szCs w:val="24"/>
          <w:lang w:val="en-GB"/>
        </w:rPr>
      </w:pPr>
    </w:p>
    <w:p w14:paraId="1FF7D6F7" w14:textId="77777777" w:rsidR="003E5E68" w:rsidRPr="00FD5097" w:rsidRDefault="003E5E68" w:rsidP="003E5E68">
      <w:pPr>
        <w:spacing w:after="0"/>
        <w:rPr>
          <w:rFonts w:ascii="Times New Roman" w:hAnsi="Times New Roman"/>
          <w:sz w:val="24"/>
          <w:szCs w:val="24"/>
          <w:lang w:val="en-GB"/>
        </w:rPr>
      </w:pPr>
      <w:r w:rsidRPr="00FD5097">
        <w:rPr>
          <w:rFonts w:ascii="Times New Roman" w:hAnsi="Times New Roman"/>
          <w:sz w:val="24"/>
          <w:szCs w:val="24"/>
          <w:lang w:val="en-GB"/>
        </w:rPr>
        <w:t>Table 8 summarizes how to use notes and footnotes within documents.</w:t>
      </w:r>
    </w:p>
    <w:p w14:paraId="01FE7AFB" w14:textId="77777777" w:rsidR="003E5E68" w:rsidRPr="00FD5097" w:rsidRDefault="003E5E68" w:rsidP="003E5E68">
      <w:pPr>
        <w:spacing w:after="0"/>
        <w:rPr>
          <w:rFonts w:ascii="Times New Roman" w:hAnsi="Times New Roman"/>
          <w:sz w:val="24"/>
          <w:szCs w:val="24"/>
          <w:lang w:val="en-GB"/>
        </w:rPr>
      </w:pPr>
    </w:p>
    <w:p w14:paraId="1AC099F8" w14:textId="77777777" w:rsidR="003E5E68" w:rsidRPr="00FD5097" w:rsidRDefault="003E5E68" w:rsidP="003E5E68">
      <w:pPr>
        <w:spacing w:after="0"/>
        <w:rPr>
          <w:rFonts w:ascii="Times New Roman" w:hAnsi="Times New Roman"/>
          <w:b/>
          <w:bCs/>
          <w:sz w:val="24"/>
          <w:szCs w:val="24"/>
          <w:lang w:val="en-GB"/>
        </w:rPr>
      </w:pPr>
      <w:r w:rsidRPr="00FD5097">
        <w:rPr>
          <w:rFonts w:ascii="Times New Roman" w:hAnsi="Times New Roman"/>
          <w:b/>
          <w:bCs/>
          <w:sz w:val="24"/>
          <w:szCs w:val="24"/>
          <w:lang w:val="en-GB"/>
        </w:rPr>
        <w:t>28.5.5</w:t>
      </w:r>
      <w:r w:rsidRPr="00FD5097">
        <w:rPr>
          <w:rFonts w:ascii="Times New Roman" w:hAnsi="Times New Roman"/>
          <w:b/>
          <w:bCs/>
          <w:sz w:val="24"/>
          <w:szCs w:val="24"/>
          <w:lang w:val="en-GB"/>
        </w:rPr>
        <w:tab/>
        <w:t>Footnotes to figures</w:t>
      </w:r>
    </w:p>
    <w:p w14:paraId="69DF8E11" w14:textId="77777777" w:rsidR="003E5E68" w:rsidRPr="00FD5097" w:rsidRDefault="003E5E68" w:rsidP="003E5E68">
      <w:pPr>
        <w:spacing w:after="0"/>
        <w:rPr>
          <w:rFonts w:ascii="Times New Roman" w:hAnsi="Times New Roman"/>
          <w:sz w:val="24"/>
          <w:szCs w:val="24"/>
          <w:lang w:val="en-GB"/>
        </w:rPr>
      </w:pPr>
    </w:p>
    <w:p w14:paraId="405A2440" w14:textId="77777777" w:rsidR="003E5E68" w:rsidRPr="00FD5097" w:rsidRDefault="003E5E68" w:rsidP="003E5E68">
      <w:pPr>
        <w:spacing w:after="0"/>
        <w:rPr>
          <w:rFonts w:ascii="Times New Roman" w:hAnsi="Times New Roman"/>
          <w:sz w:val="24"/>
          <w:szCs w:val="24"/>
          <w:lang w:val="en-GB"/>
        </w:rPr>
      </w:pPr>
      <w:r w:rsidRPr="00FD5097">
        <w:rPr>
          <w:rFonts w:ascii="Times New Roman" w:hAnsi="Times New Roman"/>
          <w:sz w:val="24"/>
          <w:szCs w:val="24"/>
          <w:lang w:val="en-GB"/>
        </w:rPr>
        <w:t>Footnotes to figures are numbered independently from footnotes to the text.</w:t>
      </w:r>
    </w:p>
    <w:p w14:paraId="5D2D91AD" w14:textId="77777777" w:rsidR="003E5E68" w:rsidRPr="00FD5097" w:rsidRDefault="003E5E68" w:rsidP="003E5E68">
      <w:pPr>
        <w:spacing w:after="0"/>
        <w:rPr>
          <w:rFonts w:ascii="Times New Roman" w:hAnsi="Times New Roman"/>
          <w:sz w:val="24"/>
          <w:szCs w:val="24"/>
          <w:lang w:val="en-GB"/>
        </w:rPr>
      </w:pPr>
      <w:r w:rsidRPr="00FD5097">
        <w:rPr>
          <w:rFonts w:ascii="Times New Roman" w:hAnsi="Times New Roman"/>
          <w:sz w:val="24"/>
          <w:szCs w:val="24"/>
          <w:lang w:val="en-GB"/>
        </w:rPr>
        <w:t>Footnotes to figures shall be distinguished by superscript lower case letters, starting with "a". The footnotes shall be referred to in the figure by inserting the same superscript lower case letter. See Figure 5.</w:t>
      </w:r>
    </w:p>
    <w:p w14:paraId="383A7F4D" w14:textId="77777777" w:rsidR="003E5E68" w:rsidRPr="00FD5097" w:rsidRDefault="003E5E68" w:rsidP="003E5E68">
      <w:pPr>
        <w:spacing w:after="0"/>
        <w:rPr>
          <w:rFonts w:ascii="Times New Roman" w:hAnsi="Times New Roman"/>
          <w:sz w:val="24"/>
          <w:szCs w:val="24"/>
          <w:lang w:val="en-GB"/>
        </w:rPr>
      </w:pPr>
      <w:r w:rsidRPr="00FD5097">
        <w:rPr>
          <w:rFonts w:ascii="Times New Roman" w:hAnsi="Times New Roman"/>
          <w:sz w:val="24"/>
          <w:szCs w:val="24"/>
          <w:lang w:val="en-GB"/>
        </w:rPr>
        <w:t>Footnotes to figures may contain requirements.</w:t>
      </w:r>
    </w:p>
    <w:p w14:paraId="37328491" w14:textId="77777777" w:rsidR="003E5E68" w:rsidRPr="00FD5097" w:rsidRDefault="003E5E68" w:rsidP="003E5E68">
      <w:pPr>
        <w:spacing w:after="0"/>
        <w:rPr>
          <w:rFonts w:ascii="Times New Roman" w:hAnsi="Times New Roman"/>
          <w:sz w:val="24"/>
          <w:szCs w:val="24"/>
          <w:lang w:val="en-GB"/>
        </w:rPr>
      </w:pPr>
      <w:r w:rsidRPr="00FD5097">
        <w:rPr>
          <w:rFonts w:ascii="Times New Roman" w:hAnsi="Times New Roman"/>
          <w:sz w:val="24"/>
          <w:szCs w:val="24"/>
          <w:lang w:val="en-GB"/>
        </w:rPr>
        <w:t>Table 8 summarizes how to use notes and footnotes within documents.</w:t>
      </w:r>
    </w:p>
    <w:p w14:paraId="28146F1E" w14:textId="77777777" w:rsidR="003E5E68" w:rsidRPr="00FD5097" w:rsidRDefault="003E5E68" w:rsidP="003E5E68">
      <w:pPr>
        <w:spacing w:after="0"/>
        <w:rPr>
          <w:rFonts w:ascii="Times New Roman" w:hAnsi="Times New Roman"/>
          <w:sz w:val="24"/>
          <w:szCs w:val="24"/>
          <w:lang w:val="en-GB"/>
        </w:rPr>
      </w:pPr>
    </w:p>
    <w:p w14:paraId="32F78D78" w14:textId="77777777" w:rsidR="003E5E68" w:rsidRPr="00FD5097" w:rsidRDefault="003E5E68" w:rsidP="003E5E68">
      <w:pPr>
        <w:spacing w:after="0"/>
        <w:rPr>
          <w:rFonts w:ascii="Times New Roman" w:hAnsi="Times New Roman"/>
          <w:b/>
          <w:bCs/>
          <w:sz w:val="24"/>
          <w:szCs w:val="24"/>
          <w:lang w:val="en-GB"/>
        </w:rPr>
      </w:pPr>
      <w:r w:rsidRPr="00FD5097">
        <w:rPr>
          <w:rFonts w:ascii="Times New Roman" w:hAnsi="Times New Roman"/>
          <w:b/>
          <w:bCs/>
          <w:sz w:val="24"/>
          <w:szCs w:val="24"/>
          <w:lang w:val="en-GB"/>
        </w:rPr>
        <w:t>28.6 Types of figure</w:t>
      </w:r>
    </w:p>
    <w:p w14:paraId="5DFAF794" w14:textId="77777777" w:rsidR="003E5E68" w:rsidRPr="00FD5097" w:rsidRDefault="003E5E68" w:rsidP="003E5E68">
      <w:pPr>
        <w:spacing w:after="0"/>
        <w:rPr>
          <w:rFonts w:ascii="Times New Roman" w:hAnsi="Times New Roman"/>
          <w:b/>
          <w:bCs/>
          <w:sz w:val="24"/>
          <w:szCs w:val="24"/>
          <w:lang w:val="en-GB"/>
        </w:rPr>
      </w:pPr>
    </w:p>
    <w:p w14:paraId="7FF8D170" w14:textId="77777777" w:rsidR="003E5E68" w:rsidRPr="00FD5097" w:rsidRDefault="003E5E68" w:rsidP="003E5E68">
      <w:pPr>
        <w:spacing w:after="0"/>
        <w:rPr>
          <w:rFonts w:ascii="Times New Roman" w:hAnsi="Times New Roman"/>
          <w:b/>
          <w:bCs/>
          <w:sz w:val="24"/>
          <w:szCs w:val="24"/>
          <w:lang w:val="en-GB"/>
        </w:rPr>
      </w:pPr>
      <w:r w:rsidRPr="00FD5097">
        <w:rPr>
          <w:rFonts w:ascii="Times New Roman" w:hAnsi="Times New Roman"/>
          <w:b/>
          <w:bCs/>
          <w:sz w:val="24"/>
          <w:szCs w:val="24"/>
          <w:lang w:val="en-GB"/>
        </w:rPr>
        <w:t>28.6.1 Mechanical engineering drawings</w:t>
      </w:r>
    </w:p>
    <w:p w14:paraId="0787AC61" w14:textId="77777777" w:rsidR="003E5E68" w:rsidRPr="00FD5097" w:rsidRDefault="003E5E68" w:rsidP="003E5E68">
      <w:pPr>
        <w:spacing w:after="0"/>
        <w:rPr>
          <w:rFonts w:ascii="Times New Roman" w:hAnsi="Times New Roman"/>
          <w:sz w:val="24"/>
          <w:szCs w:val="24"/>
          <w:lang w:val="en-GB"/>
        </w:rPr>
      </w:pPr>
    </w:p>
    <w:p w14:paraId="7AECADEC" w14:textId="77777777" w:rsidR="003E5E68" w:rsidRPr="00FD5097" w:rsidRDefault="003E5E68" w:rsidP="003E5E68">
      <w:pPr>
        <w:spacing w:after="0"/>
        <w:rPr>
          <w:rFonts w:ascii="Times New Roman" w:hAnsi="Times New Roman"/>
          <w:sz w:val="24"/>
          <w:szCs w:val="24"/>
          <w:lang w:val="en-GB"/>
        </w:rPr>
      </w:pPr>
      <w:r w:rsidRPr="00FD5097">
        <w:rPr>
          <w:rFonts w:ascii="Times New Roman" w:hAnsi="Times New Roman"/>
          <w:sz w:val="24"/>
          <w:szCs w:val="24"/>
          <w:lang w:val="en-GB"/>
        </w:rPr>
        <w:t>Mechanical engineering drawings shall be prepared in accordance with relevant ISO standards (listed in 28.5.1). Different views, details and sections of a component or multicomponent object shall be presented in conformity with ISO 128-30, ISO 128-34, ISO 128-40 and ISO 128-44. Different views, details and sections of a component or multicomponent object shall not be presented as subfigures.</w:t>
      </w:r>
    </w:p>
    <w:p w14:paraId="64D928C6" w14:textId="77777777" w:rsidR="003E5E68" w:rsidRPr="00FD5097" w:rsidRDefault="003E5E68" w:rsidP="003E5E68">
      <w:pPr>
        <w:spacing w:after="0"/>
        <w:jc w:val="both"/>
        <w:rPr>
          <w:rFonts w:ascii="Times New Roman" w:hAnsi="Times New Roman"/>
          <w:sz w:val="24"/>
          <w:szCs w:val="24"/>
          <w:lang w:val="en-GB"/>
        </w:rPr>
      </w:pPr>
    </w:p>
    <w:p w14:paraId="79FE1F73" w14:textId="77777777" w:rsidR="003E5E68" w:rsidRPr="00FD5097" w:rsidRDefault="003E5E68" w:rsidP="003E5E68">
      <w:pPr>
        <w:spacing w:after="0"/>
        <w:jc w:val="both"/>
        <w:rPr>
          <w:rFonts w:ascii="Times New Roman" w:hAnsi="Times New Roman"/>
          <w:sz w:val="24"/>
          <w:szCs w:val="24"/>
          <w:lang w:val="en-GB"/>
        </w:rPr>
      </w:pPr>
      <w:r w:rsidRPr="00FD5097">
        <w:rPr>
          <w:rFonts w:ascii="Times New Roman" w:hAnsi="Times New Roman"/>
          <w:sz w:val="24"/>
          <w:szCs w:val="24"/>
          <w:lang w:val="en-GB"/>
        </w:rPr>
        <w:t>See Figure 7.</w:t>
      </w:r>
    </w:p>
    <w:p w14:paraId="250971B8" w14:textId="77777777" w:rsidR="003E5E68" w:rsidRPr="00FD5097" w:rsidRDefault="003E5E68" w:rsidP="003E5E68">
      <w:pPr>
        <w:spacing w:after="0"/>
        <w:jc w:val="both"/>
        <w:rPr>
          <w:rFonts w:ascii="Times New Roman" w:hAnsi="Times New Roman"/>
          <w:sz w:val="24"/>
          <w:szCs w:val="24"/>
          <w:lang w:val="en-GB"/>
        </w:rPr>
      </w:pPr>
    </w:p>
    <w:p w14:paraId="765C6BE5" w14:textId="3B716A71" w:rsidR="003E5E68" w:rsidRPr="00FD5097" w:rsidRDefault="0052729C" w:rsidP="003E5E68">
      <w:pPr>
        <w:spacing w:after="0"/>
        <w:jc w:val="both"/>
        <w:rPr>
          <w:rFonts w:ascii="Times New Roman" w:hAnsi="Times New Roman"/>
          <w:sz w:val="24"/>
          <w:szCs w:val="24"/>
          <w:lang w:val="en-GB"/>
        </w:rPr>
      </w:pPr>
      <w:r w:rsidRPr="00FD5097">
        <w:rPr>
          <w:rFonts w:ascii="Tahoma" w:hAnsi="Tahoma" w:cs="Tahoma"/>
          <w:noProof/>
          <w:lang w:val="en-US"/>
        </w:rPr>
        <mc:AlternateContent>
          <mc:Choice Requires="wpc">
            <w:drawing>
              <wp:inline distT="0" distB="0" distL="0" distR="0" wp14:anchorId="02B69BDC" wp14:editId="3E78CD86">
                <wp:extent cx="5202555" cy="4420235"/>
                <wp:effectExtent l="0" t="0" r="0" b="0"/>
                <wp:docPr id="103" name="Canvas 20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5" name="Picture 1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8001" y="83012"/>
                            <a:ext cx="5167051" cy="4337623"/>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414BABAD" id="Canvas 204" o:spid="_x0000_s1026" editas="canvas" style="width:409.65pt;height:348.05pt;mso-position-horizontal-relative:char;mso-position-vertical-relative:line" coordsize="52025,44202"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">
                <v:shape id="_x0000_s1027" type="#_x0000_t75" style="position:absolute;width:52025;height:44202;visibility:visible;mso-wrap-style:square">
                  <v:fill o:detectmouseclick="t"/>
                  <v:path o:connecttype="none"/>
                </v:shape>
                <v:shape id="Picture 124" o:spid="_x0000_s1028" type="#_x0000_t75" style="position:absolute;left:80;top:830;width:51670;height:433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T5kHBAAAA2gAAAA8AAABkcnMvZG93bnJldi54bWxEj0FrwkAUhO+F/oflFbw1GyNKSV0lhgri&#10;TVN6fmSfSTD7Nma3uv57t1DwOMzMN8xyHUwvrjS6zrKCaZKCIK6t7rhR8F1t3z9AOI+ssbdMCu7k&#10;YL16fVliru2ND3Q9+kZECLscFbTeD7mUrm7JoEvsQBy9kx0N+ijHRuoRbxFuepml6UIa7DgutDhQ&#10;2VJ9Pv4aBUVoWP5k++ycVrNw0eXhy5mNUpO3UHyC8BT8M/zf3mkFc/i7Em+AXD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LT5kHBAAAA2gAAAA8AAAAAAAAAAAAAAAAAnwIA&#10;AGRycy9kb3ducmV2LnhtbFBLBQYAAAAABAAEAPcAAACNAwAAAAA=&#10;">
                  <v:imagedata r:id="rId28" o:title=""/>
                </v:shape>
                <w10:anchorlock/>
              </v:group>
            </w:pict>
          </mc:Fallback>
        </mc:AlternateContent>
      </w:r>
    </w:p>
    <w:p w14:paraId="52A4180B" w14:textId="77777777" w:rsidR="00E9617D" w:rsidRPr="00FD5097" w:rsidRDefault="00E9617D" w:rsidP="00E9617D">
      <w:pPr>
        <w:spacing w:after="0"/>
        <w:jc w:val="center"/>
        <w:rPr>
          <w:rFonts w:ascii="Times New Roman" w:hAnsi="Times New Roman"/>
          <w:b/>
          <w:bCs/>
          <w:sz w:val="24"/>
          <w:szCs w:val="24"/>
          <w:lang w:val="en-GB"/>
        </w:rPr>
      </w:pPr>
      <w:r w:rsidRPr="00FD5097">
        <w:rPr>
          <w:rFonts w:ascii="Times New Roman" w:hAnsi="Times New Roman"/>
          <w:b/>
          <w:bCs/>
          <w:sz w:val="24"/>
          <w:szCs w:val="24"/>
          <w:lang w:val="en-GB"/>
        </w:rPr>
        <w:t>Figure 7 – Example of a mechanical engineering drawing</w:t>
      </w:r>
    </w:p>
    <w:p w14:paraId="7C3B2E8A" w14:textId="77777777" w:rsidR="00E9617D" w:rsidRPr="00FD5097" w:rsidRDefault="00E9617D" w:rsidP="00E9617D">
      <w:pPr>
        <w:spacing w:after="0"/>
        <w:jc w:val="center"/>
        <w:rPr>
          <w:rFonts w:ascii="Times New Roman" w:hAnsi="Times New Roman"/>
          <w:b/>
          <w:bCs/>
          <w:sz w:val="24"/>
          <w:szCs w:val="24"/>
          <w:lang w:val="en-GB"/>
        </w:rPr>
      </w:pPr>
    </w:p>
    <w:p w14:paraId="05756E74" w14:textId="77777777" w:rsidR="00E9617D" w:rsidRPr="00FD5097" w:rsidRDefault="00E9617D" w:rsidP="00E9617D">
      <w:pPr>
        <w:spacing w:after="0"/>
        <w:rPr>
          <w:rFonts w:ascii="Times New Roman" w:hAnsi="Times New Roman"/>
          <w:b/>
          <w:bCs/>
          <w:sz w:val="24"/>
          <w:szCs w:val="24"/>
          <w:lang w:val="en-GB"/>
        </w:rPr>
      </w:pPr>
      <w:r w:rsidRPr="00FD5097">
        <w:rPr>
          <w:rFonts w:ascii="Times New Roman" w:hAnsi="Times New Roman"/>
          <w:b/>
          <w:bCs/>
          <w:sz w:val="24"/>
          <w:szCs w:val="24"/>
          <w:lang w:val="en-GB"/>
        </w:rPr>
        <w:t>28.6.</w:t>
      </w:r>
      <w:r w:rsidR="00C1243C" w:rsidRPr="00FD5097">
        <w:rPr>
          <w:rFonts w:ascii="Times New Roman" w:hAnsi="Times New Roman"/>
          <w:b/>
          <w:bCs/>
          <w:sz w:val="24"/>
          <w:szCs w:val="24"/>
          <w:lang w:val="en-GB"/>
        </w:rPr>
        <w:t>2</w:t>
      </w:r>
      <w:r w:rsidRPr="00FD5097">
        <w:rPr>
          <w:rFonts w:ascii="Times New Roman" w:hAnsi="Times New Roman"/>
          <w:b/>
          <w:bCs/>
          <w:sz w:val="24"/>
          <w:szCs w:val="24"/>
          <w:lang w:val="en-GB"/>
        </w:rPr>
        <w:t xml:space="preserve"> Graphical symbols</w:t>
      </w:r>
    </w:p>
    <w:p w14:paraId="051B179C" w14:textId="77777777" w:rsidR="00E9617D" w:rsidRPr="00FD5097" w:rsidRDefault="00E9617D" w:rsidP="00E9617D">
      <w:pPr>
        <w:spacing w:after="0"/>
        <w:rPr>
          <w:rFonts w:ascii="Times New Roman" w:hAnsi="Times New Roman"/>
          <w:b/>
          <w:bCs/>
          <w:sz w:val="24"/>
          <w:szCs w:val="24"/>
          <w:lang w:val="en-GB"/>
        </w:rPr>
      </w:pPr>
    </w:p>
    <w:p w14:paraId="7B656960" w14:textId="77777777" w:rsidR="00E9617D" w:rsidRPr="00FD5097" w:rsidRDefault="00E9617D" w:rsidP="00E9617D">
      <w:pPr>
        <w:spacing w:after="120"/>
        <w:rPr>
          <w:rFonts w:ascii="Times New Roman" w:hAnsi="Times New Roman"/>
          <w:sz w:val="24"/>
          <w:szCs w:val="24"/>
          <w:lang w:val="en-GB"/>
        </w:rPr>
      </w:pPr>
      <w:r w:rsidRPr="00FD5097">
        <w:rPr>
          <w:rFonts w:ascii="Times New Roman" w:hAnsi="Times New Roman"/>
          <w:sz w:val="24"/>
          <w:szCs w:val="24"/>
          <w:lang w:val="en-GB"/>
        </w:rPr>
        <w:t>Graphical symbols for use on equipment shall be in accordance with IEC 60417 and ISO 7000. Public information symbols shall be in accordance with ISO 7001. Safety signs shall be in accordance with ISO 7010.</w:t>
      </w:r>
    </w:p>
    <w:p w14:paraId="7C88806E" w14:textId="77777777" w:rsidR="00E9617D" w:rsidRPr="00FD5097" w:rsidRDefault="00E9617D" w:rsidP="00E9617D">
      <w:pPr>
        <w:spacing w:after="120"/>
        <w:rPr>
          <w:rFonts w:ascii="Times New Roman" w:hAnsi="Times New Roman"/>
          <w:sz w:val="24"/>
          <w:szCs w:val="24"/>
          <w:lang w:val="en-GB"/>
        </w:rPr>
      </w:pPr>
      <w:r w:rsidRPr="00FD5097">
        <w:rPr>
          <w:rFonts w:ascii="Times New Roman" w:hAnsi="Times New Roman"/>
          <w:sz w:val="24"/>
          <w:szCs w:val="24"/>
          <w:lang w:val="en-GB"/>
        </w:rPr>
        <w:t>For purposes of consistency and coherence, IEC TC 3, IEC SC 3C and ISO/TC 145 are responsible for the standardization of graphical symbols and safety signs. If an adequate symbol or safety sign does not exist in the IEC and ISO databases, contact IEC TC 3, IEC SC 3C and ISO/TC 145 in order to register a standardized symbol.</w:t>
      </w:r>
    </w:p>
    <w:p w14:paraId="1BB40635" w14:textId="77777777" w:rsidR="00E9617D" w:rsidRPr="00FD5097" w:rsidRDefault="00E9617D" w:rsidP="00E9617D">
      <w:pPr>
        <w:spacing w:after="120"/>
        <w:rPr>
          <w:rFonts w:ascii="Times New Roman" w:hAnsi="Times New Roman"/>
          <w:sz w:val="24"/>
          <w:szCs w:val="24"/>
          <w:lang w:val="en-GB"/>
        </w:rPr>
      </w:pPr>
      <w:r w:rsidRPr="00FD5097">
        <w:rPr>
          <w:rFonts w:ascii="Times New Roman" w:hAnsi="Times New Roman"/>
          <w:sz w:val="24"/>
          <w:szCs w:val="24"/>
          <w:lang w:val="en-GB"/>
        </w:rPr>
        <w:t>Table 11 gives an overview of the categories of graphical symbol.</w:t>
      </w:r>
    </w:p>
    <w:p w14:paraId="645ED7AC" w14:textId="77777777" w:rsidR="00E9617D" w:rsidRPr="00FD5097" w:rsidRDefault="00E9617D" w:rsidP="00E9617D">
      <w:pPr>
        <w:spacing w:after="120"/>
        <w:rPr>
          <w:rFonts w:ascii="Times New Roman" w:hAnsi="Times New Roman"/>
          <w:sz w:val="24"/>
          <w:szCs w:val="24"/>
          <w:lang w:val="en-GB"/>
        </w:rPr>
      </w:pPr>
    </w:p>
    <w:p w14:paraId="2584D912" w14:textId="77777777" w:rsidR="00E9617D" w:rsidRPr="00FD5097" w:rsidRDefault="00E9617D" w:rsidP="00E9617D">
      <w:pPr>
        <w:spacing w:after="120"/>
        <w:jc w:val="center"/>
        <w:rPr>
          <w:rFonts w:ascii="Times New Roman" w:hAnsi="Times New Roman"/>
          <w:b/>
          <w:bCs/>
          <w:sz w:val="24"/>
          <w:szCs w:val="24"/>
          <w:lang w:val="en-GB"/>
        </w:rPr>
      </w:pPr>
    </w:p>
    <w:p w14:paraId="74885D7B" w14:textId="77777777" w:rsidR="00E9617D" w:rsidRPr="00FD5097" w:rsidRDefault="00E9617D" w:rsidP="00E9617D">
      <w:pPr>
        <w:spacing w:after="120"/>
        <w:jc w:val="center"/>
        <w:rPr>
          <w:rFonts w:ascii="Times New Roman" w:hAnsi="Times New Roman"/>
          <w:b/>
          <w:bCs/>
          <w:sz w:val="24"/>
          <w:szCs w:val="24"/>
          <w:lang w:val="en-GB"/>
        </w:rPr>
      </w:pPr>
    </w:p>
    <w:p w14:paraId="2E771EA3" w14:textId="77777777" w:rsidR="00E9617D" w:rsidRPr="00FD5097" w:rsidRDefault="00E9617D" w:rsidP="00E9617D">
      <w:pPr>
        <w:spacing w:after="120"/>
        <w:jc w:val="center"/>
        <w:rPr>
          <w:rFonts w:ascii="Times New Roman" w:hAnsi="Times New Roman"/>
          <w:b/>
          <w:bCs/>
          <w:sz w:val="24"/>
          <w:szCs w:val="24"/>
          <w:lang w:val="en-GB"/>
        </w:rPr>
      </w:pPr>
    </w:p>
    <w:p w14:paraId="2ADF1CDF" w14:textId="77777777" w:rsidR="00E9617D" w:rsidRPr="00FD5097" w:rsidRDefault="00E9617D" w:rsidP="00E9617D">
      <w:pPr>
        <w:spacing w:after="120"/>
        <w:jc w:val="center"/>
        <w:rPr>
          <w:rFonts w:ascii="Times New Roman" w:hAnsi="Times New Roman"/>
          <w:b/>
          <w:bCs/>
          <w:sz w:val="24"/>
          <w:szCs w:val="24"/>
          <w:lang w:val="en-GB"/>
        </w:rPr>
      </w:pPr>
      <w:r w:rsidRPr="00FD5097">
        <w:rPr>
          <w:rFonts w:ascii="Times New Roman" w:hAnsi="Times New Roman"/>
          <w:b/>
          <w:bCs/>
          <w:sz w:val="24"/>
          <w:szCs w:val="24"/>
          <w:lang w:val="en-GB"/>
        </w:rPr>
        <w:t>Table 11 - Categories of graphical symbol</w:t>
      </w:r>
    </w:p>
    <w:tbl>
      <w:tblPr>
        <w:tblW w:w="0" w:type="auto"/>
        <w:tblLayout w:type="fixed"/>
        <w:tblCellMar>
          <w:left w:w="0" w:type="dxa"/>
          <w:right w:w="0" w:type="dxa"/>
        </w:tblCellMar>
        <w:tblLook w:val="0000" w:firstRow="0" w:lastRow="0" w:firstColumn="0" w:lastColumn="0" w:noHBand="0" w:noVBand="0"/>
      </w:tblPr>
      <w:tblGrid>
        <w:gridCol w:w="1517"/>
        <w:gridCol w:w="1512"/>
        <w:gridCol w:w="1512"/>
        <w:gridCol w:w="1512"/>
        <w:gridCol w:w="1512"/>
        <w:gridCol w:w="1522"/>
      </w:tblGrid>
      <w:tr w:rsidR="00E9617D" w:rsidRPr="00FD5097" w14:paraId="2CEC4A2A" w14:textId="77777777" w:rsidTr="00E9617D">
        <w:trPr>
          <w:trHeight w:val="686"/>
        </w:trPr>
        <w:tc>
          <w:tcPr>
            <w:tcW w:w="1517" w:type="dxa"/>
            <w:tcBorders>
              <w:top w:val="single" w:sz="4" w:space="0" w:color="auto"/>
              <w:left w:val="single" w:sz="4" w:space="0" w:color="auto"/>
              <w:bottom w:val="single" w:sz="4" w:space="0" w:color="auto"/>
              <w:right w:val="single" w:sz="4" w:space="0" w:color="auto"/>
            </w:tcBorders>
            <w:shd w:val="clear" w:color="auto" w:fill="FFFFFF"/>
          </w:tcPr>
          <w:p w14:paraId="4C635FB1" w14:textId="77777777" w:rsidR="00E9617D" w:rsidRPr="00FD5097" w:rsidRDefault="00E9617D" w:rsidP="00E9617D">
            <w:pPr>
              <w:spacing w:after="0" w:line="178" w:lineRule="exact"/>
              <w:jc w:val="center"/>
              <w:rPr>
                <w:rFonts w:ascii="Arial" w:eastAsia="Times New Roman" w:hAnsi="Arial" w:cs="Arial"/>
                <w:b/>
                <w:bCs/>
                <w:sz w:val="15"/>
                <w:szCs w:val="15"/>
                <w:lang w:val="en-GB" w:eastAsia="bg-BG"/>
              </w:rPr>
            </w:pPr>
            <w:r w:rsidRPr="00FD5097">
              <w:rPr>
                <w:rFonts w:ascii="Arial" w:eastAsia="Times New Roman" w:hAnsi="Arial" w:cs="Arial"/>
                <w:b/>
                <w:bCs/>
                <w:sz w:val="15"/>
                <w:szCs w:val="15"/>
                <w:lang w:val="en-GB"/>
              </w:rPr>
              <w:t>Category of graphical symbol</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14:paraId="1B5AEA7C" w14:textId="77777777" w:rsidR="00E9617D" w:rsidRPr="00FD5097" w:rsidRDefault="00E9617D" w:rsidP="00E9617D">
            <w:pPr>
              <w:spacing w:after="0" w:line="240" w:lineRule="auto"/>
              <w:ind w:left="80"/>
              <w:jc w:val="center"/>
              <w:rPr>
                <w:rFonts w:ascii="Arial" w:eastAsia="Times New Roman" w:hAnsi="Arial" w:cs="Arial"/>
                <w:b/>
                <w:bCs/>
                <w:sz w:val="15"/>
                <w:szCs w:val="15"/>
                <w:lang w:val="en-GB" w:eastAsia="bg-BG"/>
              </w:rPr>
            </w:pPr>
            <w:r w:rsidRPr="00FD5097">
              <w:rPr>
                <w:rFonts w:ascii="Arial" w:eastAsia="Times New Roman" w:hAnsi="Arial" w:cs="Arial"/>
                <w:b/>
                <w:bCs/>
                <w:sz w:val="15"/>
                <w:szCs w:val="15"/>
                <w:lang w:val="en-GB"/>
              </w:rPr>
              <w:t>Basic message</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14:paraId="09E26114" w14:textId="77777777" w:rsidR="00E9617D" w:rsidRPr="00FD5097" w:rsidRDefault="00E9617D" w:rsidP="00E9617D">
            <w:pPr>
              <w:spacing w:after="0" w:line="240" w:lineRule="auto"/>
              <w:ind w:left="380"/>
              <w:jc w:val="center"/>
              <w:rPr>
                <w:rFonts w:ascii="Arial" w:eastAsia="Times New Roman" w:hAnsi="Arial" w:cs="Arial"/>
                <w:b/>
                <w:bCs/>
                <w:sz w:val="15"/>
                <w:szCs w:val="15"/>
                <w:lang w:val="en-GB" w:eastAsia="bg-BG"/>
              </w:rPr>
            </w:pPr>
            <w:r w:rsidRPr="00FD5097">
              <w:rPr>
                <w:rFonts w:ascii="Arial" w:eastAsia="Times New Roman" w:hAnsi="Arial" w:cs="Arial"/>
                <w:b/>
                <w:bCs/>
                <w:sz w:val="15"/>
                <w:szCs w:val="15"/>
                <w:lang w:val="en-GB"/>
              </w:rPr>
              <w:t>Location</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14:paraId="4CB3016D" w14:textId="77777777" w:rsidR="00E9617D" w:rsidRPr="00FD5097" w:rsidRDefault="00E9617D" w:rsidP="00E9617D">
            <w:pPr>
              <w:spacing w:after="0" w:line="187" w:lineRule="exact"/>
              <w:ind w:right="520"/>
              <w:jc w:val="center"/>
              <w:rPr>
                <w:rFonts w:ascii="Arial" w:eastAsia="Times New Roman" w:hAnsi="Arial" w:cs="Arial"/>
                <w:b/>
                <w:bCs/>
                <w:sz w:val="15"/>
                <w:szCs w:val="15"/>
                <w:lang w:val="en-GB" w:eastAsia="bg-BG"/>
              </w:rPr>
            </w:pPr>
            <w:r w:rsidRPr="00FD5097">
              <w:rPr>
                <w:rFonts w:ascii="Arial" w:eastAsia="Times New Roman" w:hAnsi="Arial" w:cs="Arial"/>
                <w:b/>
                <w:bCs/>
                <w:sz w:val="15"/>
                <w:szCs w:val="15"/>
                <w:lang w:val="en-GB"/>
              </w:rPr>
              <w:t>Design principles</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14:paraId="0A4A7F2E" w14:textId="77777777" w:rsidR="00E9617D" w:rsidRPr="00FD5097" w:rsidRDefault="00E9617D" w:rsidP="00E9617D">
            <w:pPr>
              <w:spacing w:after="0" w:line="240" w:lineRule="auto"/>
              <w:ind w:left="360"/>
              <w:jc w:val="center"/>
              <w:rPr>
                <w:rFonts w:ascii="Arial" w:eastAsia="Times New Roman" w:hAnsi="Arial" w:cs="Arial"/>
                <w:b/>
                <w:bCs/>
                <w:sz w:val="15"/>
                <w:szCs w:val="15"/>
                <w:lang w:val="en-GB" w:eastAsia="bg-BG"/>
              </w:rPr>
            </w:pPr>
            <w:r w:rsidRPr="00FD5097">
              <w:rPr>
                <w:rFonts w:ascii="Arial" w:eastAsia="Times New Roman" w:hAnsi="Arial" w:cs="Arial"/>
                <w:b/>
                <w:bCs/>
                <w:sz w:val="15"/>
                <w:szCs w:val="15"/>
                <w:lang w:val="en-GB"/>
              </w:rPr>
              <w:t>Overview</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14:paraId="66FDAD3F" w14:textId="77777777" w:rsidR="00E9617D" w:rsidRPr="00FD5097" w:rsidRDefault="00E9617D" w:rsidP="00E9617D">
            <w:pPr>
              <w:spacing w:after="0" w:line="187" w:lineRule="exact"/>
              <w:jc w:val="center"/>
              <w:rPr>
                <w:rFonts w:ascii="Arial" w:eastAsia="Times New Roman" w:hAnsi="Arial" w:cs="Arial"/>
                <w:b/>
                <w:bCs/>
                <w:sz w:val="15"/>
                <w:szCs w:val="15"/>
                <w:lang w:val="en-GB" w:eastAsia="bg-BG"/>
              </w:rPr>
            </w:pPr>
            <w:r w:rsidRPr="00FD5097">
              <w:rPr>
                <w:rFonts w:ascii="Arial" w:eastAsia="Times New Roman" w:hAnsi="Arial" w:cs="Arial"/>
                <w:b/>
                <w:bCs/>
                <w:sz w:val="15"/>
                <w:szCs w:val="15"/>
                <w:lang w:val="en-GB"/>
              </w:rPr>
              <w:t>Responsible committee</w:t>
            </w:r>
          </w:p>
        </w:tc>
      </w:tr>
      <w:tr w:rsidR="00E9617D" w:rsidRPr="00FD5097" w14:paraId="638D89BC" w14:textId="77777777" w:rsidTr="00E9617D">
        <w:trPr>
          <w:trHeight w:val="682"/>
        </w:trPr>
        <w:tc>
          <w:tcPr>
            <w:tcW w:w="1517" w:type="dxa"/>
            <w:tcBorders>
              <w:top w:val="single" w:sz="4" w:space="0" w:color="auto"/>
              <w:left w:val="single" w:sz="4" w:space="0" w:color="auto"/>
              <w:bottom w:val="single" w:sz="4" w:space="0" w:color="auto"/>
              <w:right w:val="single" w:sz="4" w:space="0" w:color="auto"/>
            </w:tcBorders>
            <w:shd w:val="clear" w:color="auto" w:fill="FFFFFF"/>
          </w:tcPr>
          <w:p w14:paraId="7FE605E5" w14:textId="77777777" w:rsidR="00E9617D" w:rsidRPr="00FD5097" w:rsidRDefault="00E9617D" w:rsidP="00E9617D">
            <w:pPr>
              <w:spacing w:after="0" w:line="182" w:lineRule="exact"/>
              <w:jc w:val="center"/>
              <w:rPr>
                <w:rFonts w:ascii="Arial" w:eastAsia="Times New Roman" w:hAnsi="Arial" w:cs="Arial"/>
                <w:b/>
                <w:bCs/>
                <w:sz w:val="15"/>
                <w:szCs w:val="15"/>
                <w:lang w:val="en-GB" w:eastAsia="bg-BG"/>
              </w:rPr>
            </w:pPr>
            <w:r w:rsidRPr="00FD5097">
              <w:rPr>
                <w:rFonts w:ascii="Arial" w:eastAsia="Times New Roman" w:hAnsi="Arial" w:cs="Arial"/>
                <w:b/>
                <w:bCs/>
                <w:sz w:val="15"/>
                <w:szCs w:val="15"/>
                <w:lang w:val="en-GB"/>
              </w:rPr>
              <w:t>Public information symbols</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14:paraId="367D1DD3" w14:textId="77777777" w:rsidR="00E9617D" w:rsidRPr="00FD5097" w:rsidRDefault="00E9617D" w:rsidP="00E9617D">
            <w:pPr>
              <w:spacing w:after="0" w:line="182" w:lineRule="exact"/>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Location of service or facility</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14:paraId="78EDF666" w14:textId="77777777" w:rsidR="00E9617D" w:rsidRPr="00FD5097" w:rsidRDefault="00E9617D" w:rsidP="00E9617D">
            <w:pPr>
              <w:spacing w:after="0" w:line="240" w:lineRule="auto"/>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In public areas</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14:paraId="5C12A396" w14:textId="77777777" w:rsidR="00E9617D" w:rsidRPr="00FD5097" w:rsidRDefault="00E9617D" w:rsidP="00E9617D">
            <w:pPr>
              <w:spacing w:after="0" w:line="240" w:lineRule="auto"/>
              <w:ind w:right="520"/>
              <w:jc w:val="center"/>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ISO </w:t>
            </w:r>
            <w:r w:rsidRPr="00FD5097">
              <w:rPr>
                <w:rFonts w:ascii="Arial" w:eastAsia="Times New Roman" w:hAnsi="Arial" w:cs="Arial"/>
                <w:sz w:val="15"/>
                <w:szCs w:val="15"/>
                <w:lang w:val="en-GB" w:eastAsia="bg-BG"/>
              </w:rPr>
              <w:t>22727</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14:paraId="521A8722" w14:textId="77777777" w:rsidR="00E9617D" w:rsidRPr="00FD5097" w:rsidRDefault="00E9617D" w:rsidP="00E9617D">
            <w:pPr>
              <w:spacing w:after="0" w:line="240" w:lineRule="auto"/>
              <w:ind w:left="80"/>
              <w:jc w:val="center"/>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ISO </w:t>
            </w:r>
            <w:r w:rsidRPr="00FD5097">
              <w:rPr>
                <w:rFonts w:ascii="Arial" w:eastAsia="Times New Roman" w:hAnsi="Arial" w:cs="Arial"/>
                <w:sz w:val="15"/>
                <w:szCs w:val="15"/>
                <w:lang w:val="en-GB" w:eastAsia="bg-BG"/>
              </w:rPr>
              <w:t>7001</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14:paraId="5EBF14CB" w14:textId="77777777" w:rsidR="00E9617D" w:rsidRPr="00FD5097" w:rsidRDefault="00E9617D" w:rsidP="00E9617D">
            <w:pPr>
              <w:spacing w:after="0" w:line="240" w:lineRule="auto"/>
              <w:jc w:val="center"/>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ISO/TC 145/SC </w:t>
            </w:r>
            <w:r w:rsidRPr="00FD5097">
              <w:rPr>
                <w:rFonts w:ascii="Arial" w:eastAsia="Times New Roman" w:hAnsi="Arial" w:cs="Arial"/>
                <w:sz w:val="15"/>
                <w:szCs w:val="15"/>
                <w:lang w:val="en-GB" w:eastAsia="bg-BG"/>
              </w:rPr>
              <w:t>1</w:t>
            </w:r>
          </w:p>
        </w:tc>
      </w:tr>
      <w:tr w:rsidR="00E9617D" w:rsidRPr="00FD5097" w14:paraId="1FBF7AB5" w14:textId="77777777" w:rsidTr="00E9617D">
        <w:trPr>
          <w:trHeight w:val="682"/>
        </w:trPr>
        <w:tc>
          <w:tcPr>
            <w:tcW w:w="1517" w:type="dxa"/>
            <w:tcBorders>
              <w:top w:val="single" w:sz="4" w:space="0" w:color="auto"/>
              <w:left w:val="single" w:sz="4" w:space="0" w:color="auto"/>
              <w:bottom w:val="single" w:sz="4" w:space="0" w:color="auto"/>
              <w:right w:val="single" w:sz="4" w:space="0" w:color="auto"/>
            </w:tcBorders>
            <w:shd w:val="clear" w:color="auto" w:fill="FFFFFF"/>
          </w:tcPr>
          <w:p w14:paraId="47E9D0E8" w14:textId="77777777" w:rsidR="00E9617D" w:rsidRPr="00FD5097" w:rsidRDefault="00E9617D" w:rsidP="00E9617D">
            <w:pPr>
              <w:spacing w:after="0" w:line="182" w:lineRule="exact"/>
              <w:jc w:val="center"/>
              <w:rPr>
                <w:rFonts w:ascii="Arial" w:eastAsia="Times New Roman" w:hAnsi="Arial" w:cs="Arial"/>
                <w:b/>
                <w:bCs/>
                <w:sz w:val="15"/>
                <w:szCs w:val="15"/>
                <w:lang w:val="en-GB" w:eastAsia="bg-BG"/>
              </w:rPr>
            </w:pPr>
            <w:r w:rsidRPr="00FD5097">
              <w:rPr>
                <w:rFonts w:ascii="Arial" w:eastAsia="Times New Roman" w:hAnsi="Arial" w:cs="Arial"/>
                <w:b/>
                <w:bCs/>
                <w:sz w:val="15"/>
                <w:szCs w:val="15"/>
                <w:lang w:val="en-GB"/>
              </w:rPr>
              <w:t>Safety signs (symbols)</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14:paraId="7000256D" w14:textId="77777777" w:rsidR="00E9617D" w:rsidRPr="00FD5097" w:rsidRDefault="00E9617D" w:rsidP="00E9617D">
            <w:pPr>
              <w:spacing w:after="0" w:line="182" w:lineRule="exact"/>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Related to safety and health of persons</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14:paraId="50A8BBEF" w14:textId="77777777" w:rsidR="00E9617D" w:rsidRPr="00FD5097" w:rsidRDefault="00E9617D" w:rsidP="00E9617D">
            <w:pPr>
              <w:spacing w:after="0" w:line="182" w:lineRule="exact"/>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In workplaces and public areas</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14:paraId="743EAB0B" w14:textId="77777777" w:rsidR="00E9617D" w:rsidRPr="00FD5097" w:rsidRDefault="00E9617D" w:rsidP="00E9617D">
            <w:pPr>
              <w:spacing w:after="0" w:line="302" w:lineRule="exact"/>
              <w:ind w:right="520"/>
              <w:jc w:val="center"/>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ISO </w:t>
            </w:r>
            <w:r w:rsidRPr="00FD5097">
              <w:rPr>
                <w:rFonts w:ascii="Arial" w:eastAsia="Times New Roman" w:hAnsi="Arial" w:cs="Arial"/>
                <w:sz w:val="15"/>
                <w:szCs w:val="15"/>
                <w:lang w:val="en-GB" w:eastAsia="bg-BG"/>
              </w:rPr>
              <w:t xml:space="preserve">3864-1 </w:t>
            </w:r>
            <w:r w:rsidRPr="00FD5097">
              <w:rPr>
                <w:rFonts w:ascii="Arial" w:eastAsia="Times New Roman" w:hAnsi="Arial" w:cs="Arial"/>
                <w:sz w:val="15"/>
                <w:szCs w:val="15"/>
                <w:lang w:val="en-GB"/>
              </w:rPr>
              <w:t xml:space="preserve">ISO </w:t>
            </w:r>
            <w:r w:rsidRPr="00FD5097">
              <w:rPr>
                <w:rFonts w:ascii="Arial" w:eastAsia="Times New Roman" w:hAnsi="Arial" w:cs="Arial"/>
                <w:sz w:val="15"/>
                <w:szCs w:val="15"/>
                <w:lang w:val="en-GB" w:eastAsia="bg-BG"/>
              </w:rPr>
              <w:t>3864-3</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14:paraId="2334C26E" w14:textId="77777777" w:rsidR="00E9617D" w:rsidRPr="00FD5097" w:rsidRDefault="00E9617D" w:rsidP="00E9617D">
            <w:pPr>
              <w:spacing w:after="0" w:line="240" w:lineRule="auto"/>
              <w:ind w:left="80"/>
              <w:jc w:val="center"/>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ISO </w:t>
            </w:r>
            <w:r w:rsidRPr="00FD5097">
              <w:rPr>
                <w:rFonts w:ascii="Arial" w:eastAsia="Times New Roman" w:hAnsi="Arial" w:cs="Arial"/>
                <w:sz w:val="15"/>
                <w:szCs w:val="15"/>
                <w:lang w:val="en-GB" w:eastAsia="bg-BG"/>
              </w:rPr>
              <w:t>7010</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14:paraId="3A13AC23" w14:textId="77777777" w:rsidR="00E9617D" w:rsidRPr="00FD5097" w:rsidRDefault="00E9617D" w:rsidP="00E9617D">
            <w:pPr>
              <w:spacing w:after="0" w:line="240" w:lineRule="auto"/>
              <w:jc w:val="center"/>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ISO/TC 145/SC </w:t>
            </w:r>
            <w:r w:rsidRPr="00FD5097">
              <w:rPr>
                <w:rFonts w:ascii="Arial" w:eastAsia="Times New Roman" w:hAnsi="Arial" w:cs="Arial"/>
                <w:sz w:val="15"/>
                <w:szCs w:val="15"/>
                <w:lang w:val="en-GB" w:eastAsia="bg-BG"/>
              </w:rPr>
              <w:t>2</w:t>
            </w:r>
          </w:p>
        </w:tc>
      </w:tr>
      <w:tr w:rsidR="00E9617D" w:rsidRPr="00FD5097" w14:paraId="705F2495" w14:textId="77777777" w:rsidTr="00E9617D">
        <w:trPr>
          <w:trHeight w:val="682"/>
        </w:trPr>
        <w:tc>
          <w:tcPr>
            <w:tcW w:w="1517" w:type="dxa"/>
            <w:tcBorders>
              <w:top w:val="single" w:sz="4" w:space="0" w:color="auto"/>
              <w:left w:val="single" w:sz="4" w:space="0" w:color="auto"/>
              <w:bottom w:val="single" w:sz="4" w:space="0" w:color="auto"/>
              <w:right w:val="single" w:sz="4" w:space="0" w:color="auto"/>
            </w:tcBorders>
            <w:shd w:val="clear" w:color="auto" w:fill="FFFFFF"/>
          </w:tcPr>
          <w:p w14:paraId="0FD329E1" w14:textId="77777777" w:rsidR="00E9617D" w:rsidRPr="00FD5097" w:rsidRDefault="00E9617D" w:rsidP="00E9617D">
            <w:pPr>
              <w:spacing w:after="0" w:line="182" w:lineRule="exact"/>
              <w:jc w:val="center"/>
              <w:rPr>
                <w:rFonts w:ascii="Arial" w:eastAsia="Times New Roman" w:hAnsi="Arial" w:cs="Arial"/>
                <w:b/>
                <w:bCs/>
                <w:sz w:val="15"/>
                <w:szCs w:val="15"/>
                <w:lang w:val="en-GB" w:eastAsia="bg-BG"/>
              </w:rPr>
            </w:pPr>
            <w:r w:rsidRPr="00FD5097">
              <w:rPr>
                <w:rFonts w:ascii="Arial" w:eastAsia="Times New Roman" w:hAnsi="Arial" w:cs="Arial"/>
                <w:b/>
                <w:bCs/>
                <w:sz w:val="15"/>
                <w:szCs w:val="15"/>
                <w:lang w:val="en-GB"/>
              </w:rPr>
              <w:t>Product safety labels</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14:paraId="32FA5217" w14:textId="77777777" w:rsidR="00E9617D" w:rsidRPr="00FD5097" w:rsidRDefault="00E9617D" w:rsidP="00E9617D">
            <w:pPr>
              <w:spacing w:after="0" w:line="182" w:lineRule="exact"/>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Related to safety and health of persons</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14:paraId="482BFC6B" w14:textId="77777777" w:rsidR="00E9617D" w:rsidRPr="00FD5097" w:rsidRDefault="00E9617D" w:rsidP="00E9617D">
            <w:pPr>
              <w:spacing w:after="0" w:line="240" w:lineRule="auto"/>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On products</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14:paraId="5A7F7A53" w14:textId="77777777" w:rsidR="00E9617D" w:rsidRPr="00FD5097" w:rsidRDefault="00E9617D" w:rsidP="00E9617D">
            <w:pPr>
              <w:spacing w:after="0" w:line="302" w:lineRule="exact"/>
              <w:ind w:right="520"/>
              <w:jc w:val="center"/>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ISO 3864-2 ISO </w:t>
            </w:r>
            <w:r w:rsidRPr="00FD5097">
              <w:rPr>
                <w:rFonts w:ascii="Arial" w:eastAsia="Times New Roman" w:hAnsi="Arial" w:cs="Arial"/>
                <w:sz w:val="15"/>
                <w:szCs w:val="15"/>
                <w:lang w:val="en-GB" w:eastAsia="bg-BG"/>
              </w:rPr>
              <w:t>3864-3</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14:paraId="678499BE" w14:textId="77777777" w:rsidR="00E9617D" w:rsidRPr="00FD5097" w:rsidRDefault="00E9617D" w:rsidP="00E9617D">
            <w:pPr>
              <w:spacing w:after="0" w:line="240" w:lineRule="auto"/>
              <w:ind w:left="680"/>
              <w:jc w:val="center"/>
              <w:rPr>
                <w:rFonts w:ascii="Arial" w:eastAsia="Times New Roman" w:hAnsi="Arial" w:cs="Arial"/>
                <w:noProof/>
                <w:sz w:val="8"/>
                <w:szCs w:val="8"/>
                <w:lang w:val="en-GB" w:eastAsia="bg-BG"/>
              </w:rPr>
            </w:pPr>
            <w:r w:rsidRPr="00FD5097">
              <w:rPr>
                <w:rFonts w:ascii="Arial" w:eastAsia="Times New Roman" w:hAnsi="Arial" w:cs="Arial"/>
                <w:sz w:val="8"/>
                <w:szCs w:val="8"/>
                <w:lang w:val="en-GB" w:eastAsia="bg-BG"/>
              </w:rPr>
              <w:t>—</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14:paraId="650AF4D3" w14:textId="77777777" w:rsidR="00E9617D" w:rsidRPr="00FD5097" w:rsidRDefault="00E9617D" w:rsidP="00E9617D">
            <w:pPr>
              <w:spacing w:after="0" w:line="240" w:lineRule="auto"/>
              <w:jc w:val="center"/>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ISO/TC 145/SC </w:t>
            </w:r>
            <w:r w:rsidRPr="00FD5097">
              <w:rPr>
                <w:rFonts w:ascii="Arial" w:eastAsia="Times New Roman" w:hAnsi="Arial" w:cs="Arial"/>
                <w:sz w:val="15"/>
                <w:szCs w:val="15"/>
                <w:lang w:val="en-GB" w:eastAsia="bg-BG"/>
              </w:rPr>
              <w:t>2</w:t>
            </w:r>
          </w:p>
        </w:tc>
      </w:tr>
      <w:tr w:rsidR="00E9617D" w:rsidRPr="00FD5097" w14:paraId="623DAB63" w14:textId="77777777" w:rsidTr="00E9617D">
        <w:trPr>
          <w:trHeight w:val="926"/>
        </w:trPr>
        <w:tc>
          <w:tcPr>
            <w:tcW w:w="1517" w:type="dxa"/>
            <w:tcBorders>
              <w:top w:val="single" w:sz="4" w:space="0" w:color="auto"/>
              <w:left w:val="single" w:sz="4" w:space="0" w:color="auto"/>
              <w:bottom w:val="single" w:sz="4" w:space="0" w:color="auto"/>
              <w:right w:val="single" w:sz="4" w:space="0" w:color="auto"/>
            </w:tcBorders>
            <w:shd w:val="clear" w:color="auto" w:fill="FFFFFF"/>
          </w:tcPr>
          <w:p w14:paraId="0D0B517B" w14:textId="77777777" w:rsidR="00E9617D" w:rsidRPr="00FD5097" w:rsidRDefault="00E9617D" w:rsidP="00E9617D">
            <w:pPr>
              <w:spacing w:after="0" w:line="182" w:lineRule="exact"/>
              <w:jc w:val="center"/>
              <w:rPr>
                <w:rFonts w:ascii="Arial" w:eastAsia="Times New Roman" w:hAnsi="Arial" w:cs="Arial"/>
                <w:b/>
                <w:bCs/>
                <w:sz w:val="15"/>
                <w:szCs w:val="15"/>
                <w:lang w:val="en-GB" w:eastAsia="bg-BG"/>
              </w:rPr>
            </w:pPr>
            <w:r w:rsidRPr="00FD5097">
              <w:rPr>
                <w:rFonts w:ascii="Arial" w:eastAsia="Times New Roman" w:hAnsi="Arial" w:cs="Arial"/>
                <w:b/>
                <w:bCs/>
                <w:sz w:val="15"/>
                <w:szCs w:val="15"/>
                <w:lang w:val="en-GB"/>
              </w:rPr>
              <w:t>Graphical symbols for use on equipment</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14:paraId="06419E26" w14:textId="77777777" w:rsidR="00E9617D" w:rsidRPr="00FD5097" w:rsidRDefault="00E9617D" w:rsidP="00E9617D">
            <w:pPr>
              <w:spacing w:after="0" w:line="187" w:lineRule="exact"/>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Related to equipment</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14:paraId="1E5CCFB4" w14:textId="77777777" w:rsidR="00E9617D" w:rsidRPr="00FD5097" w:rsidRDefault="00E9617D" w:rsidP="00E9617D">
            <w:pPr>
              <w:spacing w:after="0" w:line="240" w:lineRule="auto"/>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On equipment</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14:paraId="6998F332" w14:textId="77777777" w:rsidR="00E9617D" w:rsidRPr="00FD5097" w:rsidRDefault="00E9617D" w:rsidP="00E9617D">
            <w:pPr>
              <w:spacing w:after="0" w:line="302" w:lineRule="exact"/>
              <w:jc w:val="center"/>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IEC </w:t>
            </w:r>
            <w:r w:rsidRPr="00FD5097">
              <w:rPr>
                <w:rFonts w:ascii="Arial" w:eastAsia="Times New Roman" w:hAnsi="Arial" w:cs="Arial"/>
                <w:sz w:val="15"/>
                <w:szCs w:val="15"/>
                <w:lang w:val="en-GB" w:eastAsia="bg-BG"/>
              </w:rPr>
              <w:t>80416-1</w:t>
            </w:r>
          </w:p>
          <w:p w14:paraId="2BB6B7F5" w14:textId="77777777" w:rsidR="00E9617D" w:rsidRPr="00FD5097" w:rsidRDefault="00E9617D" w:rsidP="00E9617D">
            <w:pPr>
              <w:spacing w:after="0" w:line="302" w:lineRule="exact"/>
              <w:jc w:val="center"/>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ISO </w:t>
            </w:r>
            <w:r w:rsidRPr="00FD5097">
              <w:rPr>
                <w:rFonts w:ascii="Arial" w:eastAsia="Times New Roman" w:hAnsi="Arial" w:cs="Arial"/>
                <w:sz w:val="15"/>
                <w:szCs w:val="15"/>
                <w:lang w:val="en-GB" w:eastAsia="bg-BG"/>
              </w:rPr>
              <w:t>80416-2</w:t>
            </w:r>
          </w:p>
          <w:p w14:paraId="1BBBEFF9" w14:textId="77777777" w:rsidR="00E9617D" w:rsidRPr="00FD5097" w:rsidRDefault="00E9617D" w:rsidP="00E9617D">
            <w:pPr>
              <w:spacing w:after="0" w:line="302" w:lineRule="exact"/>
              <w:jc w:val="center"/>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IEC </w:t>
            </w:r>
            <w:r w:rsidRPr="00FD5097">
              <w:rPr>
                <w:rFonts w:ascii="Arial" w:eastAsia="Times New Roman" w:hAnsi="Arial" w:cs="Arial"/>
                <w:sz w:val="15"/>
                <w:szCs w:val="15"/>
                <w:lang w:val="en-GB" w:eastAsia="bg-BG"/>
              </w:rPr>
              <w:t>80416-3</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14:paraId="13F1DF41" w14:textId="77777777" w:rsidR="00E9617D" w:rsidRPr="00FD5097" w:rsidRDefault="00E9617D" w:rsidP="00E9617D">
            <w:pPr>
              <w:spacing w:after="0" w:line="307" w:lineRule="exact"/>
              <w:ind w:left="80"/>
              <w:jc w:val="center"/>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ISO 7000 IEC </w:t>
            </w:r>
            <w:r w:rsidRPr="00FD5097">
              <w:rPr>
                <w:rFonts w:ascii="Arial" w:eastAsia="Times New Roman" w:hAnsi="Arial" w:cs="Arial"/>
                <w:sz w:val="15"/>
                <w:szCs w:val="15"/>
                <w:lang w:val="en-GB" w:eastAsia="bg-BG"/>
              </w:rPr>
              <w:t>60417</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14:paraId="410E7224" w14:textId="77777777" w:rsidR="00E9617D" w:rsidRPr="00FD5097" w:rsidRDefault="00E9617D" w:rsidP="00E9617D">
            <w:pPr>
              <w:spacing w:after="0" w:line="307" w:lineRule="exact"/>
              <w:jc w:val="center"/>
              <w:rPr>
                <w:rFonts w:ascii="Arial" w:eastAsia="Times New Roman" w:hAnsi="Arial" w:cs="Arial"/>
                <w:sz w:val="15"/>
                <w:szCs w:val="15"/>
                <w:lang w:val="fr-FR" w:eastAsia="bg-BG"/>
              </w:rPr>
            </w:pPr>
            <w:r w:rsidRPr="00FD5097">
              <w:rPr>
                <w:rFonts w:ascii="Arial" w:eastAsia="Times New Roman" w:hAnsi="Arial" w:cs="Arial"/>
                <w:sz w:val="15"/>
                <w:szCs w:val="15"/>
                <w:lang w:val="fr-FR"/>
              </w:rPr>
              <w:t xml:space="preserve">ISO/TC 145/SC </w:t>
            </w:r>
            <w:r w:rsidRPr="00FD5097">
              <w:rPr>
                <w:rFonts w:ascii="Arial" w:eastAsia="Times New Roman" w:hAnsi="Arial" w:cs="Arial"/>
                <w:sz w:val="15"/>
                <w:szCs w:val="15"/>
                <w:lang w:val="fr-FR" w:eastAsia="bg-BG"/>
              </w:rPr>
              <w:t xml:space="preserve">3 </w:t>
            </w:r>
            <w:r w:rsidRPr="00FD5097">
              <w:rPr>
                <w:rFonts w:ascii="Arial" w:eastAsia="Times New Roman" w:hAnsi="Arial" w:cs="Arial"/>
                <w:sz w:val="15"/>
                <w:szCs w:val="15"/>
                <w:lang w:val="fr-FR"/>
              </w:rPr>
              <w:t>IEC/SC 3C</w:t>
            </w:r>
          </w:p>
        </w:tc>
      </w:tr>
      <w:tr w:rsidR="00E9617D" w:rsidRPr="00FD5097" w14:paraId="42E686E2" w14:textId="77777777" w:rsidTr="00E9617D">
        <w:trPr>
          <w:trHeight w:val="1056"/>
        </w:trPr>
        <w:tc>
          <w:tcPr>
            <w:tcW w:w="1517" w:type="dxa"/>
            <w:tcBorders>
              <w:top w:val="single" w:sz="4" w:space="0" w:color="auto"/>
              <w:left w:val="single" w:sz="4" w:space="0" w:color="auto"/>
              <w:bottom w:val="single" w:sz="4" w:space="0" w:color="auto"/>
              <w:right w:val="single" w:sz="4" w:space="0" w:color="auto"/>
            </w:tcBorders>
            <w:shd w:val="clear" w:color="auto" w:fill="FFFFFF"/>
          </w:tcPr>
          <w:p w14:paraId="72E4ECC6" w14:textId="77777777" w:rsidR="00E9617D" w:rsidRPr="00FD5097" w:rsidRDefault="00E9617D" w:rsidP="00E9617D">
            <w:pPr>
              <w:spacing w:after="0" w:line="182" w:lineRule="exact"/>
              <w:jc w:val="center"/>
              <w:rPr>
                <w:rFonts w:ascii="Arial" w:eastAsia="Times New Roman" w:hAnsi="Arial" w:cs="Arial"/>
                <w:b/>
                <w:bCs/>
                <w:sz w:val="15"/>
                <w:szCs w:val="15"/>
                <w:lang w:val="en-GB" w:eastAsia="bg-BG"/>
              </w:rPr>
            </w:pPr>
            <w:r w:rsidRPr="00FD5097">
              <w:rPr>
                <w:rFonts w:ascii="Arial" w:eastAsia="Times New Roman" w:hAnsi="Arial" w:cs="Arial"/>
                <w:b/>
                <w:bCs/>
                <w:sz w:val="15"/>
                <w:szCs w:val="15"/>
                <w:lang w:val="en-GB"/>
              </w:rPr>
              <w:t>Technical product documentation symbols</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14:paraId="535C52C7" w14:textId="77777777" w:rsidR="00E9617D" w:rsidRPr="00FD5097" w:rsidRDefault="00E9617D" w:rsidP="00E9617D">
            <w:pPr>
              <w:spacing w:after="0" w:line="182" w:lineRule="exact"/>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(Product representation)</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14:paraId="17E07709" w14:textId="77777777" w:rsidR="00E9617D" w:rsidRPr="00FD5097" w:rsidRDefault="00E9617D" w:rsidP="00E9617D">
            <w:pPr>
              <w:spacing w:after="0" w:line="182" w:lineRule="exact"/>
              <w:ind w:left="60"/>
              <w:rPr>
                <w:rFonts w:ascii="Arial" w:eastAsia="Times New Roman" w:hAnsi="Arial" w:cs="Arial"/>
                <w:sz w:val="15"/>
                <w:szCs w:val="15"/>
                <w:lang w:val="fr-FR" w:eastAsia="bg-BG"/>
              </w:rPr>
            </w:pPr>
            <w:r w:rsidRPr="00FD5097">
              <w:rPr>
                <w:rFonts w:ascii="Arial" w:eastAsia="Times New Roman" w:hAnsi="Arial" w:cs="Arial"/>
                <w:sz w:val="15"/>
                <w:szCs w:val="15"/>
                <w:lang w:val="fr-FR"/>
              </w:rPr>
              <w:t>Technical product documentation (drawings, diagrams, etc.)</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14:paraId="19434679" w14:textId="77777777" w:rsidR="00E9617D" w:rsidRPr="00FD5097" w:rsidRDefault="00E9617D" w:rsidP="00E9617D">
            <w:pPr>
              <w:spacing w:after="0" w:line="240" w:lineRule="auto"/>
              <w:ind w:right="520"/>
              <w:jc w:val="center"/>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ISO </w:t>
            </w:r>
            <w:r w:rsidRPr="00FD5097">
              <w:rPr>
                <w:rFonts w:ascii="Arial" w:eastAsia="Times New Roman" w:hAnsi="Arial" w:cs="Arial"/>
                <w:sz w:val="15"/>
                <w:szCs w:val="15"/>
                <w:lang w:val="en-GB" w:eastAsia="bg-BG"/>
              </w:rPr>
              <w:t>81714-1</w:t>
            </w:r>
          </w:p>
        </w:tc>
        <w:tc>
          <w:tcPr>
            <w:tcW w:w="1512" w:type="dxa"/>
            <w:tcBorders>
              <w:top w:val="single" w:sz="4" w:space="0" w:color="auto"/>
              <w:left w:val="single" w:sz="4" w:space="0" w:color="auto"/>
              <w:bottom w:val="single" w:sz="4" w:space="0" w:color="auto"/>
              <w:right w:val="single" w:sz="4" w:space="0" w:color="auto"/>
            </w:tcBorders>
            <w:shd w:val="clear" w:color="auto" w:fill="FFFFFF"/>
          </w:tcPr>
          <w:p w14:paraId="44F35E42" w14:textId="77777777" w:rsidR="00E9617D" w:rsidRPr="00FD5097" w:rsidRDefault="00E9617D" w:rsidP="00E9617D">
            <w:pPr>
              <w:spacing w:after="0" w:line="302" w:lineRule="exact"/>
              <w:ind w:left="80"/>
              <w:jc w:val="center"/>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ISO </w:t>
            </w:r>
            <w:r w:rsidRPr="00FD5097">
              <w:rPr>
                <w:rFonts w:ascii="Arial" w:eastAsia="Times New Roman" w:hAnsi="Arial" w:cs="Arial"/>
                <w:sz w:val="15"/>
                <w:szCs w:val="15"/>
                <w:lang w:val="en-GB" w:eastAsia="bg-BG"/>
              </w:rPr>
              <w:t xml:space="preserve">14617 </w:t>
            </w:r>
            <w:r w:rsidRPr="00FD5097">
              <w:rPr>
                <w:rFonts w:ascii="Arial" w:eastAsia="Times New Roman" w:hAnsi="Arial" w:cs="Arial"/>
                <w:sz w:val="15"/>
                <w:szCs w:val="15"/>
                <w:lang w:val="en-GB"/>
              </w:rPr>
              <w:t xml:space="preserve">IEC </w:t>
            </w:r>
            <w:r w:rsidRPr="00FD5097">
              <w:rPr>
                <w:rFonts w:ascii="Arial" w:eastAsia="Times New Roman" w:hAnsi="Arial" w:cs="Arial"/>
                <w:sz w:val="15"/>
                <w:szCs w:val="15"/>
                <w:lang w:val="en-GB" w:eastAsia="bg-BG"/>
              </w:rPr>
              <w:t>60617</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14:paraId="4773DCB3" w14:textId="77777777" w:rsidR="00E9617D" w:rsidRPr="00FD5097" w:rsidRDefault="00E9617D" w:rsidP="00E9617D">
            <w:pPr>
              <w:spacing w:after="0" w:line="302" w:lineRule="exact"/>
              <w:jc w:val="center"/>
              <w:rPr>
                <w:rFonts w:ascii="Arial" w:eastAsia="Times New Roman" w:hAnsi="Arial" w:cs="Arial"/>
                <w:sz w:val="15"/>
                <w:szCs w:val="15"/>
                <w:lang w:val="fr-FR" w:eastAsia="bg-BG"/>
              </w:rPr>
            </w:pPr>
            <w:r w:rsidRPr="00FD5097">
              <w:rPr>
                <w:rFonts w:ascii="Arial" w:eastAsia="Times New Roman" w:hAnsi="Arial" w:cs="Arial"/>
                <w:sz w:val="15"/>
                <w:szCs w:val="15"/>
                <w:lang w:val="fr-FR"/>
              </w:rPr>
              <w:t xml:space="preserve">ISO/TC 10/SC </w:t>
            </w:r>
            <w:r w:rsidRPr="00FD5097">
              <w:rPr>
                <w:rFonts w:ascii="Arial" w:eastAsia="Times New Roman" w:hAnsi="Arial" w:cs="Arial"/>
                <w:sz w:val="15"/>
                <w:szCs w:val="15"/>
                <w:lang w:val="fr-FR" w:eastAsia="bg-BG"/>
              </w:rPr>
              <w:t xml:space="preserve">10 </w:t>
            </w:r>
            <w:r w:rsidRPr="00FD5097">
              <w:rPr>
                <w:rFonts w:ascii="Arial" w:eastAsia="Times New Roman" w:hAnsi="Arial" w:cs="Arial"/>
                <w:sz w:val="15"/>
                <w:szCs w:val="15"/>
                <w:lang w:val="fr-FR"/>
              </w:rPr>
              <w:t xml:space="preserve">IEC TC </w:t>
            </w:r>
            <w:r w:rsidRPr="00FD5097">
              <w:rPr>
                <w:rFonts w:ascii="Arial" w:eastAsia="Times New Roman" w:hAnsi="Arial" w:cs="Arial"/>
                <w:sz w:val="15"/>
                <w:szCs w:val="15"/>
                <w:lang w:val="fr-FR" w:eastAsia="bg-BG"/>
              </w:rPr>
              <w:t>3</w:t>
            </w:r>
          </w:p>
        </w:tc>
      </w:tr>
    </w:tbl>
    <w:p w14:paraId="20D16D5C" w14:textId="77777777" w:rsidR="00E9617D" w:rsidRPr="00FD5097" w:rsidRDefault="00E9617D" w:rsidP="00E9617D">
      <w:pPr>
        <w:spacing w:after="120"/>
        <w:rPr>
          <w:rFonts w:ascii="Times New Roman" w:hAnsi="Times New Roman"/>
          <w:sz w:val="24"/>
          <w:szCs w:val="24"/>
          <w:lang w:val="fr-FR"/>
        </w:rPr>
      </w:pPr>
    </w:p>
    <w:p w14:paraId="1D5D336C" w14:textId="77777777" w:rsidR="00E9617D" w:rsidRPr="00FD5097" w:rsidRDefault="00E9617D" w:rsidP="00E9617D">
      <w:pPr>
        <w:spacing w:after="120"/>
        <w:rPr>
          <w:rFonts w:ascii="Times New Roman" w:hAnsi="Times New Roman"/>
          <w:sz w:val="24"/>
          <w:szCs w:val="24"/>
          <w:lang w:val="en-GB"/>
        </w:rPr>
      </w:pPr>
      <w:r w:rsidRPr="00FD5097">
        <w:rPr>
          <w:rFonts w:ascii="Times New Roman" w:hAnsi="Times New Roman"/>
          <w:sz w:val="24"/>
          <w:szCs w:val="24"/>
          <w:lang w:val="en-GB"/>
        </w:rPr>
        <w:t>See figure</w:t>
      </w:r>
      <w:r w:rsidR="00D10834" w:rsidRPr="00FD5097">
        <w:rPr>
          <w:rFonts w:ascii="Times New Roman" w:hAnsi="Times New Roman"/>
          <w:sz w:val="24"/>
          <w:szCs w:val="24"/>
          <w:lang w:val="en-GB"/>
        </w:rPr>
        <w:t xml:space="preserve"> 8</w:t>
      </w:r>
      <w:r w:rsidRPr="00FD5097">
        <w:rPr>
          <w:rFonts w:ascii="Times New Roman" w:hAnsi="Times New Roman"/>
          <w:sz w:val="24"/>
          <w:szCs w:val="24"/>
          <w:lang w:val="en-GB"/>
        </w:rPr>
        <w:t xml:space="preserve"> </w:t>
      </w:r>
    </w:p>
    <w:p w14:paraId="1B8A7746" w14:textId="77777777" w:rsidR="00E9617D" w:rsidRPr="00FD5097" w:rsidRDefault="00E9617D" w:rsidP="00E9617D">
      <w:pPr>
        <w:spacing w:after="120"/>
        <w:rPr>
          <w:rFonts w:ascii="Times New Roman" w:hAnsi="Times New Roman"/>
          <w:sz w:val="24"/>
          <w:szCs w:val="24"/>
          <w:lang w:val="en-GB"/>
        </w:rPr>
      </w:pPr>
    </w:p>
    <w:p w14:paraId="2A0E8562" w14:textId="77777777" w:rsidR="00E9617D" w:rsidRPr="00FD5097" w:rsidRDefault="00D10834" w:rsidP="00D10834">
      <w:pPr>
        <w:spacing w:after="120"/>
        <w:jc w:val="center"/>
        <w:rPr>
          <w:rFonts w:ascii="Times New Roman" w:hAnsi="Times New Roman"/>
          <w:sz w:val="24"/>
          <w:szCs w:val="24"/>
          <w:lang w:val="en-GB"/>
        </w:rPr>
      </w:pPr>
      <w:r w:rsidRPr="00FD5097">
        <w:rPr>
          <w:rFonts w:ascii="Tahoma" w:hAnsi="Tahoma" w:cs="Tahoma"/>
          <w:noProof/>
          <w:lang w:val="en-US"/>
        </w:rPr>
        <w:drawing>
          <wp:inline distT="0" distB="0" distL="0" distR="0" wp14:anchorId="5745FF5A" wp14:editId="3361FBB5">
            <wp:extent cx="1968208" cy="1968208"/>
            <wp:effectExtent l="1905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srcRect/>
                    <a:stretch>
                      <a:fillRect/>
                    </a:stretch>
                  </pic:blipFill>
                  <pic:spPr bwMode="auto">
                    <a:xfrm>
                      <a:off x="0" y="0"/>
                      <a:ext cx="1979508" cy="1979508"/>
                    </a:xfrm>
                    <a:prstGeom prst="rect">
                      <a:avLst/>
                    </a:prstGeom>
                    <a:noFill/>
                    <a:ln w="9525">
                      <a:noFill/>
                      <a:miter lim="800000"/>
                      <a:headEnd/>
                      <a:tailEnd/>
                    </a:ln>
                  </pic:spPr>
                </pic:pic>
              </a:graphicData>
            </a:graphic>
          </wp:inline>
        </w:drawing>
      </w:r>
    </w:p>
    <w:p w14:paraId="0A1FC8FC" w14:textId="77777777" w:rsidR="00D10834" w:rsidRPr="00FD5097" w:rsidRDefault="00D10834" w:rsidP="00D10834">
      <w:pPr>
        <w:spacing w:after="120"/>
        <w:jc w:val="center"/>
        <w:rPr>
          <w:rFonts w:ascii="Times New Roman" w:hAnsi="Times New Roman"/>
          <w:sz w:val="24"/>
          <w:szCs w:val="24"/>
          <w:lang w:val="en-GB"/>
        </w:rPr>
      </w:pPr>
      <w:r w:rsidRPr="00FD5097">
        <w:rPr>
          <w:rFonts w:ascii="Times New Roman" w:hAnsi="Times New Roman"/>
          <w:sz w:val="24"/>
          <w:szCs w:val="24"/>
          <w:lang w:val="en-GB"/>
        </w:rPr>
        <w:t>IEC 60417-5012</w:t>
      </w:r>
    </w:p>
    <w:p w14:paraId="006E30DC" w14:textId="77777777" w:rsidR="00D10834" w:rsidRPr="00FD5097" w:rsidRDefault="00D10834" w:rsidP="00D10834">
      <w:pPr>
        <w:spacing w:after="120"/>
        <w:jc w:val="center"/>
        <w:rPr>
          <w:rFonts w:ascii="Times New Roman" w:hAnsi="Times New Roman"/>
          <w:sz w:val="24"/>
          <w:szCs w:val="24"/>
          <w:lang w:val="en-GB"/>
        </w:rPr>
      </w:pPr>
      <w:r w:rsidRPr="00FD5097">
        <w:rPr>
          <w:rFonts w:ascii="Times New Roman" w:hAnsi="Times New Roman"/>
          <w:b/>
          <w:bCs/>
          <w:sz w:val="24"/>
          <w:szCs w:val="24"/>
          <w:lang w:val="en-GB"/>
        </w:rPr>
        <w:t>Figure 8 - Example of a graphical symbol</w:t>
      </w:r>
      <w:r w:rsidRPr="00FD5097">
        <w:rPr>
          <w:rFonts w:ascii="Times New Roman" w:hAnsi="Times New Roman"/>
          <w:sz w:val="24"/>
          <w:szCs w:val="24"/>
          <w:lang w:val="en-GB"/>
        </w:rPr>
        <w:t xml:space="preserve"> </w:t>
      </w:r>
    </w:p>
    <w:p w14:paraId="1E551C13" w14:textId="77777777" w:rsidR="00D10834" w:rsidRPr="00FD5097" w:rsidRDefault="00D10834" w:rsidP="00D10834">
      <w:pPr>
        <w:spacing w:after="120"/>
        <w:jc w:val="center"/>
        <w:rPr>
          <w:rFonts w:ascii="Times New Roman" w:hAnsi="Times New Roman"/>
          <w:sz w:val="24"/>
          <w:szCs w:val="24"/>
          <w:lang w:val="en-GB"/>
        </w:rPr>
      </w:pPr>
    </w:p>
    <w:p w14:paraId="4222C890" w14:textId="77777777" w:rsidR="00D10834" w:rsidRPr="00FD5097" w:rsidRDefault="00D10834" w:rsidP="00D10834">
      <w:pPr>
        <w:spacing w:after="120"/>
        <w:rPr>
          <w:rFonts w:ascii="Times New Roman" w:hAnsi="Times New Roman"/>
          <w:b/>
          <w:bCs/>
          <w:sz w:val="24"/>
          <w:szCs w:val="24"/>
          <w:lang w:val="en-GB"/>
        </w:rPr>
      </w:pPr>
      <w:r w:rsidRPr="00FD5097">
        <w:rPr>
          <w:rFonts w:ascii="Times New Roman" w:hAnsi="Times New Roman"/>
          <w:b/>
          <w:bCs/>
          <w:sz w:val="24"/>
          <w:szCs w:val="24"/>
          <w:lang w:val="en-GB"/>
        </w:rPr>
        <w:t>28.6.3</w:t>
      </w:r>
      <w:r w:rsidRPr="00FD5097">
        <w:rPr>
          <w:b/>
          <w:bCs/>
          <w:lang w:val="en-GB"/>
        </w:rPr>
        <w:t xml:space="preserve"> </w:t>
      </w:r>
      <w:r w:rsidRPr="00FD5097">
        <w:rPr>
          <w:rFonts w:ascii="Times New Roman" w:hAnsi="Times New Roman"/>
          <w:b/>
          <w:bCs/>
          <w:sz w:val="24"/>
          <w:szCs w:val="24"/>
          <w:lang w:val="en-GB"/>
        </w:rPr>
        <w:t>Circuit diagrams and connection diagrams</w:t>
      </w:r>
    </w:p>
    <w:p w14:paraId="4B75227A" w14:textId="77777777" w:rsidR="00D10834" w:rsidRPr="00FD5097" w:rsidRDefault="00D10834" w:rsidP="00D10834">
      <w:pPr>
        <w:spacing w:after="120"/>
        <w:rPr>
          <w:rFonts w:ascii="Times New Roman" w:hAnsi="Times New Roman"/>
          <w:sz w:val="24"/>
          <w:szCs w:val="24"/>
          <w:lang w:val="en-GB"/>
        </w:rPr>
      </w:pPr>
      <w:r w:rsidRPr="00FD5097">
        <w:rPr>
          <w:rFonts w:ascii="Times New Roman" w:hAnsi="Times New Roman"/>
          <w:sz w:val="24"/>
          <w:szCs w:val="24"/>
          <w:lang w:val="en-GB"/>
        </w:rPr>
        <w:t>Diagrams, such as circuit diagrams and connection diagrams, for example for test circuits, shall be prepared in accordance with IEC 61082-1. Graphical symbols used in schematic diagrams shall be in accordance with IEC 60617 and ISO 14617. Reference designations shall be in accordance with IEC 81346. Signal designations shall be in accordance with IEC 61175-1. See Figure 9.</w:t>
      </w:r>
    </w:p>
    <w:p w14:paraId="67B88287" w14:textId="77777777" w:rsidR="00D10834" w:rsidRPr="00FD5097" w:rsidRDefault="00D10834" w:rsidP="00D10834">
      <w:pPr>
        <w:spacing w:after="120"/>
        <w:rPr>
          <w:rFonts w:ascii="Times New Roman" w:hAnsi="Times New Roman"/>
          <w:sz w:val="24"/>
          <w:szCs w:val="24"/>
          <w:lang w:val="en-GB"/>
        </w:rPr>
      </w:pPr>
    </w:p>
    <w:p w14:paraId="2C745793" w14:textId="77777777" w:rsidR="00D10834" w:rsidRPr="00FD5097" w:rsidRDefault="00D10834" w:rsidP="00D10834">
      <w:pPr>
        <w:spacing w:after="120"/>
        <w:rPr>
          <w:rFonts w:ascii="Times New Roman" w:hAnsi="Times New Roman"/>
          <w:sz w:val="24"/>
          <w:szCs w:val="24"/>
          <w:lang w:val="en-GB"/>
        </w:rPr>
      </w:pPr>
      <w:r w:rsidRPr="00FD5097">
        <w:rPr>
          <w:noProof/>
          <w:sz w:val="2"/>
          <w:szCs w:val="2"/>
          <w:lang w:val="en-US"/>
        </w:rPr>
        <w:drawing>
          <wp:inline distT="0" distB="0" distL="0" distR="0" wp14:anchorId="51022AB1" wp14:editId="5B2C9D45">
            <wp:extent cx="5280660" cy="369570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80660" cy="3695700"/>
                    </a:xfrm>
                    <a:prstGeom prst="rect">
                      <a:avLst/>
                    </a:prstGeom>
                    <a:noFill/>
                    <a:ln>
                      <a:noFill/>
                    </a:ln>
                  </pic:spPr>
                </pic:pic>
              </a:graphicData>
            </a:graphic>
          </wp:inline>
        </w:drawing>
      </w:r>
    </w:p>
    <w:p w14:paraId="065076C7" w14:textId="77777777" w:rsidR="00B376D5" w:rsidRPr="00FD5097" w:rsidRDefault="00B376D5" w:rsidP="00D10834">
      <w:pPr>
        <w:spacing w:after="120"/>
        <w:rPr>
          <w:rFonts w:ascii="Times New Roman" w:hAnsi="Times New Roman"/>
          <w:b/>
          <w:bCs/>
          <w:sz w:val="24"/>
          <w:szCs w:val="24"/>
          <w:lang w:val="en-GB"/>
        </w:rPr>
      </w:pPr>
    </w:p>
    <w:p w14:paraId="57E951A3" w14:textId="77777777" w:rsidR="00D10834" w:rsidRPr="00FD5097" w:rsidRDefault="00D10834" w:rsidP="00D10834">
      <w:pPr>
        <w:spacing w:after="120"/>
        <w:rPr>
          <w:rFonts w:ascii="Times New Roman" w:hAnsi="Times New Roman"/>
          <w:b/>
          <w:bCs/>
          <w:sz w:val="24"/>
          <w:szCs w:val="24"/>
          <w:lang w:val="en-GB"/>
        </w:rPr>
      </w:pPr>
      <w:r w:rsidRPr="00FD5097">
        <w:rPr>
          <w:rFonts w:ascii="Times New Roman" w:hAnsi="Times New Roman"/>
          <w:b/>
          <w:bCs/>
          <w:sz w:val="24"/>
          <w:szCs w:val="24"/>
          <w:lang w:val="en-GB"/>
        </w:rPr>
        <w:t>28.6.4 Flowcharts</w:t>
      </w:r>
    </w:p>
    <w:p w14:paraId="2CEDAD89" w14:textId="77777777" w:rsidR="00D10834" w:rsidRPr="00FD5097" w:rsidRDefault="00D10834" w:rsidP="00D10834">
      <w:pPr>
        <w:spacing w:after="120"/>
        <w:rPr>
          <w:rFonts w:ascii="Times New Roman" w:hAnsi="Times New Roman"/>
          <w:sz w:val="24"/>
          <w:szCs w:val="24"/>
          <w:lang w:val="en-GB"/>
        </w:rPr>
      </w:pPr>
      <w:r w:rsidRPr="00FD5097">
        <w:rPr>
          <w:rFonts w:ascii="Times New Roman" w:hAnsi="Times New Roman"/>
          <w:sz w:val="24"/>
          <w:szCs w:val="24"/>
          <w:lang w:val="en-GB"/>
        </w:rPr>
        <w:t>Flowcharts shall be prepared in accordance with ISO 5807. See Figure 10.</w:t>
      </w:r>
    </w:p>
    <w:p w14:paraId="35273A03" w14:textId="77777777" w:rsidR="00D10834" w:rsidRPr="00FD5097" w:rsidRDefault="00D10834" w:rsidP="00D10834">
      <w:pPr>
        <w:spacing w:after="120"/>
        <w:rPr>
          <w:rFonts w:ascii="Times New Roman" w:hAnsi="Times New Roman"/>
          <w:sz w:val="24"/>
          <w:szCs w:val="24"/>
          <w:lang w:val="en-GB"/>
        </w:rPr>
      </w:pPr>
    </w:p>
    <w:p w14:paraId="3CE94561" w14:textId="77777777" w:rsidR="00D10834" w:rsidRPr="00FD5097" w:rsidRDefault="00D10834" w:rsidP="00D10834">
      <w:pPr>
        <w:framePr w:wrap="notBeside" w:vAnchor="text" w:hAnchor="text" w:xAlign="center" w:y="1"/>
        <w:spacing w:after="0" w:line="240" w:lineRule="auto"/>
        <w:jc w:val="center"/>
        <w:rPr>
          <w:rFonts w:ascii="Microsoft Sans Serif" w:eastAsia="Times New Roman" w:hAnsi="Microsoft Sans Serif" w:cs="Microsoft Sans Serif"/>
          <w:sz w:val="2"/>
          <w:szCs w:val="2"/>
          <w:lang w:val="en-GB" w:eastAsia="bg-BG"/>
        </w:rPr>
      </w:pPr>
      <w:r w:rsidRPr="00FD5097">
        <w:rPr>
          <w:rFonts w:ascii="Microsoft Sans Serif" w:eastAsia="Times New Roman" w:hAnsi="Microsoft Sans Serif" w:cs="Microsoft Sans Serif"/>
          <w:noProof/>
          <w:sz w:val="2"/>
          <w:szCs w:val="2"/>
          <w:lang w:val="en-US"/>
        </w:rPr>
        <w:drawing>
          <wp:inline distT="0" distB="0" distL="0" distR="0" wp14:anchorId="599A3928" wp14:editId="0C8F8C40">
            <wp:extent cx="3002280" cy="3518297"/>
            <wp:effectExtent l="0" t="0" r="7620" b="635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18664" cy="3537497"/>
                    </a:xfrm>
                    <a:prstGeom prst="rect">
                      <a:avLst/>
                    </a:prstGeom>
                    <a:noFill/>
                    <a:ln>
                      <a:noFill/>
                    </a:ln>
                  </pic:spPr>
                </pic:pic>
              </a:graphicData>
            </a:graphic>
          </wp:inline>
        </w:drawing>
      </w:r>
    </w:p>
    <w:p w14:paraId="5C176E3B" w14:textId="77777777" w:rsidR="00D10834" w:rsidRPr="00FD5097" w:rsidRDefault="00D10834" w:rsidP="00D10834">
      <w:pPr>
        <w:framePr w:wrap="notBeside" w:vAnchor="text" w:hAnchor="text" w:xAlign="center" w:y="1"/>
        <w:spacing w:after="0" w:line="180" w:lineRule="exact"/>
        <w:jc w:val="center"/>
        <w:rPr>
          <w:rFonts w:ascii="Arial" w:eastAsia="Times New Roman" w:hAnsi="Arial" w:cs="Arial"/>
          <w:b/>
          <w:bCs/>
          <w:sz w:val="18"/>
          <w:szCs w:val="18"/>
          <w:lang w:val="en-GB" w:eastAsia="bg-BG"/>
        </w:rPr>
      </w:pPr>
      <w:r w:rsidRPr="00FD5097">
        <w:rPr>
          <w:rFonts w:ascii="Arial" w:eastAsia="Times New Roman" w:hAnsi="Arial" w:cs="Arial"/>
          <w:b/>
          <w:bCs/>
          <w:sz w:val="18"/>
          <w:szCs w:val="18"/>
          <w:lang w:val="en-GB"/>
        </w:rPr>
        <w:t xml:space="preserve">Figure </w:t>
      </w:r>
      <w:r w:rsidRPr="00FD5097">
        <w:rPr>
          <w:rFonts w:ascii="Arial" w:eastAsia="Times New Roman" w:hAnsi="Arial" w:cs="Arial"/>
          <w:b/>
          <w:bCs/>
          <w:sz w:val="18"/>
          <w:szCs w:val="18"/>
          <w:lang w:val="en-GB" w:eastAsia="bg-BG"/>
        </w:rPr>
        <w:t xml:space="preserve">10 - </w:t>
      </w:r>
      <w:r w:rsidRPr="00FD5097">
        <w:rPr>
          <w:rFonts w:ascii="Arial" w:eastAsia="Times New Roman" w:hAnsi="Arial" w:cs="Arial"/>
          <w:b/>
          <w:bCs/>
          <w:sz w:val="18"/>
          <w:szCs w:val="18"/>
          <w:lang w:val="en-GB"/>
        </w:rPr>
        <w:t>Example of a flowchart</w:t>
      </w:r>
    </w:p>
    <w:p w14:paraId="09ECBF07" w14:textId="77777777" w:rsidR="00D10834" w:rsidRPr="00FD5097" w:rsidRDefault="00D10834" w:rsidP="00D10834">
      <w:pPr>
        <w:spacing w:after="120"/>
        <w:rPr>
          <w:rFonts w:ascii="Times New Roman" w:hAnsi="Times New Roman"/>
          <w:sz w:val="24"/>
          <w:szCs w:val="24"/>
          <w:lang w:val="en-GB"/>
        </w:rPr>
      </w:pPr>
      <w:r w:rsidRPr="00FD5097">
        <w:rPr>
          <w:rFonts w:ascii="Times New Roman" w:hAnsi="Times New Roman"/>
          <w:sz w:val="24"/>
          <w:szCs w:val="24"/>
          <w:lang w:val="en-GB"/>
        </w:rPr>
        <w:t> </w:t>
      </w:r>
    </w:p>
    <w:p w14:paraId="5A69311B" w14:textId="77777777" w:rsidR="00B376D5" w:rsidRPr="00FD5097" w:rsidRDefault="00B376D5" w:rsidP="00055C20">
      <w:pPr>
        <w:pStyle w:val="Heading1"/>
        <w:rPr>
          <w:sz w:val="28"/>
          <w:szCs w:val="28"/>
          <w:lang w:val="en-GB"/>
        </w:rPr>
      </w:pPr>
      <w:bookmarkStart w:id="76" w:name="_Toc44318618"/>
      <w:r w:rsidRPr="00FD5097">
        <w:rPr>
          <w:sz w:val="28"/>
          <w:szCs w:val="28"/>
          <w:lang w:val="en-GB"/>
        </w:rPr>
        <w:t>29 Tables</w:t>
      </w:r>
      <w:bookmarkEnd w:id="76"/>
    </w:p>
    <w:p w14:paraId="108DB02E" w14:textId="77777777" w:rsidR="00B376D5" w:rsidRPr="00FD5097" w:rsidRDefault="00B376D5" w:rsidP="00B376D5">
      <w:pPr>
        <w:spacing w:after="120"/>
        <w:rPr>
          <w:rFonts w:ascii="Times New Roman" w:hAnsi="Times New Roman"/>
          <w:b/>
          <w:bCs/>
          <w:sz w:val="24"/>
          <w:szCs w:val="24"/>
          <w:lang w:val="en-GB"/>
        </w:rPr>
      </w:pPr>
      <w:r w:rsidRPr="00FD5097">
        <w:rPr>
          <w:rFonts w:ascii="Times New Roman" w:hAnsi="Times New Roman"/>
          <w:b/>
          <w:bCs/>
          <w:sz w:val="24"/>
          <w:szCs w:val="24"/>
          <w:lang w:val="en-GB"/>
        </w:rPr>
        <w:t>29.1 Purpose or rationale</w:t>
      </w:r>
    </w:p>
    <w:p w14:paraId="26AC803F" w14:textId="77777777" w:rsidR="00B376D5" w:rsidRPr="00FD5097" w:rsidRDefault="00B376D5" w:rsidP="00B376D5">
      <w:pPr>
        <w:spacing w:after="120"/>
        <w:rPr>
          <w:rFonts w:ascii="Times New Roman" w:hAnsi="Times New Roman"/>
          <w:sz w:val="24"/>
          <w:szCs w:val="24"/>
          <w:lang w:val="en-GB"/>
        </w:rPr>
      </w:pPr>
      <w:r w:rsidRPr="00FD5097">
        <w:rPr>
          <w:rFonts w:ascii="Times New Roman" w:hAnsi="Times New Roman"/>
          <w:sz w:val="24"/>
          <w:szCs w:val="24"/>
          <w:lang w:val="en-GB"/>
        </w:rPr>
        <w:t>Tables are used when they are the most efficient means of presenting information in an easily comprehensible form.</w:t>
      </w:r>
    </w:p>
    <w:p w14:paraId="42C0B8D1" w14:textId="77777777" w:rsidR="00B376D5" w:rsidRPr="00FD5097" w:rsidRDefault="00B376D5" w:rsidP="00B376D5">
      <w:pPr>
        <w:spacing w:after="120"/>
        <w:rPr>
          <w:rFonts w:ascii="Times New Roman" w:hAnsi="Times New Roman"/>
          <w:b/>
          <w:bCs/>
          <w:sz w:val="24"/>
          <w:szCs w:val="24"/>
          <w:lang w:val="en-GB"/>
        </w:rPr>
      </w:pPr>
      <w:r w:rsidRPr="00FD5097">
        <w:rPr>
          <w:rFonts w:ascii="Times New Roman" w:hAnsi="Times New Roman"/>
          <w:b/>
          <w:bCs/>
          <w:sz w:val="24"/>
          <w:szCs w:val="24"/>
          <w:lang w:val="en-GB"/>
        </w:rPr>
        <w:t>29.2 Title</w:t>
      </w:r>
    </w:p>
    <w:p w14:paraId="767F1226" w14:textId="77777777" w:rsidR="00B376D5" w:rsidRPr="00FD5097" w:rsidRDefault="00B376D5" w:rsidP="00B376D5">
      <w:pPr>
        <w:spacing w:after="120"/>
        <w:rPr>
          <w:rFonts w:ascii="Times New Roman" w:hAnsi="Times New Roman"/>
          <w:sz w:val="24"/>
          <w:szCs w:val="24"/>
          <w:lang w:val="en-GB"/>
        </w:rPr>
      </w:pPr>
      <w:r w:rsidRPr="00FD5097">
        <w:rPr>
          <w:rFonts w:ascii="Times New Roman" w:hAnsi="Times New Roman"/>
          <w:sz w:val="24"/>
          <w:szCs w:val="24"/>
          <w:lang w:val="en-GB"/>
        </w:rPr>
        <w:t>It is recommended to provide a concise table title.</w:t>
      </w:r>
    </w:p>
    <w:p w14:paraId="03E82F0C" w14:textId="77777777" w:rsidR="00B376D5" w:rsidRPr="00FD5097" w:rsidRDefault="00B376D5" w:rsidP="00B376D5">
      <w:pPr>
        <w:spacing w:after="120"/>
        <w:rPr>
          <w:rFonts w:ascii="Times New Roman" w:hAnsi="Times New Roman"/>
          <w:b/>
          <w:bCs/>
          <w:sz w:val="24"/>
          <w:szCs w:val="24"/>
          <w:lang w:val="en-GB"/>
        </w:rPr>
      </w:pPr>
      <w:r w:rsidRPr="00FD5097">
        <w:rPr>
          <w:rFonts w:ascii="Times New Roman" w:hAnsi="Times New Roman"/>
          <w:b/>
          <w:bCs/>
          <w:sz w:val="24"/>
          <w:szCs w:val="24"/>
          <w:lang w:val="en-GB"/>
        </w:rPr>
        <w:t>29.3 Numbering and subdivision</w:t>
      </w:r>
    </w:p>
    <w:p w14:paraId="7D61A0EB" w14:textId="77777777" w:rsidR="00B376D5" w:rsidRPr="00FD5097" w:rsidRDefault="00B376D5" w:rsidP="00B376D5">
      <w:pPr>
        <w:spacing w:after="120"/>
        <w:rPr>
          <w:rFonts w:ascii="Times New Roman" w:hAnsi="Times New Roman"/>
          <w:sz w:val="24"/>
          <w:szCs w:val="24"/>
          <w:lang w:val="en-GB"/>
        </w:rPr>
      </w:pPr>
      <w:r w:rsidRPr="00FD5097">
        <w:rPr>
          <w:rFonts w:ascii="Times New Roman" w:hAnsi="Times New Roman"/>
          <w:sz w:val="24"/>
          <w:szCs w:val="24"/>
          <w:lang w:val="en-GB"/>
        </w:rPr>
        <w:t>Tables shall be designated "Table" and numbered with Arabic numerals, beginning with 1. A single table shall be designated "Table 1". This numbering shall be independent of the numbering of the clauses and of any figures.</w:t>
      </w:r>
    </w:p>
    <w:p w14:paraId="2567551A" w14:textId="77777777" w:rsidR="00B376D5" w:rsidRPr="00FD5097" w:rsidRDefault="00B376D5" w:rsidP="00B376D5">
      <w:pPr>
        <w:spacing w:after="120"/>
        <w:rPr>
          <w:rFonts w:ascii="Times New Roman" w:hAnsi="Times New Roman"/>
          <w:sz w:val="24"/>
          <w:szCs w:val="24"/>
          <w:lang w:val="en-GB"/>
        </w:rPr>
      </w:pPr>
      <w:r w:rsidRPr="00FD5097">
        <w:rPr>
          <w:rFonts w:ascii="Times New Roman" w:hAnsi="Times New Roman"/>
          <w:sz w:val="24"/>
          <w:szCs w:val="24"/>
          <w:lang w:val="en-GB"/>
        </w:rPr>
        <w:t>Further subdivision [e.g. Table 1a)] is not permitted. A table within a table is not permitted. Subdivision of a table into subsidiary sections with new column headings is not permitted.</w:t>
      </w:r>
    </w:p>
    <w:p w14:paraId="0838987F" w14:textId="77777777" w:rsidR="00B376D5" w:rsidRPr="00FD5097" w:rsidRDefault="00B376D5" w:rsidP="00B376D5">
      <w:pPr>
        <w:spacing w:after="120"/>
        <w:rPr>
          <w:rFonts w:ascii="Times New Roman" w:hAnsi="Times New Roman"/>
          <w:sz w:val="24"/>
          <w:szCs w:val="24"/>
          <w:lang w:val="en-GB"/>
        </w:rPr>
      </w:pPr>
      <w:r w:rsidRPr="00FD5097">
        <w:rPr>
          <w:rFonts w:ascii="Times New Roman" w:hAnsi="Times New Roman"/>
          <w:sz w:val="24"/>
          <w:szCs w:val="24"/>
          <w:lang w:val="en-GB"/>
        </w:rPr>
        <w:t>It is often better to create several tables rather than trying to consolidate too much information into one table. The simpler the presentation, the better.</w:t>
      </w:r>
    </w:p>
    <w:p w14:paraId="7E3EEFA3" w14:textId="77777777" w:rsidR="00B376D5" w:rsidRPr="00FD5097" w:rsidRDefault="00B376D5" w:rsidP="00B376D5">
      <w:pPr>
        <w:spacing w:after="120"/>
        <w:rPr>
          <w:rFonts w:ascii="Times New Roman" w:hAnsi="Times New Roman"/>
          <w:sz w:val="24"/>
          <w:szCs w:val="24"/>
          <w:lang w:val="en-GB"/>
        </w:rPr>
      </w:pPr>
      <w:r w:rsidRPr="00FD5097">
        <w:rPr>
          <w:rFonts w:ascii="Times New Roman" w:hAnsi="Times New Roman"/>
          <w:sz w:val="24"/>
          <w:szCs w:val="24"/>
          <w:lang w:val="en-GB"/>
        </w:rPr>
        <w:t>If a very complex table is necessary, it can be better to include it as a software supplement to the document.</w:t>
      </w:r>
    </w:p>
    <w:p w14:paraId="4F7C4690" w14:textId="77777777" w:rsidR="00B376D5" w:rsidRPr="00FD5097" w:rsidRDefault="00B376D5" w:rsidP="00B376D5">
      <w:pPr>
        <w:spacing w:after="120"/>
        <w:rPr>
          <w:rFonts w:ascii="Times New Roman" w:hAnsi="Times New Roman"/>
          <w:sz w:val="24"/>
          <w:szCs w:val="24"/>
          <w:lang w:val="en-GB"/>
        </w:rPr>
      </w:pPr>
      <w:r w:rsidRPr="00FD5097">
        <w:rPr>
          <w:rFonts w:ascii="Times New Roman" w:hAnsi="Times New Roman"/>
          <w:sz w:val="24"/>
          <w:szCs w:val="24"/>
          <w:lang w:val="en-GB"/>
        </w:rPr>
        <w:t>In annexes, the table numbering restarts and the number is preceded by the annex letter (e.g. Table A.1, etc.).</w:t>
      </w:r>
    </w:p>
    <w:p w14:paraId="6DABD003" w14:textId="77777777" w:rsidR="00B376D5" w:rsidRPr="00FD5097" w:rsidRDefault="00B376D5" w:rsidP="00B376D5">
      <w:pPr>
        <w:spacing w:after="120"/>
        <w:rPr>
          <w:rFonts w:ascii="Times New Roman" w:hAnsi="Times New Roman"/>
          <w:sz w:val="24"/>
          <w:szCs w:val="24"/>
          <w:lang w:val="en-GB"/>
        </w:rPr>
      </w:pPr>
      <w:r w:rsidRPr="00FD5097">
        <w:rPr>
          <w:rFonts w:ascii="Times New Roman" w:hAnsi="Times New Roman"/>
          <w:sz w:val="24"/>
          <w:szCs w:val="24"/>
          <w:lang w:val="en-GB"/>
        </w:rPr>
        <w:t>When a table is continued over several pages, it can be useful to indicate the continuation.</w:t>
      </w:r>
    </w:p>
    <w:tbl>
      <w:tblPr>
        <w:tblW w:w="0" w:type="auto"/>
        <w:tblLayout w:type="fixed"/>
        <w:tblCellMar>
          <w:left w:w="0" w:type="dxa"/>
          <w:right w:w="0" w:type="dxa"/>
        </w:tblCellMar>
        <w:tblLook w:val="0000" w:firstRow="0" w:lastRow="0" w:firstColumn="0" w:lastColumn="0" w:noHBand="0" w:noVBand="0"/>
      </w:tblPr>
      <w:tblGrid>
        <w:gridCol w:w="2294"/>
        <w:gridCol w:w="6787"/>
      </w:tblGrid>
      <w:tr w:rsidR="00B376D5" w:rsidRPr="00FD5097" w14:paraId="70613F96" w14:textId="77777777" w:rsidTr="00B376D5">
        <w:trPr>
          <w:trHeight w:val="398"/>
        </w:trPr>
        <w:tc>
          <w:tcPr>
            <w:tcW w:w="2294" w:type="dxa"/>
            <w:tcBorders>
              <w:top w:val="single" w:sz="4" w:space="0" w:color="auto"/>
              <w:left w:val="single" w:sz="4" w:space="0" w:color="auto"/>
              <w:bottom w:val="nil"/>
              <w:right w:val="nil"/>
            </w:tcBorders>
            <w:shd w:val="clear" w:color="auto" w:fill="FFFFFF"/>
          </w:tcPr>
          <w:p w14:paraId="7357EACA" w14:textId="77777777" w:rsidR="00B376D5" w:rsidRPr="00FD5097" w:rsidRDefault="00B376D5" w:rsidP="00B376D5">
            <w:pPr>
              <w:spacing w:after="0" w:line="240" w:lineRule="auto"/>
              <w:ind w:left="120"/>
              <w:rPr>
                <w:rFonts w:asciiTheme="majorBidi" w:eastAsia="Times New Roman" w:hAnsiTheme="majorBidi" w:cstheme="majorBidi"/>
                <w:sz w:val="24"/>
                <w:szCs w:val="24"/>
                <w:lang w:val="en-GB" w:eastAsia="bg-BG"/>
              </w:rPr>
            </w:pPr>
            <w:r w:rsidRPr="00FD5097">
              <w:rPr>
                <w:rFonts w:asciiTheme="majorBidi" w:eastAsia="Times New Roman" w:hAnsiTheme="majorBidi" w:cstheme="majorBidi"/>
                <w:sz w:val="24"/>
                <w:szCs w:val="24"/>
                <w:lang w:val="en-GB"/>
              </w:rPr>
              <w:t xml:space="preserve">EXAMPLE </w:t>
            </w:r>
            <w:r w:rsidRPr="00FD5097">
              <w:rPr>
                <w:rFonts w:asciiTheme="majorBidi" w:eastAsia="Times New Roman" w:hAnsiTheme="majorBidi" w:cstheme="majorBidi"/>
                <w:sz w:val="24"/>
                <w:szCs w:val="24"/>
                <w:lang w:val="en-GB" w:eastAsia="bg-BG"/>
              </w:rPr>
              <w:t>1</w:t>
            </w:r>
          </w:p>
        </w:tc>
        <w:tc>
          <w:tcPr>
            <w:tcW w:w="6787" w:type="dxa"/>
            <w:tcBorders>
              <w:top w:val="single" w:sz="4" w:space="0" w:color="auto"/>
              <w:left w:val="nil"/>
              <w:bottom w:val="nil"/>
              <w:right w:val="single" w:sz="4" w:space="0" w:color="auto"/>
            </w:tcBorders>
            <w:shd w:val="clear" w:color="auto" w:fill="FFFFFF"/>
          </w:tcPr>
          <w:p w14:paraId="0ED73036" w14:textId="77777777" w:rsidR="00B376D5" w:rsidRPr="00FD5097" w:rsidRDefault="00B376D5" w:rsidP="00B376D5">
            <w:pPr>
              <w:spacing w:after="0" w:line="240" w:lineRule="auto"/>
              <w:rPr>
                <w:rFonts w:ascii="Microsoft Sans Serif" w:eastAsia="Times New Roman" w:hAnsi="Microsoft Sans Serif" w:cs="Microsoft Sans Serif"/>
                <w:sz w:val="10"/>
                <w:szCs w:val="10"/>
                <w:lang w:val="en-GB" w:eastAsia="bg-BG"/>
              </w:rPr>
            </w:pPr>
          </w:p>
        </w:tc>
      </w:tr>
      <w:tr w:rsidR="00B376D5" w:rsidRPr="00FD5097" w14:paraId="18EEAEFB" w14:textId="77777777" w:rsidTr="00B376D5">
        <w:trPr>
          <w:trHeight w:val="538"/>
        </w:trPr>
        <w:tc>
          <w:tcPr>
            <w:tcW w:w="2294" w:type="dxa"/>
            <w:tcBorders>
              <w:top w:val="nil"/>
              <w:left w:val="single" w:sz="4" w:space="0" w:color="auto"/>
              <w:bottom w:val="single" w:sz="4" w:space="0" w:color="auto"/>
              <w:right w:val="nil"/>
            </w:tcBorders>
            <w:shd w:val="clear" w:color="auto" w:fill="FFFFFF"/>
          </w:tcPr>
          <w:p w14:paraId="5DD151A1" w14:textId="77777777" w:rsidR="00B376D5" w:rsidRPr="00FD5097" w:rsidRDefault="00B376D5" w:rsidP="00B376D5">
            <w:pPr>
              <w:spacing w:after="0" w:line="240" w:lineRule="auto"/>
              <w:rPr>
                <w:rFonts w:ascii="Microsoft Sans Serif" w:eastAsia="Times New Roman" w:hAnsi="Microsoft Sans Serif" w:cs="Microsoft Sans Serif"/>
                <w:sz w:val="10"/>
                <w:szCs w:val="10"/>
                <w:lang w:val="en-GB" w:eastAsia="bg-BG"/>
              </w:rPr>
            </w:pPr>
          </w:p>
        </w:tc>
        <w:tc>
          <w:tcPr>
            <w:tcW w:w="6787" w:type="dxa"/>
            <w:tcBorders>
              <w:top w:val="nil"/>
              <w:left w:val="nil"/>
              <w:bottom w:val="single" w:sz="4" w:space="0" w:color="auto"/>
              <w:right w:val="single" w:sz="4" w:space="0" w:color="auto"/>
            </w:tcBorders>
            <w:shd w:val="clear" w:color="auto" w:fill="FFFFFF"/>
          </w:tcPr>
          <w:p w14:paraId="42357C4F" w14:textId="77777777" w:rsidR="00B376D5" w:rsidRPr="00FD5097" w:rsidRDefault="00B376D5" w:rsidP="00B376D5">
            <w:pPr>
              <w:spacing w:after="0" w:line="240" w:lineRule="auto"/>
              <w:ind w:left="1260"/>
              <w:rPr>
                <w:rFonts w:asciiTheme="majorBidi" w:eastAsia="Times New Roman" w:hAnsiTheme="majorBidi" w:cstheme="majorBidi"/>
                <w:i/>
                <w:iCs/>
                <w:sz w:val="24"/>
                <w:szCs w:val="24"/>
                <w:lang w:val="en-GB" w:eastAsia="bg-BG"/>
              </w:rPr>
            </w:pPr>
            <w:r w:rsidRPr="00FD5097">
              <w:rPr>
                <w:rFonts w:asciiTheme="majorBidi" w:eastAsia="Times New Roman" w:hAnsiTheme="majorBidi" w:cstheme="majorBidi"/>
                <w:b/>
                <w:bCs/>
                <w:sz w:val="24"/>
                <w:szCs w:val="24"/>
                <w:lang w:val="en-GB"/>
              </w:rPr>
              <w:t>Table x</w:t>
            </w:r>
            <w:r w:rsidRPr="00FD5097">
              <w:rPr>
                <w:rFonts w:asciiTheme="majorBidi" w:eastAsia="Times New Roman" w:hAnsiTheme="majorBidi" w:cstheme="majorBidi"/>
                <w:i/>
                <w:iCs/>
                <w:sz w:val="24"/>
                <w:szCs w:val="24"/>
                <w:lang w:val="en-GB"/>
              </w:rPr>
              <w:t xml:space="preserve"> (continued)</w:t>
            </w:r>
          </w:p>
        </w:tc>
      </w:tr>
    </w:tbl>
    <w:p w14:paraId="17BB8337" w14:textId="77777777" w:rsidR="00B376D5" w:rsidRPr="00FD5097" w:rsidRDefault="00B376D5" w:rsidP="00B376D5">
      <w:pPr>
        <w:spacing w:after="120"/>
        <w:rPr>
          <w:rFonts w:ascii="Times New Roman" w:hAnsi="Times New Roman"/>
          <w:sz w:val="24"/>
          <w:szCs w:val="24"/>
          <w:lang w:val="en-GB"/>
        </w:rPr>
      </w:pPr>
    </w:p>
    <w:tbl>
      <w:tblPr>
        <w:tblW w:w="0" w:type="auto"/>
        <w:tblLayout w:type="fixed"/>
        <w:tblCellMar>
          <w:left w:w="0" w:type="dxa"/>
          <w:right w:w="0" w:type="dxa"/>
        </w:tblCellMar>
        <w:tblLook w:val="0000" w:firstRow="0" w:lastRow="0" w:firstColumn="0" w:lastColumn="0" w:noHBand="0" w:noVBand="0"/>
      </w:tblPr>
      <w:tblGrid>
        <w:gridCol w:w="2419"/>
        <w:gridCol w:w="6662"/>
      </w:tblGrid>
      <w:tr w:rsidR="00B376D5" w:rsidRPr="00FD5097" w14:paraId="1F9F7B93" w14:textId="77777777" w:rsidTr="00B376D5">
        <w:trPr>
          <w:trHeight w:val="394"/>
        </w:trPr>
        <w:tc>
          <w:tcPr>
            <w:tcW w:w="2419" w:type="dxa"/>
            <w:tcBorders>
              <w:top w:val="single" w:sz="4" w:space="0" w:color="auto"/>
              <w:left w:val="single" w:sz="4" w:space="0" w:color="auto"/>
              <w:bottom w:val="nil"/>
              <w:right w:val="nil"/>
            </w:tcBorders>
            <w:shd w:val="clear" w:color="auto" w:fill="FFFFFF"/>
          </w:tcPr>
          <w:p w14:paraId="0FA59905" w14:textId="77777777" w:rsidR="00B376D5" w:rsidRPr="00FD5097" w:rsidRDefault="00B376D5" w:rsidP="00B376D5">
            <w:pPr>
              <w:spacing w:after="0" w:line="240" w:lineRule="auto"/>
              <w:ind w:left="120"/>
              <w:rPr>
                <w:rFonts w:asciiTheme="majorBidi" w:eastAsia="Times New Roman" w:hAnsiTheme="majorBidi" w:cstheme="majorBidi"/>
                <w:sz w:val="24"/>
                <w:szCs w:val="24"/>
                <w:lang w:val="en-GB" w:eastAsia="bg-BG"/>
              </w:rPr>
            </w:pPr>
            <w:r w:rsidRPr="00FD5097">
              <w:rPr>
                <w:rFonts w:asciiTheme="majorBidi" w:eastAsia="Times New Roman" w:hAnsiTheme="majorBidi" w:cstheme="majorBidi"/>
                <w:sz w:val="24"/>
                <w:szCs w:val="24"/>
                <w:lang w:val="en-GB"/>
              </w:rPr>
              <w:t>EXAMPLE 2</w:t>
            </w:r>
          </w:p>
        </w:tc>
        <w:tc>
          <w:tcPr>
            <w:tcW w:w="6662" w:type="dxa"/>
            <w:tcBorders>
              <w:top w:val="single" w:sz="4" w:space="0" w:color="auto"/>
              <w:left w:val="nil"/>
              <w:bottom w:val="nil"/>
              <w:right w:val="single" w:sz="4" w:space="0" w:color="auto"/>
            </w:tcBorders>
            <w:shd w:val="clear" w:color="auto" w:fill="FFFFFF"/>
          </w:tcPr>
          <w:p w14:paraId="5EEC0598" w14:textId="77777777" w:rsidR="00B376D5" w:rsidRPr="00FD5097" w:rsidRDefault="00B376D5" w:rsidP="00B376D5">
            <w:pPr>
              <w:spacing w:after="0" w:line="240" w:lineRule="auto"/>
              <w:rPr>
                <w:rFonts w:ascii="Microsoft Sans Serif" w:eastAsia="Times New Roman" w:hAnsi="Microsoft Sans Serif" w:cs="Microsoft Sans Serif"/>
                <w:sz w:val="10"/>
                <w:szCs w:val="10"/>
                <w:lang w:val="en-GB" w:eastAsia="bg-BG"/>
              </w:rPr>
            </w:pPr>
          </w:p>
        </w:tc>
      </w:tr>
      <w:tr w:rsidR="00B376D5" w:rsidRPr="00FD5097" w14:paraId="5E9EF7A5" w14:textId="77777777" w:rsidTr="00B376D5">
        <w:trPr>
          <w:trHeight w:val="538"/>
        </w:trPr>
        <w:tc>
          <w:tcPr>
            <w:tcW w:w="2419" w:type="dxa"/>
            <w:tcBorders>
              <w:top w:val="nil"/>
              <w:left w:val="single" w:sz="4" w:space="0" w:color="auto"/>
              <w:bottom w:val="single" w:sz="4" w:space="0" w:color="auto"/>
              <w:right w:val="nil"/>
            </w:tcBorders>
            <w:shd w:val="clear" w:color="auto" w:fill="FFFFFF"/>
          </w:tcPr>
          <w:p w14:paraId="44548AB2" w14:textId="77777777" w:rsidR="00B376D5" w:rsidRPr="00FD5097" w:rsidRDefault="00B376D5" w:rsidP="00B376D5">
            <w:pPr>
              <w:spacing w:after="0" w:line="240" w:lineRule="auto"/>
              <w:rPr>
                <w:rFonts w:ascii="Microsoft Sans Serif" w:eastAsia="Times New Roman" w:hAnsi="Microsoft Sans Serif" w:cs="Microsoft Sans Serif"/>
                <w:sz w:val="10"/>
                <w:szCs w:val="10"/>
                <w:lang w:val="en-GB" w:eastAsia="bg-BG"/>
              </w:rPr>
            </w:pPr>
          </w:p>
        </w:tc>
        <w:tc>
          <w:tcPr>
            <w:tcW w:w="6662" w:type="dxa"/>
            <w:tcBorders>
              <w:top w:val="nil"/>
              <w:left w:val="nil"/>
              <w:bottom w:val="single" w:sz="4" w:space="0" w:color="auto"/>
              <w:right w:val="single" w:sz="4" w:space="0" w:color="auto"/>
            </w:tcBorders>
            <w:shd w:val="clear" w:color="auto" w:fill="FFFFFF"/>
          </w:tcPr>
          <w:p w14:paraId="7A59B5C3" w14:textId="77777777" w:rsidR="00B376D5" w:rsidRPr="00FD5097" w:rsidRDefault="00B376D5" w:rsidP="00B376D5">
            <w:pPr>
              <w:spacing w:after="0" w:line="240" w:lineRule="auto"/>
              <w:ind w:left="1360"/>
              <w:rPr>
                <w:rFonts w:asciiTheme="majorBidi" w:eastAsia="Times New Roman" w:hAnsiTheme="majorBidi" w:cstheme="majorBidi"/>
                <w:sz w:val="24"/>
                <w:szCs w:val="24"/>
                <w:lang w:val="en-GB" w:eastAsia="bg-BG"/>
              </w:rPr>
            </w:pPr>
            <w:r w:rsidRPr="00FD5097">
              <w:rPr>
                <w:rFonts w:asciiTheme="majorBidi" w:eastAsia="Times New Roman" w:hAnsiTheme="majorBidi" w:cstheme="majorBidi"/>
                <w:b/>
                <w:bCs/>
                <w:sz w:val="24"/>
                <w:szCs w:val="24"/>
                <w:lang w:val="en-GB"/>
              </w:rPr>
              <w:t>Table x</w:t>
            </w:r>
            <w:r w:rsidRPr="00FD5097">
              <w:rPr>
                <w:rFonts w:asciiTheme="majorBidi" w:eastAsia="Times New Roman" w:hAnsiTheme="majorBidi" w:cstheme="majorBidi"/>
                <w:sz w:val="24"/>
                <w:szCs w:val="24"/>
                <w:lang w:val="en-GB"/>
              </w:rPr>
              <w:t xml:space="preserve"> </w:t>
            </w:r>
            <w:r w:rsidRPr="00FD5097">
              <w:rPr>
                <w:rFonts w:asciiTheme="majorBidi" w:eastAsia="Times New Roman" w:hAnsiTheme="majorBidi" w:cstheme="majorBidi"/>
                <w:sz w:val="24"/>
                <w:szCs w:val="24"/>
                <w:lang w:val="en-GB" w:eastAsia="bg-BG"/>
              </w:rPr>
              <w:t xml:space="preserve">(1 </w:t>
            </w:r>
            <w:r w:rsidRPr="00FD5097">
              <w:rPr>
                <w:rFonts w:asciiTheme="majorBidi" w:eastAsia="Times New Roman" w:hAnsiTheme="majorBidi" w:cstheme="majorBidi"/>
                <w:sz w:val="24"/>
                <w:szCs w:val="24"/>
                <w:lang w:val="en-GB"/>
              </w:rPr>
              <w:t>of</w:t>
            </w:r>
            <w:r w:rsidRPr="00FD5097">
              <w:rPr>
                <w:rFonts w:asciiTheme="majorBidi" w:eastAsia="Times New Roman" w:hAnsiTheme="majorBidi" w:cstheme="majorBidi"/>
                <w:b/>
                <w:bCs/>
                <w:sz w:val="24"/>
                <w:szCs w:val="24"/>
                <w:lang w:val="en-GB"/>
              </w:rPr>
              <w:t xml:space="preserve"> </w:t>
            </w:r>
            <w:r w:rsidRPr="00FD5097">
              <w:rPr>
                <w:rFonts w:asciiTheme="majorBidi" w:eastAsia="Times New Roman" w:hAnsiTheme="majorBidi" w:cstheme="majorBidi"/>
                <w:b/>
                <w:bCs/>
                <w:sz w:val="24"/>
                <w:szCs w:val="24"/>
                <w:lang w:val="en-GB" w:eastAsia="bg-BG"/>
              </w:rPr>
              <w:t>#</w:t>
            </w:r>
            <w:r w:rsidRPr="00FD5097">
              <w:rPr>
                <w:rFonts w:asciiTheme="majorBidi" w:eastAsia="Times New Roman" w:hAnsiTheme="majorBidi" w:cstheme="majorBidi"/>
                <w:sz w:val="24"/>
                <w:szCs w:val="24"/>
                <w:lang w:val="en-GB" w:eastAsia="bg-BG"/>
              </w:rPr>
              <w:t>)</w:t>
            </w:r>
          </w:p>
        </w:tc>
      </w:tr>
    </w:tbl>
    <w:p w14:paraId="138F4DE2" w14:textId="77777777" w:rsidR="00B376D5" w:rsidRPr="00FD5097" w:rsidRDefault="00B376D5" w:rsidP="00B376D5">
      <w:pPr>
        <w:spacing w:after="120"/>
        <w:rPr>
          <w:rFonts w:ascii="Times New Roman" w:hAnsi="Times New Roman"/>
          <w:sz w:val="24"/>
          <w:szCs w:val="24"/>
          <w:lang w:val="en-GB"/>
        </w:rPr>
      </w:pPr>
    </w:p>
    <w:p w14:paraId="7BABA1E0" w14:textId="77777777" w:rsidR="00B376D5" w:rsidRPr="00FD5097" w:rsidRDefault="00B376D5" w:rsidP="00B376D5">
      <w:pPr>
        <w:spacing w:after="120"/>
        <w:rPr>
          <w:rFonts w:ascii="Times New Roman" w:hAnsi="Times New Roman"/>
          <w:sz w:val="24"/>
          <w:szCs w:val="24"/>
          <w:lang w:val="en-GB"/>
        </w:rPr>
      </w:pPr>
      <w:r w:rsidRPr="00FD5097">
        <w:rPr>
          <w:rFonts w:ascii="Times New Roman" w:hAnsi="Times New Roman"/>
          <w:sz w:val="24"/>
          <w:szCs w:val="24"/>
          <w:lang w:val="en-GB"/>
        </w:rPr>
        <w:t>The column headings together with any statement concerning units can be repeated on all pages after the first.</w:t>
      </w:r>
    </w:p>
    <w:p w14:paraId="026E1939" w14:textId="77777777" w:rsidR="00B376D5" w:rsidRPr="00FD5097" w:rsidRDefault="00B376D5" w:rsidP="00B376D5">
      <w:pPr>
        <w:spacing w:after="120"/>
        <w:rPr>
          <w:rFonts w:ascii="Times New Roman" w:hAnsi="Times New Roman"/>
          <w:b/>
          <w:bCs/>
          <w:sz w:val="24"/>
          <w:szCs w:val="24"/>
          <w:lang w:val="en-GB"/>
        </w:rPr>
      </w:pPr>
      <w:r w:rsidRPr="00FD5097">
        <w:rPr>
          <w:rFonts w:ascii="Times New Roman" w:hAnsi="Times New Roman"/>
          <w:b/>
          <w:bCs/>
          <w:sz w:val="24"/>
          <w:szCs w:val="24"/>
          <w:lang w:val="en-GB"/>
        </w:rPr>
        <w:t>29.4 Referencing</w:t>
      </w:r>
    </w:p>
    <w:p w14:paraId="54CA4326" w14:textId="77777777" w:rsidR="00B376D5" w:rsidRPr="00FD5097" w:rsidRDefault="00B376D5" w:rsidP="00B376D5">
      <w:pPr>
        <w:spacing w:after="120"/>
        <w:rPr>
          <w:rFonts w:ascii="Times New Roman" w:hAnsi="Times New Roman"/>
          <w:sz w:val="24"/>
          <w:szCs w:val="24"/>
          <w:lang w:val="en-GB"/>
        </w:rPr>
      </w:pPr>
      <w:r w:rsidRPr="00FD5097">
        <w:rPr>
          <w:rFonts w:ascii="Times New Roman" w:hAnsi="Times New Roman"/>
          <w:sz w:val="24"/>
          <w:szCs w:val="24"/>
          <w:lang w:val="en-GB"/>
        </w:rPr>
        <w:t>Each table shall be explicitly referred to within the text.</w:t>
      </w:r>
    </w:p>
    <w:p w14:paraId="6E7EDF6C" w14:textId="77777777" w:rsidR="00B376D5" w:rsidRPr="00FD5097" w:rsidRDefault="00B376D5" w:rsidP="00B376D5">
      <w:pPr>
        <w:spacing w:after="120"/>
        <w:rPr>
          <w:rFonts w:ascii="Times New Roman" w:hAnsi="Times New Roman"/>
          <w:sz w:val="24"/>
          <w:szCs w:val="24"/>
          <w:lang w:val="en-GB"/>
        </w:rPr>
      </w:pPr>
      <w:r w:rsidRPr="00FD5097">
        <w:rPr>
          <w:rFonts w:ascii="Times New Roman" w:hAnsi="Times New Roman"/>
          <w:sz w:val="24"/>
          <w:szCs w:val="24"/>
          <w:lang w:val="en-GB"/>
        </w:rPr>
        <w:t>Use, for example, the following forms for references to tables:</w:t>
      </w:r>
    </w:p>
    <w:p w14:paraId="144E222E" w14:textId="77777777" w:rsidR="00B376D5" w:rsidRPr="00FD5097" w:rsidRDefault="00B376D5" w:rsidP="00B376D5">
      <w:pPr>
        <w:spacing w:after="120"/>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"Table 3 lists.";</w:t>
      </w:r>
    </w:p>
    <w:p w14:paraId="14820093" w14:textId="77777777" w:rsidR="00B376D5" w:rsidRPr="00FD5097" w:rsidRDefault="00B376D5" w:rsidP="00B376D5">
      <w:pPr>
        <w:spacing w:after="120"/>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"See Table B.1".</w:t>
      </w:r>
    </w:p>
    <w:p w14:paraId="5A5CD447" w14:textId="77777777" w:rsidR="00B376D5" w:rsidRPr="00FD5097" w:rsidRDefault="00B376D5" w:rsidP="00B376D5">
      <w:pPr>
        <w:spacing w:after="120"/>
        <w:rPr>
          <w:rFonts w:ascii="Times New Roman" w:hAnsi="Times New Roman"/>
          <w:b/>
          <w:bCs/>
          <w:sz w:val="24"/>
          <w:szCs w:val="24"/>
          <w:lang w:val="en-GB"/>
        </w:rPr>
      </w:pPr>
      <w:r w:rsidRPr="00FD5097">
        <w:rPr>
          <w:rFonts w:ascii="Times New Roman" w:hAnsi="Times New Roman"/>
          <w:b/>
          <w:bCs/>
          <w:sz w:val="24"/>
          <w:szCs w:val="24"/>
          <w:lang w:val="en-GB"/>
        </w:rPr>
        <w:t>29.5 Specific principles and rules</w:t>
      </w:r>
    </w:p>
    <w:p w14:paraId="36488F92" w14:textId="77777777" w:rsidR="00B376D5" w:rsidRPr="00FD5097" w:rsidRDefault="00B376D5" w:rsidP="00B376D5">
      <w:pPr>
        <w:spacing w:after="120"/>
        <w:rPr>
          <w:rFonts w:ascii="Times New Roman" w:hAnsi="Times New Roman"/>
          <w:b/>
          <w:bCs/>
          <w:sz w:val="24"/>
          <w:szCs w:val="24"/>
          <w:lang w:val="en-GB"/>
        </w:rPr>
      </w:pPr>
      <w:r w:rsidRPr="00FD5097">
        <w:rPr>
          <w:rFonts w:ascii="Times New Roman" w:hAnsi="Times New Roman"/>
          <w:b/>
          <w:bCs/>
          <w:sz w:val="24"/>
          <w:szCs w:val="24"/>
          <w:lang w:val="en-GB"/>
        </w:rPr>
        <w:t>29.5.1</w:t>
      </w:r>
      <w:r w:rsidRPr="00FD5097">
        <w:rPr>
          <w:rFonts w:ascii="Times New Roman" w:hAnsi="Times New Roman"/>
          <w:b/>
          <w:bCs/>
          <w:sz w:val="24"/>
          <w:szCs w:val="24"/>
          <w:lang w:val="en-GB"/>
        </w:rPr>
        <w:tab/>
        <w:t>Notes to tables</w:t>
      </w:r>
    </w:p>
    <w:p w14:paraId="18B89D79" w14:textId="77777777" w:rsidR="00B376D5" w:rsidRPr="00FD5097" w:rsidRDefault="00B376D5" w:rsidP="00B376D5">
      <w:pPr>
        <w:spacing w:after="120"/>
        <w:rPr>
          <w:rFonts w:ascii="Times New Roman" w:hAnsi="Times New Roman"/>
          <w:sz w:val="24"/>
          <w:szCs w:val="24"/>
          <w:lang w:val="en-GB"/>
        </w:rPr>
      </w:pPr>
      <w:r w:rsidRPr="00FD5097">
        <w:rPr>
          <w:rFonts w:ascii="Times New Roman" w:hAnsi="Times New Roman"/>
          <w:sz w:val="24"/>
          <w:szCs w:val="24"/>
          <w:lang w:val="en-GB"/>
        </w:rPr>
        <w:t>Notes to tables shall be located within the frame of the relevant table and shall precede table footnotes. A single note in a table shall be preceded by "NOTE", placed at the beginning of the first line of the text of the note. When several notes occur in the same table, they shall be designated "NOTE 1", "NOTE 2", "NOTE 3", etc. The numbering restarts for each new table.</w:t>
      </w:r>
    </w:p>
    <w:p w14:paraId="7D7DDEBB" w14:textId="77777777" w:rsidR="00B376D5" w:rsidRPr="00FD5097" w:rsidRDefault="00B376D5" w:rsidP="00B376D5">
      <w:pPr>
        <w:spacing w:after="120"/>
        <w:rPr>
          <w:rFonts w:ascii="Times New Roman" w:hAnsi="Times New Roman"/>
          <w:sz w:val="24"/>
          <w:szCs w:val="24"/>
          <w:lang w:val="en-GB"/>
        </w:rPr>
      </w:pPr>
      <w:r w:rsidRPr="00FD5097">
        <w:rPr>
          <w:rFonts w:ascii="Times New Roman" w:hAnsi="Times New Roman"/>
          <w:sz w:val="24"/>
          <w:szCs w:val="24"/>
          <w:lang w:val="en-GB"/>
        </w:rPr>
        <w:t>Notes to tables shall not contain requirements or any information considered indispensable for the use of the document. Any requirements relating to the content of a table shall be given in the text, in a footnote to the table or as a paragraph within the table. Notes to tables do not need to be referred to.</w:t>
      </w:r>
    </w:p>
    <w:p w14:paraId="60D6997A" w14:textId="77777777" w:rsidR="00B376D5" w:rsidRPr="00FD5097" w:rsidRDefault="00B376D5" w:rsidP="00B376D5">
      <w:pPr>
        <w:spacing w:after="120"/>
        <w:rPr>
          <w:rFonts w:ascii="Times New Roman" w:hAnsi="Times New Roman"/>
          <w:sz w:val="24"/>
          <w:szCs w:val="24"/>
          <w:lang w:val="en-GB"/>
        </w:rPr>
      </w:pPr>
      <w:r w:rsidRPr="00FD5097">
        <w:rPr>
          <w:rFonts w:ascii="Times New Roman" w:hAnsi="Times New Roman"/>
          <w:sz w:val="24"/>
          <w:szCs w:val="24"/>
          <w:lang w:val="en-GB"/>
        </w:rPr>
        <w:t>Table 8 summarizes how to use notes and footnotes within documents.</w:t>
      </w:r>
    </w:p>
    <w:p w14:paraId="23CACCBE" w14:textId="77777777" w:rsidR="00B376D5" w:rsidRPr="00FD5097" w:rsidRDefault="00B376D5" w:rsidP="00B376D5">
      <w:pPr>
        <w:spacing w:after="120"/>
        <w:rPr>
          <w:rFonts w:ascii="Times New Roman" w:hAnsi="Times New Roman"/>
          <w:b/>
          <w:bCs/>
          <w:sz w:val="24"/>
          <w:szCs w:val="24"/>
          <w:lang w:val="en-GB"/>
        </w:rPr>
      </w:pPr>
      <w:r w:rsidRPr="00FD5097">
        <w:rPr>
          <w:rFonts w:ascii="Times New Roman" w:hAnsi="Times New Roman"/>
          <w:b/>
          <w:bCs/>
          <w:sz w:val="24"/>
          <w:szCs w:val="24"/>
          <w:lang w:val="en-GB"/>
        </w:rPr>
        <w:t>29.5.2</w:t>
      </w:r>
      <w:r w:rsidRPr="00FD5097">
        <w:rPr>
          <w:rFonts w:ascii="Times New Roman" w:hAnsi="Times New Roman"/>
          <w:b/>
          <w:bCs/>
          <w:sz w:val="24"/>
          <w:szCs w:val="24"/>
          <w:lang w:val="en-GB"/>
        </w:rPr>
        <w:tab/>
        <w:t>Footnotes to tables</w:t>
      </w:r>
    </w:p>
    <w:p w14:paraId="361D4C52" w14:textId="77777777" w:rsidR="00B376D5" w:rsidRPr="00FD5097" w:rsidRDefault="00B376D5" w:rsidP="00B376D5">
      <w:pPr>
        <w:spacing w:after="120"/>
        <w:rPr>
          <w:rFonts w:ascii="Times New Roman" w:hAnsi="Times New Roman"/>
          <w:sz w:val="24"/>
          <w:szCs w:val="24"/>
          <w:lang w:val="en-GB"/>
        </w:rPr>
      </w:pPr>
      <w:r w:rsidRPr="00FD5097">
        <w:rPr>
          <w:rFonts w:ascii="Times New Roman" w:hAnsi="Times New Roman"/>
          <w:sz w:val="24"/>
          <w:szCs w:val="24"/>
          <w:lang w:val="en-GB"/>
        </w:rPr>
        <w:t>Footnotes to tables are numbered independently from footnotes to the text. They shall be located within the frame of the relevant table, and shall appear at the foot of the table.</w:t>
      </w:r>
    </w:p>
    <w:p w14:paraId="1D05C194" w14:textId="77777777" w:rsidR="00B376D5" w:rsidRPr="00FD5097" w:rsidRDefault="00B376D5" w:rsidP="00B376D5">
      <w:pPr>
        <w:spacing w:after="120"/>
        <w:rPr>
          <w:rFonts w:ascii="Times New Roman" w:hAnsi="Times New Roman"/>
          <w:sz w:val="24"/>
          <w:szCs w:val="24"/>
          <w:lang w:val="en-GB"/>
        </w:rPr>
      </w:pPr>
      <w:r w:rsidRPr="00FD5097">
        <w:rPr>
          <w:rFonts w:ascii="Times New Roman" w:hAnsi="Times New Roman"/>
          <w:sz w:val="24"/>
          <w:szCs w:val="24"/>
          <w:lang w:val="en-GB"/>
        </w:rPr>
        <w:t>Footnotes to tables shall be distinguished by superscript lower case letters, starting with "a". The footnotes shall be referred to in the table by inserting the same superscript lower case letter.</w:t>
      </w:r>
    </w:p>
    <w:p w14:paraId="00E011CD" w14:textId="77777777" w:rsidR="00B376D5" w:rsidRPr="00FD5097" w:rsidRDefault="00B376D5" w:rsidP="00B376D5">
      <w:pPr>
        <w:spacing w:after="120"/>
        <w:rPr>
          <w:rFonts w:ascii="Times New Roman" w:hAnsi="Times New Roman"/>
          <w:sz w:val="24"/>
          <w:szCs w:val="24"/>
          <w:lang w:val="en-GB"/>
        </w:rPr>
      </w:pPr>
      <w:r w:rsidRPr="00FD5097">
        <w:rPr>
          <w:rFonts w:ascii="Times New Roman" w:hAnsi="Times New Roman"/>
          <w:sz w:val="24"/>
          <w:szCs w:val="24"/>
          <w:lang w:val="en-GB"/>
        </w:rPr>
        <w:t>Footnotes to tables may contain requirements. Table 8 summarizes how to use notes and footnotes within documents.</w:t>
      </w:r>
    </w:p>
    <w:p w14:paraId="2F17A071" w14:textId="77777777" w:rsidR="00B376D5" w:rsidRPr="00FD5097" w:rsidRDefault="00B376D5" w:rsidP="00B376D5">
      <w:pPr>
        <w:spacing w:after="120"/>
        <w:rPr>
          <w:rFonts w:ascii="Times New Roman" w:hAnsi="Times New Roman"/>
          <w:b/>
          <w:bCs/>
          <w:sz w:val="24"/>
          <w:szCs w:val="24"/>
          <w:lang w:val="en-GB"/>
        </w:rPr>
      </w:pPr>
      <w:r w:rsidRPr="00FD5097">
        <w:rPr>
          <w:rFonts w:ascii="Times New Roman" w:hAnsi="Times New Roman"/>
          <w:b/>
          <w:bCs/>
          <w:sz w:val="24"/>
          <w:szCs w:val="24"/>
          <w:lang w:val="en-GB"/>
        </w:rPr>
        <w:t>29.5.3</w:t>
      </w:r>
      <w:r w:rsidRPr="00FD5097">
        <w:rPr>
          <w:rFonts w:ascii="Times New Roman" w:hAnsi="Times New Roman"/>
          <w:b/>
          <w:bCs/>
          <w:sz w:val="24"/>
          <w:szCs w:val="24"/>
          <w:lang w:val="en-GB"/>
        </w:rPr>
        <w:tab/>
        <w:t>Keys to tables</w:t>
      </w:r>
    </w:p>
    <w:p w14:paraId="3872E705" w14:textId="77777777" w:rsidR="00B376D5" w:rsidRPr="00FD5097" w:rsidRDefault="00B376D5" w:rsidP="00B376D5">
      <w:pPr>
        <w:spacing w:after="120"/>
        <w:rPr>
          <w:rFonts w:ascii="Times New Roman" w:hAnsi="Times New Roman"/>
          <w:sz w:val="24"/>
          <w:szCs w:val="24"/>
          <w:lang w:val="en-GB"/>
        </w:rPr>
      </w:pPr>
      <w:r w:rsidRPr="00FD5097">
        <w:rPr>
          <w:rFonts w:ascii="Times New Roman" w:hAnsi="Times New Roman"/>
          <w:sz w:val="24"/>
          <w:szCs w:val="24"/>
          <w:lang w:val="en-GB"/>
        </w:rPr>
        <w:t>In tables, it is sometimes necessary to abbreviate words or references in order to save space or to improve readability. The meaning of such abbreviated terms shall be explained in a key. See Table 12.</w:t>
      </w:r>
    </w:p>
    <w:p w14:paraId="2B15733C" w14:textId="77777777" w:rsidR="00B376D5" w:rsidRPr="00FD5097" w:rsidRDefault="00B376D5" w:rsidP="00B376D5">
      <w:pPr>
        <w:spacing w:after="120"/>
        <w:jc w:val="center"/>
        <w:rPr>
          <w:rFonts w:ascii="Times New Roman" w:hAnsi="Times New Roman"/>
          <w:b/>
          <w:bCs/>
          <w:sz w:val="24"/>
          <w:szCs w:val="24"/>
          <w:lang w:val="en-GB"/>
        </w:rPr>
      </w:pPr>
      <w:r w:rsidRPr="00FD5097">
        <w:rPr>
          <w:rFonts w:ascii="Times New Roman" w:hAnsi="Times New Roman"/>
          <w:b/>
          <w:bCs/>
          <w:sz w:val="24"/>
          <w:szCs w:val="24"/>
          <w:lang w:val="en-GB"/>
        </w:rPr>
        <w:t>Table 12 - Example of a table with a key</w:t>
      </w:r>
    </w:p>
    <w:tbl>
      <w:tblPr>
        <w:tblW w:w="0" w:type="auto"/>
        <w:tblLayout w:type="fixed"/>
        <w:tblCellMar>
          <w:left w:w="0" w:type="dxa"/>
          <w:right w:w="0" w:type="dxa"/>
        </w:tblCellMar>
        <w:tblLook w:val="0000" w:firstRow="0" w:lastRow="0" w:firstColumn="0" w:lastColumn="0" w:noHBand="0" w:noVBand="0"/>
      </w:tblPr>
      <w:tblGrid>
        <w:gridCol w:w="1373"/>
        <w:gridCol w:w="1018"/>
        <w:gridCol w:w="5270"/>
        <w:gridCol w:w="706"/>
        <w:gridCol w:w="720"/>
      </w:tblGrid>
      <w:tr w:rsidR="00B376D5" w:rsidRPr="00FD5097" w14:paraId="07246A66" w14:textId="77777777" w:rsidTr="00B376D5">
        <w:trPr>
          <w:trHeight w:val="504"/>
        </w:trPr>
        <w:tc>
          <w:tcPr>
            <w:tcW w:w="1373" w:type="dxa"/>
            <w:tcBorders>
              <w:top w:val="single" w:sz="4" w:space="0" w:color="auto"/>
              <w:left w:val="single" w:sz="4" w:space="0" w:color="auto"/>
              <w:bottom w:val="single" w:sz="4" w:space="0" w:color="auto"/>
              <w:right w:val="single" w:sz="4" w:space="0" w:color="auto"/>
            </w:tcBorders>
            <w:shd w:val="clear" w:color="auto" w:fill="FFFFFF"/>
          </w:tcPr>
          <w:p w14:paraId="70F2A0CE" w14:textId="77777777" w:rsidR="00B376D5" w:rsidRPr="00FD5097" w:rsidRDefault="00B376D5" w:rsidP="00B376D5">
            <w:pPr>
              <w:spacing w:after="0" w:line="187" w:lineRule="exact"/>
              <w:ind w:left="100" w:firstLine="420"/>
              <w:rPr>
                <w:rFonts w:ascii="Arial" w:eastAsia="Times New Roman" w:hAnsi="Arial" w:cs="Arial"/>
                <w:b/>
                <w:bCs/>
                <w:sz w:val="15"/>
                <w:szCs w:val="15"/>
                <w:lang w:val="en-GB" w:eastAsia="bg-BG"/>
              </w:rPr>
            </w:pPr>
            <w:r w:rsidRPr="00FD5097">
              <w:rPr>
                <w:rFonts w:ascii="Arial" w:eastAsia="Times New Roman" w:hAnsi="Arial" w:cs="Arial"/>
                <w:b/>
                <w:bCs/>
                <w:sz w:val="15"/>
                <w:szCs w:val="15"/>
                <w:lang w:val="en-GB"/>
              </w:rPr>
              <w:t>Data object name</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27100123" w14:textId="77777777" w:rsidR="00B376D5" w:rsidRPr="00FD5097" w:rsidRDefault="00B376D5" w:rsidP="00B376D5">
            <w:pPr>
              <w:spacing w:after="0" w:line="187" w:lineRule="exact"/>
              <w:jc w:val="both"/>
              <w:rPr>
                <w:rFonts w:ascii="Arial" w:eastAsia="Times New Roman" w:hAnsi="Arial" w:cs="Arial"/>
                <w:b/>
                <w:bCs/>
                <w:sz w:val="15"/>
                <w:szCs w:val="15"/>
                <w:lang w:val="en-GB" w:eastAsia="bg-BG"/>
              </w:rPr>
            </w:pPr>
            <w:r w:rsidRPr="00FD5097">
              <w:rPr>
                <w:rFonts w:ascii="Arial" w:eastAsia="Times New Roman" w:hAnsi="Arial" w:cs="Arial"/>
                <w:b/>
                <w:bCs/>
                <w:sz w:val="15"/>
                <w:szCs w:val="15"/>
                <w:lang w:val="en-GB"/>
              </w:rPr>
              <w:t>Common data class</w:t>
            </w:r>
          </w:p>
        </w:tc>
        <w:tc>
          <w:tcPr>
            <w:tcW w:w="5270" w:type="dxa"/>
            <w:tcBorders>
              <w:top w:val="single" w:sz="4" w:space="0" w:color="auto"/>
              <w:left w:val="single" w:sz="4" w:space="0" w:color="auto"/>
              <w:bottom w:val="single" w:sz="4" w:space="0" w:color="auto"/>
              <w:right w:val="single" w:sz="4" w:space="0" w:color="auto"/>
            </w:tcBorders>
            <w:shd w:val="clear" w:color="auto" w:fill="FFFFFF"/>
          </w:tcPr>
          <w:p w14:paraId="2C0870C3" w14:textId="77777777" w:rsidR="00B376D5" w:rsidRPr="00FD5097" w:rsidRDefault="00B376D5" w:rsidP="00B376D5">
            <w:pPr>
              <w:spacing w:after="0" w:line="240" w:lineRule="auto"/>
              <w:ind w:left="2160"/>
              <w:rPr>
                <w:rFonts w:ascii="Arial" w:eastAsia="Times New Roman" w:hAnsi="Arial" w:cs="Arial"/>
                <w:b/>
                <w:bCs/>
                <w:sz w:val="15"/>
                <w:szCs w:val="15"/>
                <w:lang w:val="en-GB" w:eastAsia="bg-BG"/>
              </w:rPr>
            </w:pPr>
            <w:r w:rsidRPr="00FD5097">
              <w:rPr>
                <w:rFonts w:ascii="Arial" w:eastAsia="Times New Roman" w:hAnsi="Arial" w:cs="Arial"/>
                <w:b/>
                <w:bCs/>
                <w:sz w:val="15"/>
                <w:szCs w:val="15"/>
                <w:lang w:val="en-GB"/>
              </w:rPr>
              <w:t>Explanation</w:t>
            </w:r>
          </w:p>
        </w:tc>
        <w:tc>
          <w:tcPr>
            <w:tcW w:w="706" w:type="dxa"/>
            <w:tcBorders>
              <w:top w:val="single" w:sz="4" w:space="0" w:color="auto"/>
              <w:left w:val="single" w:sz="4" w:space="0" w:color="auto"/>
              <w:bottom w:val="single" w:sz="4" w:space="0" w:color="auto"/>
              <w:right w:val="single" w:sz="4" w:space="0" w:color="auto"/>
            </w:tcBorders>
            <w:shd w:val="clear" w:color="auto" w:fill="FFFFFF"/>
          </w:tcPr>
          <w:p w14:paraId="5ADAA289" w14:textId="77777777" w:rsidR="00B376D5" w:rsidRPr="00FD5097" w:rsidRDefault="00B376D5" w:rsidP="00B376D5">
            <w:pPr>
              <w:spacing w:after="0" w:line="240" w:lineRule="auto"/>
              <w:ind w:left="300"/>
              <w:rPr>
                <w:rFonts w:ascii="Arial" w:eastAsia="Times New Roman" w:hAnsi="Arial" w:cs="Arial"/>
                <w:b/>
                <w:bCs/>
                <w:sz w:val="15"/>
                <w:szCs w:val="15"/>
                <w:lang w:val="en-GB" w:eastAsia="bg-BG"/>
              </w:rPr>
            </w:pPr>
            <w:r w:rsidRPr="00FD5097">
              <w:rPr>
                <w:rFonts w:ascii="Arial" w:eastAsia="Times New Roman" w:hAnsi="Arial" w:cs="Arial"/>
                <w:b/>
                <w:bCs/>
                <w:sz w:val="15"/>
                <w:szCs w:val="15"/>
                <w:lang w:val="en-GB"/>
              </w:rPr>
              <w:t>T</w:t>
            </w: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109A365E" w14:textId="77777777" w:rsidR="00B376D5" w:rsidRPr="00FD5097" w:rsidRDefault="00B376D5" w:rsidP="00B376D5">
            <w:pPr>
              <w:spacing w:after="0" w:line="240" w:lineRule="auto"/>
              <w:ind w:left="80"/>
              <w:rPr>
                <w:rFonts w:ascii="Arial" w:eastAsia="Times New Roman" w:hAnsi="Arial" w:cs="Arial"/>
                <w:b/>
                <w:bCs/>
                <w:sz w:val="15"/>
                <w:szCs w:val="15"/>
                <w:lang w:val="en-GB" w:eastAsia="bg-BG"/>
              </w:rPr>
            </w:pPr>
            <w:r w:rsidRPr="00FD5097">
              <w:rPr>
                <w:rFonts w:ascii="Arial" w:eastAsia="Times New Roman" w:hAnsi="Arial" w:cs="Arial"/>
                <w:b/>
                <w:bCs/>
                <w:sz w:val="15"/>
                <w:szCs w:val="15"/>
                <w:lang w:val="en-GB"/>
              </w:rPr>
              <w:t>M/O/C</w:t>
            </w:r>
          </w:p>
        </w:tc>
      </w:tr>
      <w:tr w:rsidR="00B376D5" w:rsidRPr="00FD5097" w14:paraId="12B2EC97" w14:textId="77777777" w:rsidTr="00B376D5">
        <w:trPr>
          <w:trHeight w:val="499"/>
        </w:trPr>
        <w:tc>
          <w:tcPr>
            <w:tcW w:w="1373" w:type="dxa"/>
            <w:tcBorders>
              <w:top w:val="single" w:sz="4" w:space="0" w:color="auto"/>
              <w:left w:val="single" w:sz="4" w:space="0" w:color="auto"/>
              <w:bottom w:val="single" w:sz="4" w:space="0" w:color="auto"/>
              <w:right w:val="single" w:sz="4" w:space="0" w:color="auto"/>
            </w:tcBorders>
            <w:shd w:val="clear" w:color="auto" w:fill="FFFFFF"/>
          </w:tcPr>
          <w:p w14:paraId="1B129204" w14:textId="77777777" w:rsidR="00B376D5" w:rsidRPr="00FD5097" w:rsidRDefault="00B376D5" w:rsidP="00B376D5">
            <w:pPr>
              <w:spacing w:after="0" w:line="240" w:lineRule="auto"/>
              <w:ind w:left="100"/>
              <w:rPr>
                <w:rFonts w:ascii="Arial" w:eastAsia="Times New Roman" w:hAnsi="Arial" w:cs="Arial"/>
                <w:sz w:val="15"/>
                <w:szCs w:val="15"/>
                <w:lang w:val="en-GB" w:eastAsia="bg-BG"/>
              </w:rPr>
            </w:pPr>
            <w:r w:rsidRPr="00FD5097">
              <w:rPr>
                <w:rFonts w:ascii="Arial" w:eastAsia="Times New Roman" w:hAnsi="Arial" w:cs="Arial"/>
                <w:sz w:val="15"/>
                <w:szCs w:val="15"/>
                <w:lang w:val="en-GB"/>
              </w:rPr>
              <w:t>LNName</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32785774" w14:textId="77777777" w:rsidR="00B376D5" w:rsidRPr="00FD5097" w:rsidRDefault="00B376D5" w:rsidP="00B376D5">
            <w:pPr>
              <w:spacing w:after="0" w:line="240" w:lineRule="auto"/>
              <w:rPr>
                <w:rFonts w:ascii="Microsoft Sans Serif" w:eastAsia="Times New Roman" w:hAnsi="Microsoft Sans Serif" w:cs="Microsoft Sans Serif"/>
                <w:sz w:val="10"/>
                <w:szCs w:val="10"/>
                <w:lang w:val="en-GB" w:eastAsia="bg-BG"/>
              </w:rPr>
            </w:pPr>
          </w:p>
        </w:tc>
        <w:tc>
          <w:tcPr>
            <w:tcW w:w="5270" w:type="dxa"/>
            <w:tcBorders>
              <w:top w:val="single" w:sz="4" w:space="0" w:color="auto"/>
              <w:left w:val="single" w:sz="4" w:space="0" w:color="auto"/>
              <w:bottom w:val="single" w:sz="4" w:space="0" w:color="auto"/>
              <w:right w:val="single" w:sz="4" w:space="0" w:color="auto"/>
            </w:tcBorders>
            <w:shd w:val="clear" w:color="auto" w:fill="FFFFFF"/>
          </w:tcPr>
          <w:p w14:paraId="4DBFD93A" w14:textId="77777777" w:rsidR="00B376D5" w:rsidRPr="00FD5097" w:rsidRDefault="00B376D5" w:rsidP="00B376D5">
            <w:pPr>
              <w:spacing w:after="0" w:line="182" w:lineRule="exact"/>
              <w:jc w:val="both"/>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The name shall be composed of the class name, the LN-Prefix and LN-Instance-ID according to IEC </w:t>
            </w:r>
            <w:r w:rsidRPr="00FD5097">
              <w:rPr>
                <w:rFonts w:ascii="Arial" w:eastAsia="Times New Roman" w:hAnsi="Arial" w:cs="Arial"/>
                <w:sz w:val="15"/>
                <w:szCs w:val="15"/>
                <w:lang w:val="en-GB" w:eastAsia="bg-BG"/>
              </w:rPr>
              <w:t xml:space="preserve">61850-7-2:2010, </w:t>
            </w:r>
            <w:r w:rsidRPr="00FD5097">
              <w:rPr>
                <w:rFonts w:ascii="Arial" w:eastAsia="Times New Roman" w:hAnsi="Arial" w:cs="Arial"/>
                <w:sz w:val="15"/>
                <w:szCs w:val="15"/>
                <w:lang w:val="en-GB"/>
              </w:rPr>
              <w:t xml:space="preserve">Clause </w:t>
            </w:r>
            <w:r w:rsidRPr="00FD5097">
              <w:rPr>
                <w:rFonts w:ascii="Arial" w:eastAsia="Times New Roman" w:hAnsi="Arial" w:cs="Arial"/>
                <w:sz w:val="15"/>
                <w:szCs w:val="15"/>
                <w:lang w:val="en-GB" w:eastAsia="bg-BG"/>
              </w:rPr>
              <w:t>22.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14:paraId="53FD68FA" w14:textId="77777777" w:rsidR="00B376D5" w:rsidRPr="00FD5097" w:rsidRDefault="00B376D5" w:rsidP="00B376D5">
            <w:pPr>
              <w:spacing w:after="0" w:line="240" w:lineRule="auto"/>
              <w:rPr>
                <w:rFonts w:ascii="Microsoft Sans Serif" w:eastAsia="Times New Roman" w:hAnsi="Microsoft Sans Serif" w:cs="Microsoft Sans Serif"/>
                <w:sz w:val="10"/>
                <w:szCs w:val="10"/>
                <w:lang w:val="en-GB" w:eastAsia="bg-BG"/>
              </w:rPr>
            </w:pP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3BB10FAB" w14:textId="77777777" w:rsidR="00B376D5" w:rsidRPr="00FD5097" w:rsidRDefault="00B376D5" w:rsidP="00B376D5">
            <w:pPr>
              <w:spacing w:after="0" w:line="240" w:lineRule="auto"/>
              <w:rPr>
                <w:rFonts w:ascii="Microsoft Sans Serif" w:eastAsia="Times New Roman" w:hAnsi="Microsoft Sans Serif" w:cs="Microsoft Sans Serif"/>
                <w:sz w:val="10"/>
                <w:szCs w:val="10"/>
                <w:lang w:val="en-GB" w:eastAsia="bg-BG"/>
              </w:rPr>
            </w:pPr>
          </w:p>
        </w:tc>
      </w:tr>
      <w:tr w:rsidR="00B376D5" w:rsidRPr="00FD5097" w14:paraId="0F6C2692" w14:textId="77777777" w:rsidTr="00B376D5">
        <w:trPr>
          <w:trHeight w:val="312"/>
        </w:trPr>
        <w:tc>
          <w:tcPr>
            <w:tcW w:w="9087" w:type="dxa"/>
            <w:gridSpan w:val="5"/>
            <w:tcBorders>
              <w:top w:val="single" w:sz="4" w:space="0" w:color="auto"/>
              <w:left w:val="single" w:sz="4" w:space="0" w:color="auto"/>
              <w:bottom w:val="single" w:sz="4" w:space="0" w:color="auto"/>
              <w:right w:val="single" w:sz="4" w:space="0" w:color="auto"/>
            </w:tcBorders>
            <w:shd w:val="clear" w:color="auto" w:fill="FFFFFF"/>
          </w:tcPr>
          <w:p w14:paraId="752B0BAF" w14:textId="77777777" w:rsidR="00B376D5" w:rsidRPr="00FD5097" w:rsidRDefault="00B376D5" w:rsidP="00B376D5">
            <w:pPr>
              <w:spacing w:after="0" w:line="240" w:lineRule="auto"/>
              <w:ind w:left="4040"/>
              <w:rPr>
                <w:rFonts w:ascii="Arial" w:eastAsia="Times New Roman" w:hAnsi="Arial" w:cs="Arial"/>
                <w:b/>
                <w:bCs/>
                <w:sz w:val="15"/>
                <w:szCs w:val="15"/>
                <w:lang w:val="en-GB" w:eastAsia="bg-BG"/>
              </w:rPr>
            </w:pPr>
            <w:r w:rsidRPr="00FD5097">
              <w:rPr>
                <w:rFonts w:ascii="Arial" w:eastAsia="Times New Roman" w:hAnsi="Arial" w:cs="Arial"/>
                <w:b/>
                <w:bCs/>
                <w:sz w:val="15"/>
                <w:szCs w:val="15"/>
                <w:lang w:val="en-GB"/>
              </w:rPr>
              <w:t>Data objects</w:t>
            </w:r>
          </w:p>
        </w:tc>
      </w:tr>
      <w:tr w:rsidR="00B376D5" w:rsidRPr="00FD5097" w14:paraId="6A5A88B0" w14:textId="77777777" w:rsidTr="00B376D5">
        <w:trPr>
          <w:trHeight w:val="317"/>
        </w:trPr>
        <w:tc>
          <w:tcPr>
            <w:tcW w:w="9087" w:type="dxa"/>
            <w:gridSpan w:val="5"/>
            <w:tcBorders>
              <w:top w:val="single" w:sz="4" w:space="0" w:color="auto"/>
              <w:left w:val="single" w:sz="4" w:space="0" w:color="auto"/>
              <w:bottom w:val="single" w:sz="4" w:space="0" w:color="auto"/>
              <w:right w:val="single" w:sz="4" w:space="0" w:color="auto"/>
            </w:tcBorders>
            <w:shd w:val="clear" w:color="auto" w:fill="FFFFFF"/>
          </w:tcPr>
          <w:p w14:paraId="43107B64" w14:textId="77777777" w:rsidR="00B376D5" w:rsidRPr="00FD5097" w:rsidRDefault="00B376D5" w:rsidP="00B376D5">
            <w:pPr>
              <w:spacing w:after="0" w:line="240" w:lineRule="auto"/>
              <w:ind w:left="3780"/>
              <w:rPr>
                <w:rFonts w:ascii="Arial" w:eastAsia="Times New Roman" w:hAnsi="Arial" w:cs="Arial"/>
                <w:b/>
                <w:bCs/>
                <w:i/>
                <w:iCs/>
                <w:sz w:val="15"/>
                <w:szCs w:val="15"/>
                <w:lang w:val="en-GB" w:eastAsia="bg-BG"/>
              </w:rPr>
            </w:pPr>
            <w:r w:rsidRPr="00FD5097">
              <w:rPr>
                <w:rFonts w:ascii="Arial" w:eastAsia="Times New Roman" w:hAnsi="Arial" w:cs="Arial"/>
                <w:b/>
                <w:bCs/>
                <w:i/>
                <w:iCs/>
                <w:sz w:val="15"/>
                <w:szCs w:val="15"/>
                <w:lang w:val="en-GB"/>
              </w:rPr>
              <w:t>Status information</w:t>
            </w:r>
          </w:p>
        </w:tc>
      </w:tr>
      <w:tr w:rsidR="00B376D5" w:rsidRPr="00FD5097" w14:paraId="270340B5" w14:textId="77777777" w:rsidTr="00B376D5">
        <w:trPr>
          <w:trHeight w:val="312"/>
        </w:trPr>
        <w:tc>
          <w:tcPr>
            <w:tcW w:w="1373" w:type="dxa"/>
            <w:tcBorders>
              <w:top w:val="single" w:sz="4" w:space="0" w:color="auto"/>
              <w:left w:val="single" w:sz="4" w:space="0" w:color="auto"/>
              <w:bottom w:val="single" w:sz="4" w:space="0" w:color="auto"/>
              <w:right w:val="single" w:sz="4" w:space="0" w:color="auto"/>
            </w:tcBorders>
            <w:shd w:val="clear" w:color="auto" w:fill="FFFFFF"/>
          </w:tcPr>
          <w:p w14:paraId="2E3AAE37" w14:textId="77777777" w:rsidR="00B376D5" w:rsidRPr="00FD5097" w:rsidRDefault="00B376D5" w:rsidP="00B376D5">
            <w:pPr>
              <w:spacing w:after="0" w:line="240" w:lineRule="auto"/>
              <w:ind w:left="100"/>
              <w:rPr>
                <w:rFonts w:ascii="Arial" w:eastAsia="Times New Roman" w:hAnsi="Arial" w:cs="Arial"/>
                <w:sz w:val="15"/>
                <w:szCs w:val="15"/>
                <w:lang w:val="en-GB" w:eastAsia="bg-BG"/>
              </w:rPr>
            </w:pPr>
            <w:r w:rsidRPr="00FD5097">
              <w:rPr>
                <w:rFonts w:ascii="Arial" w:eastAsia="Times New Roman" w:hAnsi="Arial" w:cs="Arial"/>
                <w:sz w:val="15"/>
                <w:szCs w:val="15"/>
                <w:lang w:val="en-GB"/>
              </w:rPr>
              <w:t>Op</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1C3A4B80" w14:textId="77777777" w:rsidR="00B376D5" w:rsidRPr="00FD5097" w:rsidRDefault="00B376D5" w:rsidP="00B376D5">
            <w:pPr>
              <w:spacing w:after="0" w:line="240" w:lineRule="auto"/>
              <w:jc w:val="both"/>
              <w:rPr>
                <w:rFonts w:ascii="Arial" w:eastAsia="Times New Roman" w:hAnsi="Arial" w:cs="Arial"/>
                <w:sz w:val="15"/>
                <w:szCs w:val="15"/>
                <w:lang w:val="en-GB" w:eastAsia="bg-BG"/>
              </w:rPr>
            </w:pPr>
            <w:r w:rsidRPr="00FD5097">
              <w:rPr>
                <w:rFonts w:ascii="Arial" w:eastAsia="Times New Roman" w:hAnsi="Arial" w:cs="Arial"/>
                <w:sz w:val="15"/>
                <w:szCs w:val="15"/>
                <w:lang w:val="en-GB"/>
              </w:rPr>
              <w:t>ACT</w:t>
            </w:r>
          </w:p>
        </w:tc>
        <w:tc>
          <w:tcPr>
            <w:tcW w:w="5270" w:type="dxa"/>
            <w:tcBorders>
              <w:top w:val="single" w:sz="4" w:space="0" w:color="auto"/>
              <w:left w:val="single" w:sz="4" w:space="0" w:color="auto"/>
              <w:bottom w:val="single" w:sz="4" w:space="0" w:color="auto"/>
              <w:right w:val="single" w:sz="4" w:space="0" w:color="auto"/>
            </w:tcBorders>
            <w:shd w:val="clear" w:color="auto" w:fill="FFFFFF"/>
          </w:tcPr>
          <w:p w14:paraId="036F26F9" w14:textId="77777777" w:rsidR="00B376D5" w:rsidRPr="00FD5097" w:rsidRDefault="00B376D5" w:rsidP="00B376D5">
            <w:pPr>
              <w:spacing w:after="0" w:line="240" w:lineRule="auto"/>
              <w:jc w:val="both"/>
              <w:rPr>
                <w:rFonts w:ascii="Arial" w:eastAsia="Times New Roman" w:hAnsi="Arial" w:cs="Arial"/>
                <w:sz w:val="15"/>
                <w:szCs w:val="15"/>
                <w:lang w:val="en-GB" w:eastAsia="bg-BG"/>
              </w:rPr>
            </w:pPr>
            <w:r w:rsidRPr="00FD5097">
              <w:rPr>
                <w:rFonts w:ascii="Arial" w:eastAsia="Times New Roman" w:hAnsi="Arial" w:cs="Arial"/>
                <w:sz w:val="15"/>
                <w:szCs w:val="15"/>
                <w:lang w:val="en-GB"/>
              </w:rPr>
              <w:t>Level of action reached</w:t>
            </w:r>
          </w:p>
        </w:tc>
        <w:tc>
          <w:tcPr>
            <w:tcW w:w="706" w:type="dxa"/>
            <w:tcBorders>
              <w:top w:val="single" w:sz="4" w:space="0" w:color="auto"/>
              <w:left w:val="single" w:sz="4" w:space="0" w:color="auto"/>
              <w:bottom w:val="single" w:sz="4" w:space="0" w:color="auto"/>
              <w:right w:val="single" w:sz="4" w:space="0" w:color="auto"/>
            </w:tcBorders>
            <w:shd w:val="clear" w:color="auto" w:fill="FFFFFF"/>
          </w:tcPr>
          <w:p w14:paraId="5A36DE25" w14:textId="77777777" w:rsidR="00B376D5" w:rsidRPr="00FD5097" w:rsidRDefault="00B376D5" w:rsidP="00B376D5">
            <w:pPr>
              <w:spacing w:after="0" w:line="240" w:lineRule="auto"/>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T</w:t>
            </w: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05F51A6B" w14:textId="77777777" w:rsidR="00B376D5" w:rsidRPr="00FD5097" w:rsidRDefault="00B376D5" w:rsidP="00B376D5">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M</w:t>
            </w:r>
          </w:p>
        </w:tc>
      </w:tr>
      <w:tr w:rsidR="00B376D5" w:rsidRPr="00FD5097" w14:paraId="2B55FCF7" w14:textId="77777777" w:rsidTr="00B376D5">
        <w:trPr>
          <w:trHeight w:val="317"/>
        </w:trPr>
        <w:tc>
          <w:tcPr>
            <w:tcW w:w="9087" w:type="dxa"/>
            <w:gridSpan w:val="5"/>
            <w:tcBorders>
              <w:top w:val="single" w:sz="4" w:space="0" w:color="auto"/>
              <w:left w:val="single" w:sz="4" w:space="0" w:color="auto"/>
              <w:bottom w:val="single" w:sz="4" w:space="0" w:color="auto"/>
              <w:right w:val="single" w:sz="4" w:space="0" w:color="auto"/>
            </w:tcBorders>
            <w:shd w:val="clear" w:color="auto" w:fill="FFFFFF"/>
          </w:tcPr>
          <w:p w14:paraId="42D61E52" w14:textId="77777777" w:rsidR="00B376D5" w:rsidRPr="00FD5097" w:rsidRDefault="00B376D5" w:rsidP="00B376D5">
            <w:pPr>
              <w:spacing w:after="0" w:line="240" w:lineRule="auto"/>
              <w:ind w:left="80"/>
              <w:rPr>
                <w:rFonts w:ascii="Arial" w:eastAsia="Times New Roman" w:hAnsi="Arial" w:cs="Arial"/>
                <w:b/>
                <w:bCs/>
                <w:i/>
                <w:iCs/>
                <w:sz w:val="15"/>
                <w:szCs w:val="15"/>
                <w:lang w:val="en-GB" w:eastAsia="bg-BG"/>
              </w:rPr>
            </w:pPr>
            <w:r w:rsidRPr="00FD5097">
              <w:rPr>
                <w:rFonts w:ascii="Arial" w:eastAsia="Times New Roman" w:hAnsi="Arial" w:cs="Arial"/>
                <w:b/>
                <w:bCs/>
                <w:i/>
                <w:iCs/>
                <w:sz w:val="15"/>
                <w:szCs w:val="15"/>
                <w:lang w:val="en-GB"/>
              </w:rPr>
              <w:t>Settings</w:t>
            </w:r>
          </w:p>
        </w:tc>
      </w:tr>
      <w:tr w:rsidR="00B376D5" w:rsidRPr="00FD5097" w14:paraId="5AFEEEDD" w14:textId="77777777" w:rsidTr="00B376D5">
        <w:trPr>
          <w:trHeight w:val="312"/>
        </w:trPr>
        <w:tc>
          <w:tcPr>
            <w:tcW w:w="1373" w:type="dxa"/>
            <w:tcBorders>
              <w:top w:val="single" w:sz="4" w:space="0" w:color="auto"/>
              <w:left w:val="single" w:sz="4" w:space="0" w:color="auto"/>
              <w:bottom w:val="single" w:sz="4" w:space="0" w:color="auto"/>
              <w:right w:val="single" w:sz="4" w:space="0" w:color="auto"/>
            </w:tcBorders>
            <w:shd w:val="clear" w:color="auto" w:fill="FFFFFF"/>
          </w:tcPr>
          <w:p w14:paraId="1CD66D05" w14:textId="77777777" w:rsidR="00B376D5" w:rsidRPr="00FD5097" w:rsidRDefault="00B376D5" w:rsidP="00B376D5">
            <w:pPr>
              <w:spacing w:after="0" w:line="240" w:lineRule="auto"/>
              <w:ind w:left="100"/>
              <w:rPr>
                <w:rFonts w:ascii="Arial" w:eastAsia="Times New Roman" w:hAnsi="Arial" w:cs="Arial"/>
                <w:sz w:val="15"/>
                <w:szCs w:val="15"/>
                <w:lang w:val="en-GB" w:eastAsia="bg-BG"/>
              </w:rPr>
            </w:pPr>
            <w:r w:rsidRPr="00FD5097">
              <w:rPr>
                <w:rFonts w:ascii="Arial" w:eastAsia="Times New Roman" w:hAnsi="Arial" w:cs="Arial"/>
                <w:sz w:val="15"/>
                <w:szCs w:val="15"/>
                <w:lang w:val="en-GB"/>
              </w:rPr>
              <w:t>StrVal</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692111C2" w14:textId="77777777" w:rsidR="00B376D5" w:rsidRPr="00FD5097" w:rsidRDefault="00B376D5" w:rsidP="00B376D5">
            <w:pPr>
              <w:spacing w:after="0" w:line="240" w:lineRule="auto"/>
              <w:jc w:val="both"/>
              <w:rPr>
                <w:rFonts w:ascii="Arial" w:eastAsia="Times New Roman" w:hAnsi="Arial" w:cs="Arial"/>
                <w:sz w:val="15"/>
                <w:szCs w:val="15"/>
                <w:lang w:val="en-GB" w:eastAsia="bg-BG"/>
              </w:rPr>
            </w:pPr>
            <w:r w:rsidRPr="00FD5097">
              <w:rPr>
                <w:rFonts w:ascii="Arial" w:eastAsia="Times New Roman" w:hAnsi="Arial" w:cs="Arial"/>
                <w:sz w:val="15"/>
                <w:szCs w:val="15"/>
                <w:lang w:val="en-GB"/>
              </w:rPr>
              <w:t>ASG</w:t>
            </w:r>
          </w:p>
        </w:tc>
        <w:tc>
          <w:tcPr>
            <w:tcW w:w="5270" w:type="dxa"/>
            <w:tcBorders>
              <w:top w:val="single" w:sz="4" w:space="0" w:color="auto"/>
              <w:left w:val="single" w:sz="4" w:space="0" w:color="auto"/>
              <w:bottom w:val="single" w:sz="4" w:space="0" w:color="auto"/>
              <w:right w:val="single" w:sz="4" w:space="0" w:color="auto"/>
            </w:tcBorders>
            <w:shd w:val="clear" w:color="auto" w:fill="FFFFFF"/>
          </w:tcPr>
          <w:p w14:paraId="34B3417A" w14:textId="77777777" w:rsidR="00B376D5" w:rsidRPr="00FD5097" w:rsidRDefault="00B376D5" w:rsidP="00B376D5">
            <w:pPr>
              <w:spacing w:after="0" w:line="240" w:lineRule="auto"/>
              <w:jc w:val="both"/>
              <w:rPr>
                <w:rFonts w:ascii="Arial" w:eastAsia="Times New Roman" w:hAnsi="Arial" w:cs="Arial"/>
                <w:sz w:val="15"/>
                <w:szCs w:val="15"/>
                <w:lang w:val="en-GB" w:eastAsia="bg-BG"/>
              </w:rPr>
            </w:pPr>
            <w:r w:rsidRPr="00FD5097">
              <w:rPr>
                <w:rFonts w:ascii="Arial" w:eastAsia="Times New Roman" w:hAnsi="Arial" w:cs="Arial"/>
                <w:sz w:val="15"/>
                <w:szCs w:val="15"/>
                <w:lang w:val="en-GB"/>
              </w:rPr>
              <w:t>Start level set-point</w:t>
            </w:r>
          </w:p>
        </w:tc>
        <w:tc>
          <w:tcPr>
            <w:tcW w:w="706" w:type="dxa"/>
            <w:tcBorders>
              <w:top w:val="single" w:sz="4" w:space="0" w:color="auto"/>
              <w:left w:val="single" w:sz="4" w:space="0" w:color="auto"/>
              <w:bottom w:val="single" w:sz="4" w:space="0" w:color="auto"/>
              <w:right w:val="single" w:sz="4" w:space="0" w:color="auto"/>
            </w:tcBorders>
            <w:shd w:val="clear" w:color="auto" w:fill="FFFFFF"/>
          </w:tcPr>
          <w:p w14:paraId="5BE3C4C7" w14:textId="77777777" w:rsidR="00B376D5" w:rsidRPr="00FD5097" w:rsidRDefault="00B376D5" w:rsidP="00B376D5">
            <w:pPr>
              <w:spacing w:after="0" w:line="240" w:lineRule="auto"/>
              <w:rPr>
                <w:rFonts w:ascii="Microsoft Sans Serif" w:eastAsia="Times New Roman" w:hAnsi="Microsoft Sans Serif" w:cs="Microsoft Sans Serif"/>
                <w:sz w:val="10"/>
                <w:szCs w:val="10"/>
                <w:lang w:val="en-GB" w:eastAsia="bg-BG"/>
              </w:rPr>
            </w:pP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4C00EFDE" w14:textId="77777777" w:rsidR="00B376D5" w:rsidRPr="00FD5097" w:rsidRDefault="00B376D5" w:rsidP="00B376D5">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C</w:t>
            </w:r>
          </w:p>
        </w:tc>
      </w:tr>
      <w:tr w:rsidR="00B376D5" w:rsidRPr="00FD5097" w14:paraId="103FF655" w14:textId="77777777" w:rsidTr="00B376D5">
        <w:trPr>
          <w:trHeight w:val="312"/>
        </w:trPr>
        <w:tc>
          <w:tcPr>
            <w:tcW w:w="1373" w:type="dxa"/>
            <w:tcBorders>
              <w:top w:val="single" w:sz="4" w:space="0" w:color="auto"/>
              <w:left w:val="single" w:sz="4" w:space="0" w:color="auto"/>
              <w:bottom w:val="single" w:sz="4" w:space="0" w:color="auto"/>
              <w:right w:val="single" w:sz="4" w:space="0" w:color="auto"/>
            </w:tcBorders>
            <w:shd w:val="clear" w:color="auto" w:fill="FFFFFF"/>
          </w:tcPr>
          <w:p w14:paraId="011E7E9D" w14:textId="77777777" w:rsidR="00B376D5" w:rsidRPr="00FD5097" w:rsidRDefault="00B376D5" w:rsidP="00B376D5">
            <w:pPr>
              <w:spacing w:after="0" w:line="240" w:lineRule="auto"/>
              <w:ind w:left="100"/>
              <w:rPr>
                <w:rFonts w:ascii="Arial" w:eastAsia="Times New Roman" w:hAnsi="Arial" w:cs="Arial"/>
                <w:sz w:val="15"/>
                <w:szCs w:val="15"/>
                <w:lang w:val="en-GB" w:eastAsia="bg-BG"/>
              </w:rPr>
            </w:pPr>
            <w:r w:rsidRPr="00FD5097">
              <w:rPr>
                <w:rFonts w:ascii="Arial" w:eastAsia="Times New Roman" w:hAnsi="Arial" w:cs="Arial"/>
                <w:sz w:val="15"/>
                <w:szCs w:val="15"/>
                <w:lang w:val="en-GB"/>
              </w:rPr>
              <w:t>OpDlTmms</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14:paraId="09EBF6D9" w14:textId="77777777" w:rsidR="00B376D5" w:rsidRPr="00FD5097" w:rsidRDefault="00B376D5" w:rsidP="00B376D5">
            <w:pPr>
              <w:spacing w:after="0" w:line="240" w:lineRule="auto"/>
              <w:jc w:val="both"/>
              <w:rPr>
                <w:rFonts w:ascii="Arial" w:eastAsia="Times New Roman" w:hAnsi="Arial" w:cs="Arial"/>
                <w:sz w:val="15"/>
                <w:szCs w:val="15"/>
                <w:lang w:val="en-GB" w:eastAsia="bg-BG"/>
              </w:rPr>
            </w:pPr>
            <w:r w:rsidRPr="00FD5097">
              <w:rPr>
                <w:rFonts w:ascii="Arial" w:eastAsia="Times New Roman" w:hAnsi="Arial" w:cs="Arial"/>
                <w:sz w:val="15"/>
                <w:szCs w:val="15"/>
                <w:lang w:val="en-GB"/>
              </w:rPr>
              <w:t>ING</w:t>
            </w:r>
          </w:p>
        </w:tc>
        <w:tc>
          <w:tcPr>
            <w:tcW w:w="5270" w:type="dxa"/>
            <w:tcBorders>
              <w:top w:val="single" w:sz="4" w:space="0" w:color="auto"/>
              <w:left w:val="single" w:sz="4" w:space="0" w:color="auto"/>
              <w:bottom w:val="single" w:sz="4" w:space="0" w:color="auto"/>
              <w:right w:val="single" w:sz="4" w:space="0" w:color="auto"/>
            </w:tcBorders>
            <w:shd w:val="clear" w:color="auto" w:fill="FFFFFF"/>
          </w:tcPr>
          <w:p w14:paraId="3C69A3F2" w14:textId="77777777" w:rsidR="00B376D5" w:rsidRPr="00FD5097" w:rsidRDefault="00B376D5" w:rsidP="00B376D5">
            <w:pPr>
              <w:spacing w:after="0" w:line="240" w:lineRule="auto"/>
              <w:jc w:val="both"/>
              <w:rPr>
                <w:rFonts w:ascii="Arial" w:eastAsia="Times New Roman" w:hAnsi="Arial" w:cs="Arial"/>
                <w:sz w:val="15"/>
                <w:szCs w:val="15"/>
                <w:lang w:val="en-GB" w:eastAsia="bg-BG"/>
              </w:rPr>
            </w:pPr>
            <w:r w:rsidRPr="00FD5097">
              <w:rPr>
                <w:rFonts w:ascii="Arial" w:eastAsia="Times New Roman" w:hAnsi="Arial" w:cs="Arial"/>
                <w:sz w:val="15"/>
                <w:szCs w:val="15"/>
                <w:lang w:val="en-GB"/>
              </w:rPr>
              <w:t>Operate delay time [ms]</w:t>
            </w:r>
          </w:p>
        </w:tc>
        <w:tc>
          <w:tcPr>
            <w:tcW w:w="706" w:type="dxa"/>
            <w:tcBorders>
              <w:top w:val="single" w:sz="4" w:space="0" w:color="auto"/>
              <w:left w:val="single" w:sz="4" w:space="0" w:color="auto"/>
              <w:bottom w:val="single" w:sz="4" w:space="0" w:color="auto"/>
              <w:right w:val="single" w:sz="4" w:space="0" w:color="auto"/>
            </w:tcBorders>
            <w:shd w:val="clear" w:color="auto" w:fill="FFFFFF"/>
          </w:tcPr>
          <w:p w14:paraId="3BC35A56" w14:textId="77777777" w:rsidR="00B376D5" w:rsidRPr="00FD5097" w:rsidRDefault="00B376D5" w:rsidP="00B376D5">
            <w:pPr>
              <w:spacing w:after="0" w:line="240" w:lineRule="auto"/>
              <w:rPr>
                <w:rFonts w:ascii="Microsoft Sans Serif" w:eastAsia="Times New Roman" w:hAnsi="Microsoft Sans Serif" w:cs="Microsoft Sans Serif"/>
                <w:sz w:val="10"/>
                <w:szCs w:val="10"/>
                <w:lang w:val="en-GB" w:eastAsia="bg-BG"/>
              </w:rPr>
            </w:pP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506D681D" w14:textId="77777777" w:rsidR="00B376D5" w:rsidRPr="00FD5097" w:rsidRDefault="00B376D5" w:rsidP="00B376D5">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O</w:t>
            </w:r>
          </w:p>
        </w:tc>
      </w:tr>
      <w:tr w:rsidR="00B376D5" w:rsidRPr="00FD5097" w14:paraId="43153C8D" w14:textId="77777777" w:rsidTr="00B376D5">
        <w:trPr>
          <w:trHeight w:val="322"/>
        </w:trPr>
        <w:tc>
          <w:tcPr>
            <w:tcW w:w="1373" w:type="dxa"/>
            <w:tcBorders>
              <w:top w:val="single" w:sz="4" w:space="0" w:color="auto"/>
              <w:left w:val="single" w:sz="4" w:space="0" w:color="auto"/>
              <w:bottom w:val="nil"/>
              <w:right w:val="nil"/>
            </w:tcBorders>
            <w:shd w:val="clear" w:color="auto" w:fill="FFFFFF"/>
          </w:tcPr>
          <w:p w14:paraId="00D9CD89" w14:textId="77777777" w:rsidR="00B376D5" w:rsidRPr="00FD5097" w:rsidRDefault="00B376D5" w:rsidP="00B376D5">
            <w:pPr>
              <w:spacing w:after="0" w:line="240" w:lineRule="auto"/>
              <w:ind w:left="100"/>
              <w:rPr>
                <w:rFonts w:ascii="Arial" w:eastAsia="Times New Roman" w:hAnsi="Arial" w:cs="Arial"/>
                <w:b/>
                <w:bCs/>
                <w:sz w:val="15"/>
                <w:szCs w:val="15"/>
                <w:lang w:val="en-GB" w:eastAsia="bg-BG"/>
              </w:rPr>
            </w:pPr>
            <w:r w:rsidRPr="00FD5097">
              <w:rPr>
                <w:rFonts w:ascii="Arial" w:eastAsia="Times New Roman" w:hAnsi="Arial" w:cs="Arial"/>
                <w:b/>
                <w:bCs/>
                <w:sz w:val="15"/>
                <w:szCs w:val="15"/>
                <w:lang w:val="en-GB"/>
              </w:rPr>
              <w:t>Key</w:t>
            </w:r>
          </w:p>
        </w:tc>
        <w:tc>
          <w:tcPr>
            <w:tcW w:w="1018" w:type="dxa"/>
            <w:tcBorders>
              <w:top w:val="single" w:sz="4" w:space="0" w:color="auto"/>
              <w:left w:val="nil"/>
              <w:bottom w:val="nil"/>
              <w:right w:val="nil"/>
            </w:tcBorders>
            <w:shd w:val="clear" w:color="auto" w:fill="FFFFFF"/>
          </w:tcPr>
          <w:p w14:paraId="3EAEAC27" w14:textId="77777777" w:rsidR="00B376D5" w:rsidRPr="00FD5097" w:rsidRDefault="00B376D5" w:rsidP="00B376D5">
            <w:pPr>
              <w:spacing w:after="0" w:line="240" w:lineRule="auto"/>
              <w:rPr>
                <w:rFonts w:ascii="Microsoft Sans Serif" w:eastAsia="Times New Roman" w:hAnsi="Microsoft Sans Serif" w:cs="Microsoft Sans Serif"/>
                <w:sz w:val="10"/>
                <w:szCs w:val="10"/>
                <w:lang w:val="en-GB" w:eastAsia="bg-BG"/>
              </w:rPr>
            </w:pPr>
          </w:p>
        </w:tc>
        <w:tc>
          <w:tcPr>
            <w:tcW w:w="5270" w:type="dxa"/>
            <w:tcBorders>
              <w:top w:val="single" w:sz="4" w:space="0" w:color="auto"/>
              <w:left w:val="nil"/>
              <w:bottom w:val="nil"/>
              <w:right w:val="nil"/>
            </w:tcBorders>
            <w:shd w:val="clear" w:color="auto" w:fill="FFFFFF"/>
          </w:tcPr>
          <w:p w14:paraId="4E0F3487" w14:textId="77777777" w:rsidR="00B376D5" w:rsidRPr="00FD5097" w:rsidRDefault="00B376D5" w:rsidP="00B376D5">
            <w:pPr>
              <w:spacing w:after="0" w:line="240" w:lineRule="auto"/>
              <w:rPr>
                <w:rFonts w:ascii="Microsoft Sans Serif" w:eastAsia="Times New Roman" w:hAnsi="Microsoft Sans Serif" w:cs="Microsoft Sans Serif"/>
                <w:sz w:val="10"/>
                <w:szCs w:val="10"/>
                <w:lang w:val="en-GB" w:eastAsia="bg-BG"/>
              </w:rPr>
            </w:pPr>
          </w:p>
        </w:tc>
        <w:tc>
          <w:tcPr>
            <w:tcW w:w="706" w:type="dxa"/>
            <w:tcBorders>
              <w:top w:val="single" w:sz="4" w:space="0" w:color="auto"/>
              <w:left w:val="nil"/>
              <w:bottom w:val="nil"/>
              <w:right w:val="nil"/>
            </w:tcBorders>
            <w:shd w:val="clear" w:color="auto" w:fill="FFFFFF"/>
          </w:tcPr>
          <w:p w14:paraId="385EF49D" w14:textId="77777777" w:rsidR="00B376D5" w:rsidRPr="00FD5097" w:rsidRDefault="00B376D5" w:rsidP="00B376D5">
            <w:pPr>
              <w:spacing w:after="0" w:line="240" w:lineRule="auto"/>
              <w:rPr>
                <w:rFonts w:ascii="Microsoft Sans Serif" w:eastAsia="Times New Roman" w:hAnsi="Microsoft Sans Serif" w:cs="Microsoft Sans Serif"/>
                <w:sz w:val="10"/>
                <w:szCs w:val="10"/>
                <w:lang w:val="en-GB" w:eastAsia="bg-BG"/>
              </w:rPr>
            </w:pPr>
          </w:p>
        </w:tc>
        <w:tc>
          <w:tcPr>
            <w:tcW w:w="720" w:type="dxa"/>
            <w:tcBorders>
              <w:top w:val="single" w:sz="4" w:space="0" w:color="auto"/>
              <w:left w:val="nil"/>
              <w:bottom w:val="nil"/>
              <w:right w:val="single" w:sz="4" w:space="0" w:color="auto"/>
            </w:tcBorders>
            <w:shd w:val="clear" w:color="auto" w:fill="FFFFFF"/>
          </w:tcPr>
          <w:p w14:paraId="2DDAEF25" w14:textId="77777777" w:rsidR="00B376D5" w:rsidRPr="00FD5097" w:rsidRDefault="00B376D5" w:rsidP="00B376D5">
            <w:pPr>
              <w:spacing w:after="0" w:line="240" w:lineRule="auto"/>
              <w:rPr>
                <w:rFonts w:ascii="Microsoft Sans Serif" w:eastAsia="Times New Roman" w:hAnsi="Microsoft Sans Serif" w:cs="Microsoft Sans Serif"/>
                <w:sz w:val="10"/>
                <w:szCs w:val="10"/>
                <w:lang w:val="en-GB" w:eastAsia="bg-BG"/>
              </w:rPr>
            </w:pPr>
          </w:p>
        </w:tc>
      </w:tr>
      <w:tr w:rsidR="00B376D5" w:rsidRPr="00FD5097" w14:paraId="551C2D83" w14:textId="77777777" w:rsidTr="00B376D5">
        <w:trPr>
          <w:trHeight w:val="298"/>
        </w:trPr>
        <w:tc>
          <w:tcPr>
            <w:tcW w:w="7661" w:type="dxa"/>
            <w:gridSpan w:val="3"/>
            <w:tcBorders>
              <w:top w:val="nil"/>
              <w:left w:val="single" w:sz="4" w:space="0" w:color="auto"/>
              <w:bottom w:val="nil"/>
              <w:right w:val="nil"/>
            </w:tcBorders>
            <w:shd w:val="clear" w:color="auto" w:fill="FFFFFF"/>
          </w:tcPr>
          <w:p w14:paraId="20C0CC75" w14:textId="77777777" w:rsidR="00B376D5" w:rsidRPr="00FD5097" w:rsidRDefault="00B376D5" w:rsidP="00B376D5">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T: Transient data objects</w:t>
            </w:r>
          </w:p>
        </w:tc>
        <w:tc>
          <w:tcPr>
            <w:tcW w:w="706" w:type="dxa"/>
            <w:tcBorders>
              <w:top w:val="nil"/>
              <w:left w:val="nil"/>
              <w:bottom w:val="nil"/>
              <w:right w:val="nil"/>
            </w:tcBorders>
            <w:shd w:val="clear" w:color="auto" w:fill="FFFFFF"/>
          </w:tcPr>
          <w:p w14:paraId="1F70792D" w14:textId="77777777" w:rsidR="00B376D5" w:rsidRPr="00FD5097" w:rsidRDefault="00B376D5" w:rsidP="00B376D5">
            <w:pPr>
              <w:spacing w:after="0" w:line="240" w:lineRule="auto"/>
              <w:rPr>
                <w:rFonts w:ascii="Microsoft Sans Serif" w:eastAsia="Times New Roman" w:hAnsi="Microsoft Sans Serif" w:cs="Microsoft Sans Serif"/>
                <w:sz w:val="10"/>
                <w:szCs w:val="10"/>
                <w:lang w:val="en-GB" w:eastAsia="bg-BG"/>
              </w:rPr>
            </w:pPr>
          </w:p>
        </w:tc>
        <w:tc>
          <w:tcPr>
            <w:tcW w:w="720" w:type="dxa"/>
            <w:tcBorders>
              <w:top w:val="nil"/>
              <w:left w:val="nil"/>
              <w:bottom w:val="nil"/>
              <w:right w:val="single" w:sz="4" w:space="0" w:color="auto"/>
            </w:tcBorders>
            <w:shd w:val="clear" w:color="auto" w:fill="FFFFFF"/>
          </w:tcPr>
          <w:p w14:paraId="38E57091" w14:textId="77777777" w:rsidR="00B376D5" w:rsidRPr="00FD5097" w:rsidRDefault="00B376D5" w:rsidP="00B376D5">
            <w:pPr>
              <w:spacing w:after="0" w:line="240" w:lineRule="auto"/>
              <w:rPr>
                <w:rFonts w:ascii="Microsoft Sans Serif" w:eastAsia="Times New Roman" w:hAnsi="Microsoft Sans Serif" w:cs="Microsoft Sans Serif"/>
                <w:sz w:val="10"/>
                <w:szCs w:val="10"/>
                <w:lang w:val="en-GB" w:eastAsia="bg-BG"/>
              </w:rPr>
            </w:pPr>
          </w:p>
        </w:tc>
      </w:tr>
      <w:tr w:rsidR="00B376D5" w:rsidRPr="00FD5097" w14:paraId="3B971442" w14:textId="77777777" w:rsidTr="00B376D5">
        <w:trPr>
          <w:trHeight w:val="312"/>
        </w:trPr>
        <w:tc>
          <w:tcPr>
            <w:tcW w:w="7661" w:type="dxa"/>
            <w:gridSpan w:val="3"/>
            <w:tcBorders>
              <w:top w:val="nil"/>
              <w:left w:val="single" w:sz="4" w:space="0" w:color="auto"/>
              <w:bottom w:val="single" w:sz="4" w:space="0" w:color="auto"/>
              <w:right w:val="nil"/>
            </w:tcBorders>
            <w:shd w:val="clear" w:color="auto" w:fill="FFFFFF"/>
          </w:tcPr>
          <w:p w14:paraId="350AD554" w14:textId="77777777" w:rsidR="00B376D5" w:rsidRPr="00FD5097" w:rsidRDefault="00B376D5" w:rsidP="00B376D5">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M/O/C: The data object is mandatory (M) or optional (O) or conditional (C)</w:t>
            </w:r>
          </w:p>
        </w:tc>
        <w:tc>
          <w:tcPr>
            <w:tcW w:w="706" w:type="dxa"/>
            <w:tcBorders>
              <w:top w:val="nil"/>
              <w:left w:val="nil"/>
              <w:bottom w:val="single" w:sz="4" w:space="0" w:color="auto"/>
              <w:right w:val="nil"/>
            </w:tcBorders>
            <w:shd w:val="clear" w:color="auto" w:fill="FFFFFF"/>
          </w:tcPr>
          <w:p w14:paraId="7BA6D014" w14:textId="77777777" w:rsidR="00B376D5" w:rsidRPr="00FD5097" w:rsidRDefault="00B376D5" w:rsidP="00B376D5">
            <w:pPr>
              <w:spacing w:after="0" w:line="240" w:lineRule="auto"/>
              <w:rPr>
                <w:rFonts w:ascii="Microsoft Sans Serif" w:eastAsia="Times New Roman" w:hAnsi="Microsoft Sans Serif" w:cs="Microsoft Sans Serif"/>
                <w:sz w:val="10"/>
                <w:szCs w:val="10"/>
                <w:lang w:val="en-GB" w:eastAsia="bg-BG"/>
              </w:rPr>
            </w:pPr>
          </w:p>
        </w:tc>
        <w:tc>
          <w:tcPr>
            <w:tcW w:w="720" w:type="dxa"/>
            <w:tcBorders>
              <w:top w:val="nil"/>
              <w:left w:val="nil"/>
              <w:bottom w:val="single" w:sz="4" w:space="0" w:color="auto"/>
              <w:right w:val="single" w:sz="4" w:space="0" w:color="auto"/>
            </w:tcBorders>
            <w:shd w:val="clear" w:color="auto" w:fill="FFFFFF"/>
          </w:tcPr>
          <w:p w14:paraId="498983EE" w14:textId="77777777" w:rsidR="00B376D5" w:rsidRPr="00FD5097" w:rsidRDefault="00B376D5" w:rsidP="00B376D5">
            <w:pPr>
              <w:spacing w:after="0" w:line="240" w:lineRule="auto"/>
              <w:rPr>
                <w:rFonts w:ascii="Microsoft Sans Serif" w:eastAsia="Times New Roman" w:hAnsi="Microsoft Sans Serif" w:cs="Microsoft Sans Serif"/>
                <w:sz w:val="10"/>
                <w:szCs w:val="10"/>
                <w:lang w:val="en-GB" w:eastAsia="bg-BG"/>
              </w:rPr>
            </w:pPr>
          </w:p>
        </w:tc>
      </w:tr>
    </w:tbl>
    <w:p w14:paraId="2DF0F6CD" w14:textId="77777777" w:rsidR="00B376D5" w:rsidRPr="00FD5097" w:rsidRDefault="00B376D5" w:rsidP="00B376D5">
      <w:pPr>
        <w:spacing w:after="120"/>
        <w:rPr>
          <w:rFonts w:ascii="Times New Roman" w:hAnsi="Times New Roman"/>
          <w:sz w:val="24"/>
          <w:szCs w:val="24"/>
          <w:lang w:val="en-GB"/>
        </w:rPr>
      </w:pPr>
    </w:p>
    <w:p w14:paraId="1038F39D" w14:textId="77777777" w:rsidR="00F5090B" w:rsidRPr="00FD5097" w:rsidRDefault="0013739E" w:rsidP="00B376D5">
      <w:pPr>
        <w:spacing w:after="120"/>
        <w:rPr>
          <w:rFonts w:ascii="Times New Roman" w:hAnsi="Times New Roman"/>
          <w:b/>
          <w:bCs/>
          <w:sz w:val="24"/>
          <w:szCs w:val="24"/>
          <w:lang w:val="en-GB"/>
        </w:rPr>
      </w:pPr>
      <w:r w:rsidRPr="00FD5097">
        <w:rPr>
          <w:rFonts w:ascii="Times New Roman" w:hAnsi="Times New Roman"/>
          <w:b/>
          <w:bCs/>
          <w:sz w:val="24"/>
          <w:szCs w:val="24"/>
          <w:lang w:val="en-GB"/>
        </w:rPr>
        <w:t>29.6 Examples</w:t>
      </w:r>
    </w:p>
    <w:tbl>
      <w:tblPr>
        <w:tblW w:w="9072" w:type="dxa"/>
        <w:tblInd w:w="-5" w:type="dxa"/>
        <w:tblBorders>
          <w:top w:val="dotDash" w:sz="4" w:space="0" w:color="auto"/>
          <w:left w:val="dotDash" w:sz="4" w:space="0" w:color="auto"/>
          <w:bottom w:val="dotDash" w:sz="4" w:space="0" w:color="auto"/>
          <w:right w:val="dotDash" w:sz="4" w:space="0" w:color="auto"/>
        </w:tblBorders>
        <w:tblLook w:val="04A0" w:firstRow="1" w:lastRow="0" w:firstColumn="1" w:lastColumn="0" w:noHBand="0" w:noVBand="1"/>
      </w:tblPr>
      <w:tblGrid>
        <w:gridCol w:w="9072"/>
      </w:tblGrid>
      <w:tr w:rsidR="00F5090B" w:rsidRPr="00FD5097" w14:paraId="6C0A2D31" w14:textId="77777777" w:rsidTr="00F5090B">
        <w:trPr>
          <w:trHeight w:val="3337"/>
        </w:trPr>
        <w:tc>
          <w:tcPr>
            <w:tcW w:w="9072" w:type="dxa"/>
          </w:tcPr>
          <w:p w14:paraId="73E6790B" w14:textId="77777777" w:rsidR="00F5090B" w:rsidRPr="00FD5097" w:rsidRDefault="00F5090B" w:rsidP="00831F00">
            <w:pPr>
              <w:tabs>
                <w:tab w:val="left" w:pos="709"/>
              </w:tabs>
              <w:jc w:val="both"/>
              <w:rPr>
                <w:rFonts w:ascii="Tahoma" w:hAnsi="Tahoma" w:cs="Tahoma"/>
                <w:sz w:val="18"/>
                <w:szCs w:val="18"/>
                <w:lang w:val="en-GB"/>
              </w:rPr>
            </w:pPr>
            <w:r w:rsidRPr="00FD5097">
              <w:rPr>
                <w:rFonts w:ascii="Tahoma" w:hAnsi="Tahoma" w:cs="Tahoma"/>
                <w:sz w:val="18"/>
                <w:szCs w:val="18"/>
                <w:lang w:val="en-GB"/>
              </w:rPr>
              <w:t>EXAMPLE 1</w:t>
            </w:r>
          </w:p>
          <w:p w14:paraId="6BBE7EE0" w14:textId="77777777" w:rsidR="00F5090B" w:rsidRPr="00FD5097" w:rsidRDefault="00F5090B" w:rsidP="00F5090B">
            <w:pPr>
              <w:rPr>
                <w:rFonts w:ascii="Tahoma" w:hAnsi="Tahoma" w:cs="Tahoma"/>
                <w:sz w:val="18"/>
                <w:szCs w:val="18"/>
                <w:lang w:val="en-GB"/>
              </w:rPr>
            </w:pPr>
            <w:r w:rsidRPr="00FD5097">
              <w:rPr>
                <w:rFonts w:ascii="Tahoma" w:hAnsi="Tahoma" w:cs="Tahoma"/>
                <w:sz w:val="18"/>
                <w:szCs w:val="18"/>
                <w:lang w:val="en-GB"/>
              </w:rPr>
              <w:t xml:space="preserve">The layout of the different elements that can appear in a table </w:t>
            </w:r>
          </w:p>
          <w:p w14:paraId="0616362A" w14:textId="77777777" w:rsidR="00F5090B" w:rsidRPr="00FD5097" w:rsidRDefault="00F5090B" w:rsidP="00831F00">
            <w:pPr>
              <w:tabs>
                <w:tab w:val="left" w:pos="709"/>
              </w:tabs>
              <w:ind w:right="1593"/>
              <w:jc w:val="right"/>
              <w:rPr>
                <w:rFonts w:ascii="Tahoma" w:hAnsi="Tahoma" w:cs="Tahoma"/>
                <w:sz w:val="18"/>
                <w:szCs w:val="18"/>
                <w:lang w:val="en-GB"/>
              </w:rPr>
            </w:pPr>
            <w:r w:rsidRPr="00FD5097">
              <w:rPr>
                <w:rFonts w:ascii="Tahoma" w:hAnsi="Tahoma" w:cs="Tahoma"/>
                <w:sz w:val="18"/>
                <w:szCs w:val="18"/>
                <w:lang w:val="en-GB"/>
              </w:rPr>
              <w:t xml:space="preserve">Dimensions in millimetres </w:t>
            </w:r>
          </w:p>
          <w:tbl>
            <w:tblPr>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1330"/>
              <w:gridCol w:w="2409"/>
              <w:gridCol w:w="2127"/>
            </w:tblGrid>
            <w:tr w:rsidR="00F5090B" w:rsidRPr="00FD5097" w14:paraId="676C001D" w14:textId="77777777" w:rsidTr="00831F00">
              <w:tc>
                <w:tcPr>
                  <w:tcW w:w="1222" w:type="dxa"/>
                </w:tcPr>
                <w:p w14:paraId="1D289432" w14:textId="77777777" w:rsidR="00F5090B" w:rsidRPr="00FD5097" w:rsidRDefault="00F5090B" w:rsidP="00831F00">
                  <w:pPr>
                    <w:tabs>
                      <w:tab w:val="left" w:pos="709"/>
                    </w:tabs>
                    <w:jc w:val="center"/>
                    <w:rPr>
                      <w:rFonts w:ascii="Tahoma" w:hAnsi="Tahoma" w:cs="Tahoma"/>
                      <w:b/>
                      <w:sz w:val="18"/>
                      <w:szCs w:val="18"/>
                      <w:lang w:val="en-GB"/>
                    </w:rPr>
                  </w:pPr>
                  <w:r w:rsidRPr="00FD5097">
                    <w:rPr>
                      <w:rFonts w:ascii="Tahoma" w:hAnsi="Tahoma" w:cs="Tahoma"/>
                      <w:b/>
                      <w:sz w:val="18"/>
                      <w:szCs w:val="18"/>
                      <w:lang w:val="en-GB"/>
                    </w:rPr>
                    <w:t>Type</w:t>
                  </w:r>
                </w:p>
              </w:tc>
              <w:tc>
                <w:tcPr>
                  <w:tcW w:w="1330" w:type="dxa"/>
                </w:tcPr>
                <w:p w14:paraId="38C9F8B6" w14:textId="77777777" w:rsidR="00F5090B" w:rsidRPr="00FD5097" w:rsidRDefault="00F5090B" w:rsidP="00831F00">
                  <w:pPr>
                    <w:tabs>
                      <w:tab w:val="left" w:pos="709"/>
                    </w:tabs>
                    <w:jc w:val="both"/>
                    <w:rPr>
                      <w:rFonts w:ascii="Tahoma" w:hAnsi="Tahoma" w:cs="Tahoma"/>
                      <w:b/>
                      <w:sz w:val="18"/>
                      <w:szCs w:val="18"/>
                      <w:lang w:val="en-GB"/>
                    </w:rPr>
                  </w:pPr>
                  <w:r w:rsidRPr="00FD5097">
                    <w:rPr>
                      <w:rFonts w:ascii="Tahoma" w:hAnsi="Tahoma" w:cs="Tahoma"/>
                      <w:b/>
                      <w:sz w:val="18"/>
                      <w:szCs w:val="18"/>
                      <w:lang w:val="en-GB"/>
                    </w:rPr>
                    <w:t xml:space="preserve">Length </w:t>
                  </w:r>
                </w:p>
              </w:tc>
              <w:tc>
                <w:tcPr>
                  <w:tcW w:w="2409" w:type="dxa"/>
                </w:tcPr>
                <w:p w14:paraId="375740F3" w14:textId="77777777" w:rsidR="00F5090B" w:rsidRPr="00FD5097" w:rsidRDefault="00F5090B" w:rsidP="00831F00">
                  <w:pPr>
                    <w:tabs>
                      <w:tab w:val="left" w:pos="709"/>
                    </w:tabs>
                    <w:jc w:val="both"/>
                    <w:rPr>
                      <w:rFonts w:ascii="Tahoma" w:hAnsi="Tahoma" w:cs="Tahoma"/>
                      <w:b/>
                      <w:sz w:val="18"/>
                      <w:szCs w:val="18"/>
                      <w:lang w:val="en-GB"/>
                    </w:rPr>
                  </w:pPr>
                  <w:r w:rsidRPr="00FD5097">
                    <w:rPr>
                      <w:rFonts w:ascii="Tahoma" w:hAnsi="Tahoma" w:cs="Tahoma"/>
                      <w:b/>
                      <w:sz w:val="18"/>
                      <w:szCs w:val="18"/>
                      <w:lang w:val="en-GB"/>
                    </w:rPr>
                    <w:t>Inside diameter</w:t>
                  </w:r>
                </w:p>
              </w:tc>
              <w:tc>
                <w:tcPr>
                  <w:tcW w:w="2127" w:type="dxa"/>
                </w:tcPr>
                <w:p w14:paraId="29637429" w14:textId="77777777" w:rsidR="00F5090B" w:rsidRPr="00FD5097" w:rsidRDefault="00F5090B" w:rsidP="00831F00">
                  <w:pPr>
                    <w:tabs>
                      <w:tab w:val="left" w:pos="709"/>
                    </w:tabs>
                    <w:jc w:val="both"/>
                    <w:rPr>
                      <w:rFonts w:ascii="Tahoma" w:hAnsi="Tahoma" w:cs="Tahoma"/>
                      <w:b/>
                      <w:sz w:val="18"/>
                      <w:szCs w:val="18"/>
                      <w:lang w:val="en-GB"/>
                    </w:rPr>
                  </w:pPr>
                  <w:r w:rsidRPr="00FD5097">
                    <w:rPr>
                      <w:rFonts w:ascii="Tahoma" w:hAnsi="Tahoma" w:cs="Tahoma"/>
                      <w:b/>
                      <w:sz w:val="18"/>
                      <w:szCs w:val="18"/>
                      <w:lang w:val="en-GB"/>
                    </w:rPr>
                    <w:t>Outside diameter</w:t>
                  </w:r>
                </w:p>
              </w:tc>
            </w:tr>
            <w:tr w:rsidR="00F5090B" w:rsidRPr="00FD5097" w14:paraId="353B2E05" w14:textId="77777777" w:rsidTr="00831F00">
              <w:tc>
                <w:tcPr>
                  <w:tcW w:w="1222" w:type="dxa"/>
                </w:tcPr>
                <w:p w14:paraId="354D53B8" w14:textId="77777777" w:rsidR="00F5090B" w:rsidRPr="00FD5097" w:rsidRDefault="00F5090B" w:rsidP="00831F00">
                  <w:pPr>
                    <w:tabs>
                      <w:tab w:val="left" w:pos="709"/>
                    </w:tabs>
                    <w:jc w:val="both"/>
                    <w:rPr>
                      <w:rFonts w:ascii="Tahoma" w:hAnsi="Tahoma" w:cs="Tahoma"/>
                      <w:sz w:val="18"/>
                      <w:szCs w:val="18"/>
                      <w:lang w:val="en-GB"/>
                    </w:rPr>
                  </w:pPr>
                </w:p>
              </w:tc>
              <w:tc>
                <w:tcPr>
                  <w:tcW w:w="1330" w:type="dxa"/>
                </w:tcPr>
                <w:p w14:paraId="729184FE" w14:textId="77777777" w:rsidR="00F5090B" w:rsidRPr="00FD5097" w:rsidRDefault="00F5090B" w:rsidP="00831F00">
                  <w:pPr>
                    <w:tabs>
                      <w:tab w:val="left" w:pos="709"/>
                    </w:tabs>
                    <w:spacing w:before="40" w:after="40"/>
                    <w:jc w:val="center"/>
                    <w:rPr>
                      <w:rFonts w:ascii="Tahoma" w:hAnsi="Tahoma" w:cs="Tahoma"/>
                      <w:i/>
                      <w:sz w:val="18"/>
                      <w:szCs w:val="18"/>
                      <w:vertAlign w:val="subscript"/>
                      <w:lang w:val="en-GB"/>
                    </w:rPr>
                  </w:pPr>
                  <w:r w:rsidRPr="00FD5097">
                    <w:rPr>
                      <w:rFonts w:ascii="Tahoma" w:hAnsi="Tahoma" w:cs="Tahoma"/>
                      <w:i/>
                      <w:sz w:val="18"/>
                      <w:szCs w:val="18"/>
                      <w:lang w:val="en-GB"/>
                    </w:rPr>
                    <w:t>l</w:t>
                  </w:r>
                  <w:r w:rsidRPr="00FD5097">
                    <w:rPr>
                      <w:rFonts w:ascii="Tahoma" w:hAnsi="Tahoma" w:cs="Tahoma"/>
                      <w:sz w:val="18"/>
                      <w:szCs w:val="18"/>
                      <w:vertAlign w:val="subscript"/>
                      <w:lang w:val="en-GB"/>
                    </w:rPr>
                    <w:t>1</w:t>
                  </w:r>
                  <w:r w:rsidRPr="00FD5097">
                    <w:rPr>
                      <w:rFonts w:ascii="Tahoma" w:hAnsi="Tahoma" w:cs="Tahoma"/>
                      <w:i/>
                      <w:sz w:val="18"/>
                      <w:szCs w:val="18"/>
                      <w:vertAlign w:val="subscript"/>
                      <w:lang w:val="en-GB"/>
                    </w:rPr>
                    <w:t xml:space="preserve"> </w:t>
                  </w:r>
                  <w:r w:rsidRPr="00FD5097">
                    <w:rPr>
                      <w:rFonts w:ascii="Tahoma" w:hAnsi="Tahoma" w:cs="Tahoma"/>
                      <w:sz w:val="18"/>
                      <w:szCs w:val="18"/>
                      <w:vertAlign w:val="superscript"/>
                      <w:lang w:val="en-GB"/>
                    </w:rPr>
                    <w:t>a</w:t>
                  </w:r>
                </w:p>
              </w:tc>
              <w:tc>
                <w:tcPr>
                  <w:tcW w:w="2409" w:type="dxa"/>
                </w:tcPr>
                <w:p w14:paraId="53A80B98" w14:textId="77777777" w:rsidR="00F5090B" w:rsidRPr="00FD5097" w:rsidRDefault="00F5090B" w:rsidP="00831F00">
                  <w:pPr>
                    <w:tabs>
                      <w:tab w:val="left" w:pos="709"/>
                    </w:tabs>
                    <w:spacing w:before="40" w:after="40"/>
                    <w:jc w:val="center"/>
                    <w:rPr>
                      <w:rFonts w:ascii="Tahoma" w:hAnsi="Tahoma" w:cs="Tahoma"/>
                      <w:i/>
                      <w:sz w:val="18"/>
                      <w:szCs w:val="18"/>
                      <w:lang w:val="en-GB"/>
                    </w:rPr>
                  </w:pPr>
                  <w:r w:rsidRPr="00FD5097">
                    <w:rPr>
                      <w:rFonts w:ascii="Tahoma" w:hAnsi="Tahoma" w:cs="Tahoma"/>
                      <w:i/>
                      <w:sz w:val="18"/>
                      <w:szCs w:val="18"/>
                      <w:lang w:val="en-GB"/>
                    </w:rPr>
                    <w:t>d</w:t>
                  </w:r>
                  <w:r w:rsidRPr="00FD5097">
                    <w:rPr>
                      <w:rFonts w:ascii="Tahoma" w:hAnsi="Tahoma" w:cs="Tahoma"/>
                      <w:sz w:val="18"/>
                      <w:szCs w:val="18"/>
                      <w:vertAlign w:val="subscript"/>
                      <w:lang w:val="en-GB"/>
                    </w:rPr>
                    <w:t>1</w:t>
                  </w:r>
                </w:p>
              </w:tc>
              <w:tc>
                <w:tcPr>
                  <w:tcW w:w="2127" w:type="dxa"/>
                </w:tcPr>
                <w:p w14:paraId="70D1A1DA" w14:textId="77777777" w:rsidR="00F5090B" w:rsidRPr="00FD5097" w:rsidRDefault="00F5090B" w:rsidP="00831F00">
                  <w:pPr>
                    <w:tabs>
                      <w:tab w:val="left" w:pos="709"/>
                    </w:tabs>
                    <w:jc w:val="both"/>
                    <w:rPr>
                      <w:rFonts w:ascii="Tahoma" w:hAnsi="Tahoma" w:cs="Tahoma"/>
                      <w:sz w:val="18"/>
                      <w:szCs w:val="18"/>
                      <w:lang w:val="en-GB"/>
                    </w:rPr>
                  </w:pPr>
                </w:p>
              </w:tc>
            </w:tr>
            <w:tr w:rsidR="00F5090B" w:rsidRPr="00FD5097" w14:paraId="35568C28" w14:textId="77777777" w:rsidTr="00831F00">
              <w:tc>
                <w:tcPr>
                  <w:tcW w:w="1222" w:type="dxa"/>
                </w:tcPr>
                <w:p w14:paraId="3A61392D" w14:textId="77777777" w:rsidR="00F5090B" w:rsidRPr="00FD5097" w:rsidRDefault="00F5090B" w:rsidP="00831F00">
                  <w:pPr>
                    <w:tabs>
                      <w:tab w:val="left" w:pos="709"/>
                    </w:tabs>
                    <w:jc w:val="both"/>
                    <w:rPr>
                      <w:rFonts w:ascii="Tahoma" w:hAnsi="Tahoma" w:cs="Tahoma"/>
                      <w:sz w:val="18"/>
                      <w:szCs w:val="18"/>
                      <w:lang w:val="en-GB"/>
                    </w:rPr>
                  </w:pPr>
                </w:p>
              </w:tc>
              <w:tc>
                <w:tcPr>
                  <w:tcW w:w="1330" w:type="dxa"/>
                </w:tcPr>
                <w:p w14:paraId="3EDB5880" w14:textId="77777777" w:rsidR="00F5090B" w:rsidRPr="00FD5097" w:rsidRDefault="00F5090B" w:rsidP="00831F00">
                  <w:pPr>
                    <w:tabs>
                      <w:tab w:val="left" w:pos="709"/>
                    </w:tabs>
                    <w:spacing w:before="40" w:after="40"/>
                    <w:jc w:val="center"/>
                    <w:rPr>
                      <w:rFonts w:ascii="Tahoma" w:hAnsi="Tahoma" w:cs="Tahoma"/>
                      <w:sz w:val="18"/>
                      <w:szCs w:val="18"/>
                      <w:lang w:val="en-GB"/>
                    </w:rPr>
                  </w:pPr>
                  <w:r w:rsidRPr="00FD5097">
                    <w:rPr>
                      <w:rFonts w:ascii="Tahoma" w:hAnsi="Tahoma" w:cs="Tahoma"/>
                      <w:i/>
                      <w:sz w:val="18"/>
                      <w:szCs w:val="18"/>
                      <w:lang w:val="en-GB"/>
                    </w:rPr>
                    <w:t>l</w:t>
                  </w:r>
                  <w:r w:rsidRPr="00FD5097">
                    <w:rPr>
                      <w:rFonts w:ascii="Tahoma" w:hAnsi="Tahoma" w:cs="Tahoma"/>
                      <w:sz w:val="18"/>
                      <w:szCs w:val="18"/>
                      <w:vertAlign w:val="subscript"/>
                      <w:lang w:val="en-GB"/>
                    </w:rPr>
                    <w:t>2</w:t>
                  </w:r>
                </w:p>
              </w:tc>
              <w:tc>
                <w:tcPr>
                  <w:tcW w:w="2409" w:type="dxa"/>
                </w:tcPr>
                <w:p w14:paraId="7FDF0894" w14:textId="77777777" w:rsidR="00F5090B" w:rsidRPr="00FD5097" w:rsidRDefault="00F5090B" w:rsidP="00831F00">
                  <w:pPr>
                    <w:tabs>
                      <w:tab w:val="left" w:pos="709"/>
                    </w:tabs>
                    <w:spacing w:before="40" w:after="40"/>
                    <w:jc w:val="center"/>
                    <w:rPr>
                      <w:rFonts w:ascii="Tahoma" w:hAnsi="Tahoma" w:cs="Tahoma"/>
                      <w:sz w:val="18"/>
                      <w:szCs w:val="18"/>
                      <w:lang w:val="en-GB"/>
                    </w:rPr>
                  </w:pPr>
                  <w:r w:rsidRPr="00FD5097">
                    <w:rPr>
                      <w:rFonts w:ascii="Tahoma" w:hAnsi="Tahoma" w:cs="Tahoma"/>
                      <w:i/>
                      <w:sz w:val="18"/>
                      <w:szCs w:val="18"/>
                      <w:lang w:val="en-GB"/>
                    </w:rPr>
                    <w:t>d</w:t>
                  </w:r>
                  <w:r w:rsidRPr="00FD5097">
                    <w:rPr>
                      <w:rFonts w:ascii="Tahoma" w:hAnsi="Tahoma" w:cs="Tahoma"/>
                      <w:sz w:val="18"/>
                      <w:szCs w:val="18"/>
                      <w:vertAlign w:val="subscript"/>
                      <w:lang w:val="en-GB"/>
                    </w:rPr>
                    <w:t xml:space="preserve">2 </w:t>
                  </w:r>
                  <w:r w:rsidRPr="00FD5097">
                    <w:rPr>
                      <w:rFonts w:ascii="Tahoma" w:hAnsi="Tahoma" w:cs="Tahoma"/>
                      <w:sz w:val="18"/>
                      <w:szCs w:val="18"/>
                      <w:vertAlign w:val="superscript"/>
                      <w:lang w:val="en-GB"/>
                    </w:rPr>
                    <w:t>b, c</w:t>
                  </w:r>
                </w:p>
              </w:tc>
              <w:tc>
                <w:tcPr>
                  <w:tcW w:w="2127" w:type="dxa"/>
                </w:tcPr>
                <w:p w14:paraId="2A590D0E" w14:textId="77777777" w:rsidR="00F5090B" w:rsidRPr="00FD5097" w:rsidRDefault="00F5090B" w:rsidP="00831F00">
                  <w:pPr>
                    <w:tabs>
                      <w:tab w:val="left" w:pos="709"/>
                    </w:tabs>
                    <w:jc w:val="both"/>
                    <w:rPr>
                      <w:rFonts w:ascii="Tahoma" w:hAnsi="Tahoma" w:cs="Tahoma"/>
                      <w:sz w:val="18"/>
                      <w:szCs w:val="18"/>
                      <w:lang w:val="en-GB"/>
                    </w:rPr>
                  </w:pPr>
                </w:p>
              </w:tc>
            </w:tr>
            <w:tr w:rsidR="00F5090B" w:rsidRPr="00FD5097" w14:paraId="00EA6D59" w14:textId="77777777" w:rsidTr="00831F00">
              <w:trPr>
                <w:trHeight w:val="1510"/>
              </w:trPr>
              <w:tc>
                <w:tcPr>
                  <w:tcW w:w="7088" w:type="dxa"/>
                  <w:gridSpan w:val="4"/>
                </w:tcPr>
                <w:p w14:paraId="544BAB9A" w14:textId="77777777" w:rsidR="00F5090B" w:rsidRPr="00FD5097" w:rsidRDefault="00F5090B" w:rsidP="00831F00">
                  <w:pPr>
                    <w:tabs>
                      <w:tab w:val="left" w:pos="709"/>
                    </w:tabs>
                    <w:spacing w:before="40" w:after="40"/>
                    <w:jc w:val="both"/>
                    <w:rPr>
                      <w:rFonts w:ascii="Tahoma" w:hAnsi="Tahoma" w:cs="Tahoma"/>
                      <w:sz w:val="18"/>
                      <w:szCs w:val="18"/>
                      <w:lang w:val="en-GB"/>
                    </w:rPr>
                  </w:pPr>
                  <w:r w:rsidRPr="00FD5097">
                    <w:rPr>
                      <w:rFonts w:ascii="Tahoma" w:hAnsi="Tahoma" w:cs="Tahoma"/>
                      <w:sz w:val="18"/>
                      <w:szCs w:val="18"/>
                      <w:lang w:val="en-GB"/>
                    </w:rPr>
                    <w:t>A paragraph containing a requirement.</w:t>
                  </w:r>
                </w:p>
                <w:p w14:paraId="76032150" w14:textId="77777777" w:rsidR="00F5090B" w:rsidRPr="00FD5097" w:rsidRDefault="00F5090B" w:rsidP="00831F00">
                  <w:pPr>
                    <w:tabs>
                      <w:tab w:val="left" w:pos="709"/>
                    </w:tabs>
                    <w:spacing w:before="40" w:after="40"/>
                    <w:jc w:val="both"/>
                    <w:rPr>
                      <w:rFonts w:ascii="Tahoma" w:hAnsi="Tahoma" w:cs="Tahoma"/>
                      <w:sz w:val="18"/>
                      <w:szCs w:val="18"/>
                      <w:lang w:val="en-GB"/>
                    </w:rPr>
                  </w:pPr>
                  <w:r w:rsidRPr="00FD5097">
                    <w:rPr>
                      <w:rFonts w:ascii="Tahoma" w:hAnsi="Tahoma" w:cs="Tahoma"/>
                      <w:sz w:val="18"/>
                      <w:szCs w:val="18"/>
                      <w:lang w:val="en-GB"/>
                    </w:rPr>
                    <w:t xml:space="preserve">NOTE 1:  </w:t>
                  </w:r>
                  <w:r w:rsidR="00557A8B" w:rsidRPr="00FD5097">
                    <w:rPr>
                      <w:rFonts w:ascii="Tahoma" w:hAnsi="Tahoma" w:cs="Tahoma"/>
                      <w:sz w:val="18"/>
                      <w:szCs w:val="18"/>
                      <w:lang w:val="en-GB"/>
                    </w:rPr>
                    <w:t>Table note.</w:t>
                  </w:r>
                </w:p>
                <w:p w14:paraId="7121E941" w14:textId="77777777" w:rsidR="00F5090B" w:rsidRPr="00FD5097" w:rsidRDefault="00F5090B" w:rsidP="00831F00">
                  <w:pPr>
                    <w:tabs>
                      <w:tab w:val="left" w:pos="709"/>
                    </w:tabs>
                    <w:spacing w:before="40" w:after="40"/>
                    <w:jc w:val="both"/>
                    <w:rPr>
                      <w:rFonts w:ascii="Tahoma" w:hAnsi="Tahoma" w:cs="Tahoma"/>
                      <w:sz w:val="18"/>
                      <w:szCs w:val="18"/>
                      <w:lang w:val="en-GB"/>
                    </w:rPr>
                  </w:pPr>
                  <w:r w:rsidRPr="00FD5097">
                    <w:rPr>
                      <w:rFonts w:ascii="Tahoma" w:hAnsi="Tahoma" w:cs="Tahoma"/>
                      <w:sz w:val="18"/>
                      <w:szCs w:val="18"/>
                      <w:lang w:val="en-GB"/>
                    </w:rPr>
                    <w:t xml:space="preserve">NOTE 2:  </w:t>
                  </w:r>
                  <w:r w:rsidR="00557A8B" w:rsidRPr="00FD5097">
                    <w:rPr>
                      <w:rFonts w:ascii="Tahoma" w:hAnsi="Tahoma" w:cs="Tahoma"/>
                      <w:sz w:val="18"/>
                      <w:szCs w:val="18"/>
                      <w:lang w:val="en-GB"/>
                    </w:rPr>
                    <w:t>Table note</w:t>
                  </w:r>
                  <w:r w:rsidRPr="00FD5097">
                    <w:rPr>
                      <w:rFonts w:ascii="Tahoma" w:hAnsi="Tahoma" w:cs="Tahoma"/>
                      <w:sz w:val="18"/>
                      <w:szCs w:val="18"/>
                      <w:lang w:val="en-GB"/>
                    </w:rPr>
                    <w:t>.</w:t>
                  </w:r>
                </w:p>
                <w:p w14:paraId="3CFE51BC" w14:textId="77777777" w:rsidR="00F5090B" w:rsidRPr="00FD5097" w:rsidRDefault="00F5090B" w:rsidP="00831F00">
                  <w:pPr>
                    <w:tabs>
                      <w:tab w:val="left" w:pos="709"/>
                    </w:tabs>
                    <w:spacing w:before="40" w:after="40"/>
                    <w:jc w:val="both"/>
                    <w:rPr>
                      <w:rFonts w:ascii="Tahoma" w:hAnsi="Tahoma" w:cs="Tahoma"/>
                      <w:sz w:val="16"/>
                      <w:szCs w:val="16"/>
                      <w:lang w:val="en-GB"/>
                    </w:rPr>
                  </w:pPr>
                  <w:r w:rsidRPr="00FD5097">
                    <w:rPr>
                      <w:rFonts w:ascii="Tahoma" w:hAnsi="Tahoma" w:cs="Tahoma"/>
                      <w:sz w:val="16"/>
                      <w:szCs w:val="16"/>
                      <w:vertAlign w:val="superscript"/>
                      <w:lang w:val="en-GB"/>
                    </w:rPr>
                    <w:t>a</w:t>
                  </w:r>
                  <w:r w:rsidRPr="00FD5097">
                    <w:rPr>
                      <w:rFonts w:ascii="Tahoma" w:hAnsi="Tahoma" w:cs="Tahoma"/>
                      <w:sz w:val="16"/>
                      <w:szCs w:val="16"/>
                      <w:lang w:val="en-GB"/>
                    </w:rPr>
                    <w:t xml:space="preserve">    </w:t>
                  </w:r>
                  <w:r w:rsidR="00557A8B" w:rsidRPr="00FD5097">
                    <w:rPr>
                      <w:rFonts w:ascii="Tahoma" w:hAnsi="Tahoma" w:cs="Tahoma"/>
                      <w:sz w:val="16"/>
                      <w:szCs w:val="16"/>
                      <w:lang w:val="en-GB"/>
                    </w:rPr>
                    <w:t>Table footnote</w:t>
                  </w:r>
                  <w:r w:rsidRPr="00FD5097">
                    <w:rPr>
                      <w:rFonts w:ascii="Tahoma" w:hAnsi="Tahoma" w:cs="Tahoma"/>
                      <w:sz w:val="16"/>
                      <w:szCs w:val="16"/>
                      <w:lang w:val="en-GB"/>
                    </w:rPr>
                    <w:t>.</w:t>
                  </w:r>
                </w:p>
                <w:p w14:paraId="03925B2A" w14:textId="77777777" w:rsidR="00F5090B" w:rsidRPr="00FD5097" w:rsidRDefault="00F5090B" w:rsidP="00831F00">
                  <w:pPr>
                    <w:tabs>
                      <w:tab w:val="left" w:pos="709"/>
                    </w:tabs>
                    <w:spacing w:before="40" w:after="40"/>
                    <w:jc w:val="both"/>
                    <w:rPr>
                      <w:rFonts w:ascii="Tahoma" w:hAnsi="Tahoma" w:cs="Tahoma"/>
                      <w:sz w:val="16"/>
                      <w:szCs w:val="16"/>
                      <w:lang w:val="en-GB"/>
                    </w:rPr>
                  </w:pPr>
                  <w:r w:rsidRPr="00FD5097">
                    <w:rPr>
                      <w:rFonts w:ascii="Tahoma" w:hAnsi="Tahoma" w:cs="Tahoma"/>
                      <w:sz w:val="16"/>
                      <w:szCs w:val="16"/>
                      <w:vertAlign w:val="superscript"/>
                      <w:lang w:val="en-GB"/>
                    </w:rPr>
                    <w:t>b</w:t>
                  </w:r>
                  <w:r w:rsidRPr="00FD5097">
                    <w:rPr>
                      <w:rFonts w:ascii="Tahoma" w:hAnsi="Tahoma" w:cs="Tahoma"/>
                      <w:sz w:val="16"/>
                      <w:szCs w:val="16"/>
                      <w:lang w:val="en-GB"/>
                    </w:rPr>
                    <w:t xml:space="preserve">    </w:t>
                  </w:r>
                  <w:r w:rsidR="00557A8B" w:rsidRPr="00FD5097">
                    <w:rPr>
                      <w:rFonts w:ascii="Tahoma" w:hAnsi="Tahoma" w:cs="Tahoma"/>
                      <w:sz w:val="16"/>
                      <w:szCs w:val="16"/>
                      <w:lang w:val="en-GB"/>
                    </w:rPr>
                    <w:t>Table footnote</w:t>
                  </w:r>
                  <w:r w:rsidRPr="00FD5097">
                    <w:rPr>
                      <w:rFonts w:ascii="Tahoma" w:hAnsi="Tahoma" w:cs="Tahoma"/>
                      <w:sz w:val="16"/>
                      <w:szCs w:val="16"/>
                      <w:lang w:val="en-GB"/>
                    </w:rPr>
                    <w:t>.</w:t>
                  </w:r>
                </w:p>
                <w:p w14:paraId="20C000C6" w14:textId="77777777" w:rsidR="00F5090B" w:rsidRPr="00FD5097" w:rsidRDefault="00F5090B" w:rsidP="00831F00">
                  <w:pPr>
                    <w:tabs>
                      <w:tab w:val="left" w:pos="709"/>
                    </w:tabs>
                    <w:spacing w:before="40" w:after="40"/>
                    <w:jc w:val="both"/>
                    <w:rPr>
                      <w:rFonts w:ascii="Tahoma" w:hAnsi="Tahoma" w:cs="Tahoma"/>
                      <w:sz w:val="18"/>
                      <w:szCs w:val="18"/>
                      <w:lang w:val="en-GB"/>
                    </w:rPr>
                  </w:pPr>
                  <w:r w:rsidRPr="00FD5097">
                    <w:rPr>
                      <w:rFonts w:ascii="Tahoma" w:hAnsi="Tahoma" w:cs="Tahoma"/>
                      <w:sz w:val="16"/>
                      <w:szCs w:val="16"/>
                      <w:vertAlign w:val="superscript"/>
                      <w:lang w:val="en-GB"/>
                    </w:rPr>
                    <w:t xml:space="preserve">c </w:t>
                  </w:r>
                  <w:r w:rsidRPr="00FD5097">
                    <w:rPr>
                      <w:rFonts w:ascii="Tahoma" w:hAnsi="Tahoma" w:cs="Tahoma"/>
                      <w:sz w:val="16"/>
                      <w:szCs w:val="16"/>
                      <w:lang w:val="en-GB"/>
                    </w:rPr>
                    <w:t xml:space="preserve">   </w:t>
                  </w:r>
                  <w:r w:rsidR="00557A8B" w:rsidRPr="00FD5097">
                    <w:rPr>
                      <w:rFonts w:ascii="Tahoma" w:hAnsi="Tahoma" w:cs="Tahoma"/>
                      <w:sz w:val="16"/>
                      <w:szCs w:val="16"/>
                      <w:lang w:val="en-GB"/>
                    </w:rPr>
                    <w:t>Table note</w:t>
                  </w:r>
                  <w:r w:rsidRPr="00FD5097">
                    <w:rPr>
                      <w:rFonts w:ascii="Tahoma" w:hAnsi="Tahoma" w:cs="Tahoma"/>
                      <w:sz w:val="16"/>
                      <w:szCs w:val="16"/>
                      <w:lang w:val="en-GB"/>
                    </w:rPr>
                    <w:t>.</w:t>
                  </w:r>
                </w:p>
              </w:tc>
            </w:tr>
          </w:tbl>
          <w:p w14:paraId="3C719266" w14:textId="77777777" w:rsidR="00F5090B" w:rsidRPr="00FD5097" w:rsidRDefault="00F5090B" w:rsidP="00831F00">
            <w:pPr>
              <w:tabs>
                <w:tab w:val="left" w:pos="709"/>
              </w:tabs>
              <w:spacing w:before="120" w:after="120"/>
              <w:jc w:val="both"/>
              <w:rPr>
                <w:rFonts w:ascii="Tahoma" w:hAnsi="Tahoma" w:cs="Tahoma"/>
                <w:sz w:val="18"/>
                <w:szCs w:val="18"/>
                <w:lang w:val="en-GB"/>
              </w:rPr>
            </w:pPr>
          </w:p>
        </w:tc>
      </w:tr>
    </w:tbl>
    <w:p w14:paraId="5D74A9CF" w14:textId="77777777" w:rsidR="00F5090B" w:rsidRPr="00FD5097" w:rsidRDefault="00F5090B" w:rsidP="00B376D5">
      <w:pPr>
        <w:spacing w:after="120"/>
        <w:rPr>
          <w:rFonts w:ascii="Times New Roman" w:hAnsi="Times New Roman"/>
          <w:sz w:val="24"/>
          <w:szCs w:val="24"/>
          <w:lang w:val="en-GB"/>
        </w:rPr>
      </w:pPr>
    </w:p>
    <w:p w14:paraId="5FA35186" w14:textId="77777777" w:rsidR="00557A8B" w:rsidRPr="00FD5097" w:rsidRDefault="00557A8B" w:rsidP="00B376D5">
      <w:pPr>
        <w:spacing w:after="120"/>
        <w:rPr>
          <w:rFonts w:ascii="Times New Roman" w:hAnsi="Times New Roman"/>
          <w:sz w:val="24"/>
          <w:szCs w:val="24"/>
          <w:lang w:val="en-GB"/>
        </w:rPr>
      </w:pPr>
    </w:p>
    <w:tbl>
      <w:tblPr>
        <w:tblW w:w="0" w:type="auto"/>
        <w:tblInd w:w="-5"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9072"/>
      </w:tblGrid>
      <w:tr w:rsidR="00557A8B" w:rsidRPr="00FD5097" w14:paraId="12E47688" w14:textId="77777777" w:rsidTr="00557A8B">
        <w:trPr>
          <w:trHeight w:val="1491"/>
        </w:trPr>
        <w:tc>
          <w:tcPr>
            <w:tcW w:w="9072" w:type="dxa"/>
          </w:tcPr>
          <w:p w14:paraId="177B6E07" w14:textId="77777777" w:rsidR="00557A8B" w:rsidRPr="00FD5097" w:rsidRDefault="00557A8B" w:rsidP="00831F00">
            <w:pPr>
              <w:tabs>
                <w:tab w:val="left" w:pos="709"/>
              </w:tabs>
              <w:spacing w:before="20" w:after="20"/>
              <w:jc w:val="both"/>
              <w:rPr>
                <w:rFonts w:ascii="Tahoma" w:hAnsi="Tahoma" w:cs="Tahoma"/>
                <w:sz w:val="18"/>
                <w:szCs w:val="18"/>
                <w:lang w:val="en-GB"/>
              </w:rPr>
            </w:pPr>
            <w:r w:rsidRPr="00FD5097">
              <w:rPr>
                <w:rFonts w:ascii="Tahoma" w:hAnsi="Tahoma" w:cs="Tahoma"/>
                <w:sz w:val="18"/>
                <w:szCs w:val="18"/>
                <w:lang w:val="en-GB"/>
              </w:rPr>
              <w:t>EXAMPLE 2</w:t>
            </w:r>
          </w:p>
          <w:p w14:paraId="7538CF0B" w14:textId="77777777" w:rsidR="00557A8B" w:rsidRPr="00FD5097" w:rsidRDefault="00557A8B" w:rsidP="00831F00">
            <w:pPr>
              <w:tabs>
                <w:tab w:val="left" w:pos="709"/>
              </w:tabs>
              <w:spacing w:before="20" w:after="20"/>
              <w:jc w:val="both"/>
              <w:rPr>
                <w:rFonts w:ascii="Tahoma" w:hAnsi="Tahoma" w:cs="Tahoma"/>
                <w:sz w:val="18"/>
                <w:szCs w:val="18"/>
                <w:lang w:val="en-GB"/>
              </w:rPr>
            </w:pPr>
            <w:r w:rsidRPr="00FD5097">
              <w:rPr>
                <w:rFonts w:ascii="Tahoma" w:hAnsi="Tahoma" w:cs="Tahoma"/>
                <w:sz w:val="18"/>
                <w:szCs w:val="18"/>
                <w:lang w:val="en-GB"/>
              </w:rPr>
              <w:t>When there are several different units</w:t>
            </w:r>
          </w:p>
          <w:tbl>
            <w:tblPr>
              <w:tblW w:w="0" w:type="auto"/>
              <w:tblInd w:w="1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268"/>
              <w:gridCol w:w="1843"/>
              <w:gridCol w:w="1809"/>
            </w:tblGrid>
            <w:tr w:rsidR="00557A8B" w:rsidRPr="00FD5097" w14:paraId="7A596E75" w14:textId="77777777" w:rsidTr="00557A8B">
              <w:tc>
                <w:tcPr>
                  <w:tcW w:w="1134" w:type="dxa"/>
                  <w:tcBorders>
                    <w:bottom w:val="nil"/>
                  </w:tcBorders>
                </w:tcPr>
                <w:p w14:paraId="1F6BC44C" w14:textId="77777777" w:rsidR="00557A8B" w:rsidRPr="00FD5097" w:rsidRDefault="00557A8B" w:rsidP="00831F00">
                  <w:pPr>
                    <w:tabs>
                      <w:tab w:val="left" w:pos="709"/>
                    </w:tabs>
                    <w:spacing w:before="20" w:after="20"/>
                    <w:jc w:val="center"/>
                    <w:rPr>
                      <w:rFonts w:ascii="Tahoma" w:hAnsi="Tahoma" w:cs="Tahoma"/>
                      <w:b/>
                      <w:sz w:val="18"/>
                      <w:szCs w:val="18"/>
                      <w:lang w:val="en-GB"/>
                    </w:rPr>
                  </w:pPr>
                  <w:r w:rsidRPr="00FD5097">
                    <w:rPr>
                      <w:rFonts w:ascii="Tahoma" w:hAnsi="Tahoma" w:cs="Tahoma"/>
                      <w:b/>
                      <w:sz w:val="18"/>
                      <w:szCs w:val="18"/>
                      <w:lang w:val="en-GB"/>
                    </w:rPr>
                    <w:t xml:space="preserve">Type </w:t>
                  </w:r>
                </w:p>
              </w:tc>
              <w:tc>
                <w:tcPr>
                  <w:tcW w:w="2268" w:type="dxa"/>
                  <w:tcBorders>
                    <w:bottom w:val="nil"/>
                  </w:tcBorders>
                </w:tcPr>
                <w:p w14:paraId="04564F49" w14:textId="77777777" w:rsidR="00557A8B" w:rsidRPr="00FD5097" w:rsidRDefault="00557A8B" w:rsidP="00831F00">
                  <w:pPr>
                    <w:tabs>
                      <w:tab w:val="left" w:pos="709"/>
                    </w:tabs>
                    <w:spacing w:before="20" w:after="20"/>
                    <w:jc w:val="center"/>
                    <w:rPr>
                      <w:rFonts w:ascii="Tahoma" w:hAnsi="Tahoma" w:cs="Tahoma"/>
                      <w:b/>
                      <w:sz w:val="18"/>
                      <w:szCs w:val="18"/>
                      <w:lang w:val="en-GB"/>
                    </w:rPr>
                  </w:pPr>
                  <w:r w:rsidRPr="00FD5097">
                    <w:rPr>
                      <w:rFonts w:ascii="Tahoma" w:hAnsi="Tahoma" w:cs="Tahoma"/>
                      <w:b/>
                      <w:sz w:val="18"/>
                      <w:szCs w:val="18"/>
                      <w:lang w:val="en-GB"/>
                    </w:rPr>
                    <w:t>Linear density</w:t>
                  </w:r>
                </w:p>
              </w:tc>
              <w:tc>
                <w:tcPr>
                  <w:tcW w:w="1843" w:type="dxa"/>
                  <w:tcBorders>
                    <w:bottom w:val="nil"/>
                  </w:tcBorders>
                </w:tcPr>
                <w:p w14:paraId="7E2C556B" w14:textId="77777777" w:rsidR="00557A8B" w:rsidRPr="00FD5097" w:rsidRDefault="00557A8B" w:rsidP="00831F00">
                  <w:pPr>
                    <w:tabs>
                      <w:tab w:val="left" w:pos="709"/>
                    </w:tabs>
                    <w:spacing w:before="20" w:after="20"/>
                    <w:jc w:val="center"/>
                    <w:rPr>
                      <w:rFonts w:ascii="Tahoma" w:hAnsi="Tahoma" w:cs="Tahoma"/>
                      <w:b/>
                      <w:sz w:val="18"/>
                      <w:szCs w:val="18"/>
                      <w:lang w:val="en-GB"/>
                    </w:rPr>
                  </w:pPr>
                  <w:r w:rsidRPr="00FD5097">
                    <w:rPr>
                      <w:rFonts w:ascii="Tahoma" w:hAnsi="Tahoma" w:cs="Tahoma"/>
                      <w:b/>
                      <w:sz w:val="18"/>
                      <w:szCs w:val="18"/>
                      <w:lang w:val="en-GB"/>
                    </w:rPr>
                    <w:t>Inside diameter</w:t>
                  </w:r>
                </w:p>
              </w:tc>
              <w:tc>
                <w:tcPr>
                  <w:tcW w:w="1809" w:type="dxa"/>
                  <w:tcBorders>
                    <w:bottom w:val="nil"/>
                  </w:tcBorders>
                </w:tcPr>
                <w:p w14:paraId="05D5E907" w14:textId="77777777" w:rsidR="00557A8B" w:rsidRPr="00FD5097" w:rsidRDefault="00557A8B" w:rsidP="00831F00">
                  <w:pPr>
                    <w:tabs>
                      <w:tab w:val="left" w:pos="709"/>
                    </w:tabs>
                    <w:spacing w:before="20" w:after="20"/>
                    <w:jc w:val="center"/>
                    <w:rPr>
                      <w:rFonts w:ascii="Tahoma" w:hAnsi="Tahoma" w:cs="Tahoma"/>
                      <w:b/>
                      <w:sz w:val="18"/>
                      <w:szCs w:val="18"/>
                      <w:lang w:val="en-GB"/>
                    </w:rPr>
                  </w:pPr>
                  <w:r w:rsidRPr="00FD5097">
                    <w:rPr>
                      <w:rFonts w:ascii="Tahoma" w:hAnsi="Tahoma" w:cs="Tahoma"/>
                      <w:b/>
                      <w:sz w:val="18"/>
                      <w:szCs w:val="18"/>
                      <w:lang w:val="en-GB"/>
                    </w:rPr>
                    <w:t>Outside diameter</w:t>
                  </w:r>
                </w:p>
              </w:tc>
            </w:tr>
            <w:tr w:rsidR="00557A8B" w:rsidRPr="00FD5097" w14:paraId="590914D8" w14:textId="77777777" w:rsidTr="00557A8B">
              <w:tc>
                <w:tcPr>
                  <w:tcW w:w="1134" w:type="dxa"/>
                  <w:tcBorders>
                    <w:top w:val="nil"/>
                    <w:bottom w:val="single" w:sz="4" w:space="0" w:color="auto"/>
                  </w:tcBorders>
                </w:tcPr>
                <w:p w14:paraId="53EF7231" w14:textId="77777777" w:rsidR="00557A8B" w:rsidRPr="00FD5097" w:rsidRDefault="00557A8B" w:rsidP="00831F00">
                  <w:pPr>
                    <w:tabs>
                      <w:tab w:val="left" w:pos="709"/>
                    </w:tabs>
                    <w:spacing w:before="20" w:after="20"/>
                    <w:jc w:val="center"/>
                    <w:rPr>
                      <w:rFonts w:ascii="Tahoma" w:hAnsi="Tahoma" w:cs="Tahoma"/>
                      <w:sz w:val="18"/>
                      <w:szCs w:val="18"/>
                      <w:lang w:val="en-GB"/>
                    </w:rPr>
                  </w:pPr>
                </w:p>
              </w:tc>
              <w:tc>
                <w:tcPr>
                  <w:tcW w:w="2268" w:type="dxa"/>
                  <w:tcBorders>
                    <w:top w:val="nil"/>
                    <w:bottom w:val="single" w:sz="4" w:space="0" w:color="auto"/>
                  </w:tcBorders>
                </w:tcPr>
                <w:p w14:paraId="23FCAD06" w14:textId="77777777" w:rsidR="00557A8B" w:rsidRPr="00FD5097" w:rsidRDefault="00557A8B" w:rsidP="00831F00">
                  <w:pPr>
                    <w:tabs>
                      <w:tab w:val="left" w:pos="709"/>
                    </w:tabs>
                    <w:spacing w:before="20" w:after="20"/>
                    <w:jc w:val="center"/>
                    <w:rPr>
                      <w:rFonts w:ascii="Tahoma" w:hAnsi="Tahoma" w:cs="Tahoma"/>
                      <w:sz w:val="18"/>
                      <w:szCs w:val="18"/>
                      <w:lang w:val="en-GB"/>
                    </w:rPr>
                  </w:pPr>
                  <w:r w:rsidRPr="00FD5097">
                    <w:rPr>
                      <w:rFonts w:ascii="Tahoma" w:hAnsi="Tahoma" w:cs="Tahoma"/>
                      <w:sz w:val="18"/>
                      <w:szCs w:val="18"/>
                      <w:lang w:val="en-GB"/>
                    </w:rPr>
                    <w:t>kg/m</w:t>
                  </w:r>
                </w:p>
              </w:tc>
              <w:tc>
                <w:tcPr>
                  <w:tcW w:w="1843" w:type="dxa"/>
                  <w:tcBorders>
                    <w:top w:val="nil"/>
                    <w:bottom w:val="single" w:sz="4" w:space="0" w:color="auto"/>
                  </w:tcBorders>
                </w:tcPr>
                <w:p w14:paraId="2F86963F" w14:textId="77777777" w:rsidR="00557A8B" w:rsidRPr="00FD5097" w:rsidRDefault="00557A8B" w:rsidP="00831F00">
                  <w:pPr>
                    <w:tabs>
                      <w:tab w:val="left" w:pos="709"/>
                    </w:tabs>
                    <w:spacing w:before="20" w:after="20"/>
                    <w:jc w:val="center"/>
                    <w:rPr>
                      <w:rFonts w:ascii="Tahoma" w:hAnsi="Tahoma" w:cs="Tahoma"/>
                      <w:sz w:val="18"/>
                      <w:szCs w:val="18"/>
                      <w:lang w:val="en-GB"/>
                    </w:rPr>
                  </w:pPr>
                  <w:r w:rsidRPr="00FD5097">
                    <w:rPr>
                      <w:rFonts w:ascii="Tahoma" w:hAnsi="Tahoma" w:cs="Tahoma"/>
                      <w:sz w:val="18"/>
                      <w:szCs w:val="18"/>
                      <w:lang w:val="en-GB"/>
                    </w:rPr>
                    <w:t>mm</w:t>
                  </w:r>
                </w:p>
              </w:tc>
              <w:tc>
                <w:tcPr>
                  <w:tcW w:w="1809" w:type="dxa"/>
                  <w:tcBorders>
                    <w:top w:val="nil"/>
                    <w:bottom w:val="single" w:sz="4" w:space="0" w:color="auto"/>
                  </w:tcBorders>
                </w:tcPr>
                <w:p w14:paraId="593ECB46" w14:textId="77777777" w:rsidR="00557A8B" w:rsidRPr="00FD5097" w:rsidRDefault="00557A8B" w:rsidP="00831F00">
                  <w:pPr>
                    <w:tabs>
                      <w:tab w:val="left" w:pos="709"/>
                    </w:tabs>
                    <w:spacing w:before="20" w:after="20"/>
                    <w:jc w:val="center"/>
                    <w:rPr>
                      <w:rFonts w:ascii="Tahoma" w:hAnsi="Tahoma" w:cs="Tahoma"/>
                      <w:sz w:val="18"/>
                      <w:szCs w:val="18"/>
                      <w:lang w:val="en-GB"/>
                    </w:rPr>
                  </w:pPr>
                  <w:r w:rsidRPr="00FD5097">
                    <w:rPr>
                      <w:rFonts w:ascii="Tahoma" w:hAnsi="Tahoma" w:cs="Tahoma"/>
                      <w:sz w:val="18"/>
                      <w:szCs w:val="18"/>
                      <w:lang w:val="en-GB"/>
                    </w:rPr>
                    <w:t>mm</w:t>
                  </w:r>
                </w:p>
              </w:tc>
            </w:tr>
            <w:tr w:rsidR="00557A8B" w:rsidRPr="00FD5097" w14:paraId="3F6F47A9" w14:textId="77777777" w:rsidTr="00557A8B">
              <w:tc>
                <w:tcPr>
                  <w:tcW w:w="1134" w:type="dxa"/>
                  <w:tcBorders>
                    <w:bottom w:val="nil"/>
                  </w:tcBorders>
                </w:tcPr>
                <w:p w14:paraId="4C718932" w14:textId="77777777" w:rsidR="00557A8B" w:rsidRPr="00FD5097" w:rsidRDefault="00557A8B" w:rsidP="00831F00">
                  <w:pPr>
                    <w:tabs>
                      <w:tab w:val="left" w:pos="709"/>
                    </w:tabs>
                    <w:spacing w:before="20" w:after="20"/>
                    <w:jc w:val="both"/>
                    <w:rPr>
                      <w:rFonts w:ascii="Tahoma" w:hAnsi="Tahoma" w:cs="Tahoma"/>
                      <w:sz w:val="18"/>
                      <w:szCs w:val="18"/>
                      <w:lang w:val="en-GB"/>
                    </w:rPr>
                  </w:pPr>
                </w:p>
              </w:tc>
              <w:tc>
                <w:tcPr>
                  <w:tcW w:w="2268" w:type="dxa"/>
                  <w:tcBorders>
                    <w:bottom w:val="nil"/>
                  </w:tcBorders>
                </w:tcPr>
                <w:p w14:paraId="3AA91E21" w14:textId="77777777" w:rsidR="00557A8B" w:rsidRPr="00FD5097" w:rsidRDefault="00557A8B" w:rsidP="00831F00">
                  <w:pPr>
                    <w:tabs>
                      <w:tab w:val="left" w:pos="709"/>
                    </w:tabs>
                    <w:spacing w:before="20" w:after="20"/>
                    <w:jc w:val="both"/>
                    <w:rPr>
                      <w:rFonts w:ascii="Tahoma" w:hAnsi="Tahoma" w:cs="Tahoma"/>
                      <w:sz w:val="18"/>
                      <w:szCs w:val="18"/>
                      <w:lang w:val="en-GB"/>
                    </w:rPr>
                  </w:pPr>
                </w:p>
              </w:tc>
              <w:tc>
                <w:tcPr>
                  <w:tcW w:w="1843" w:type="dxa"/>
                  <w:tcBorders>
                    <w:bottom w:val="nil"/>
                  </w:tcBorders>
                </w:tcPr>
                <w:p w14:paraId="04F59F19" w14:textId="77777777" w:rsidR="00557A8B" w:rsidRPr="00FD5097" w:rsidRDefault="00557A8B" w:rsidP="00831F00">
                  <w:pPr>
                    <w:tabs>
                      <w:tab w:val="left" w:pos="709"/>
                    </w:tabs>
                    <w:spacing w:before="20" w:after="20"/>
                    <w:jc w:val="both"/>
                    <w:rPr>
                      <w:rFonts w:ascii="Tahoma" w:hAnsi="Tahoma" w:cs="Tahoma"/>
                      <w:sz w:val="18"/>
                      <w:szCs w:val="18"/>
                      <w:lang w:val="en-GB"/>
                    </w:rPr>
                  </w:pPr>
                </w:p>
              </w:tc>
              <w:tc>
                <w:tcPr>
                  <w:tcW w:w="1809" w:type="dxa"/>
                  <w:tcBorders>
                    <w:bottom w:val="nil"/>
                  </w:tcBorders>
                </w:tcPr>
                <w:p w14:paraId="5DE54404" w14:textId="77777777" w:rsidR="00557A8B" w:rsidRPr="00FD5097" w:rsidRDefault="00557A8B" w:rsidP="00831F00">
                  <w:pPr>
                    <w:tabs>
                      <w:tab w:val="left" w:pos="709"/>
                    </w:tabs>
                    <w:spacing w:before="20" w:after="20"/>
                    <w:jc w:val="both"/>
                    <w:rPr>
                      <w:rFonts w:ascii="Tahoma" w:hAnsi="Tahoma" w:cs="Tahoma"/>
                      <w:sz w:val="18"/>
                      <w:szCs w:val="18"/>
                      <w:lang w:val="en-GB"/>
                    </w:rPr>
                  </w:pPr>
                </w:p>
              </w:tc>
            </w:tr>
          </w:tbl>
          <w:p w14:paraId="2B1D020D" w14:textId="77777777" w:rsidR="00557A8B" w:rsidRPr="00FD5097" w:rsidRDefault="00557A8B" w:rsidP="00831F00">
            <w:pPr>
              <w:tabs>
                <w:tab w:val="left" w:pos="709"/>
              </w:tabs>
              <w:spacing w:before="120" w:after="120"/>
              <w:jc w:val="both"/>
              <w:rPr>
                <w:rFonts w:ascii="Tahoma" w:hAnsi="Tahoma" w:cs="Tahoma"/>
                <w:sz w:val="18"/>
                <w:szCs w:val="18"/>
                <w:lang w:val="en-GB"/>
              </w:rPr>
            </w:pPr>
          </w:p>
        </w:tc>
      </w:tr>
    </w:tbl>
    <w:p w14:paraId="61A3EFA9" w14:textId="77777777" w:rsidR="00557A8B" w:rsidRPr="00FD5097" w:rsidRDefault="00557A8B" w:rsidP="00B376D5">
      <w:pPr>
        <w:spacing w:after="120"/>
        <w:rPr>
          <w:rFonts w:ascii="Times New Roman" w:hAnsi="Times New Roman"/>
          <w:sz w:val="24"/>
          <w:szCs w:val="24"/>
          <w:lang w:val="en-GB"/>
        </w:rPr>
      </w:pPr>
    </w:p>
    <w:tbl>
      <w:tblPr>
        <w:tblW w:w="0" w:type="auto"/>
        <w:tblInd w:w="-5"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9072"/>
      </w:tblGrid>
      <w:tr w:rsidR="00557A8B" w:rsidRPr="00FD5097" w14:paraId="1DB97E67" w14:textId="77777777" w:rsidTr="00557A8B">
        <w:trPr>
          <w:trHeight w:val="853"/>
        </w:trPr>
        <w:tc>
          <w:tcPr>
            <w:tcW w:w="9072" w:type="dxa"/>
          </w:tcPr>
          <w:p w14:paraId="692DFF55" w14:textId="77777777" w:rsidR="00557A8B" w:rsidRPr="00FD5097" w:rsidRDefault="00557A8B" w:rsidP="00831F00">
            <w:pPr>
              <w:tabs>
                <w:tab w:val="left" w:pos="709"/>
              </w:tabs>
              <w:spacing w:before="20" w:after="20"/>
              <w:jc w:val="both"/>
              <w:rPr>
                <w:rFonts w:ascii="Tahoma" w:hAnsi="Tahoma" w:cs="Tahoma"/>
                <w:sz w:val="18"/>
                <w:szCs w:val="18"/>
                <w:lang w:val="en-GB"/>
              </w:rPr>
            </w:pPr>
            <w:r w:rsidRPr="00FD5097">
              <w:rPr>
                <w:rFonts w:ascii="Tahoma" w:hAnsi="Tahoma" w:cs="Tahoma"/>
                <w:sz w:val="18"/>
                <w:szCs w:val="18"/>
                <w:lang w:val="en-GB"/>
              </w:rPr>
              <w:t>EXAMPLE 3</w:t>
            </w:r>
          </w:p>
          <w:p w14:paraId="24A95106" w14:textId="77777777" w:rsidR="00557A8B" w:rsidRPr="00FD5097" w:rsidRDefault="00557A8B" w:rsidP="00831F00">
            <w:pPr>
              <w:tabs>
                <w:tab w:val="left" w:pos="709"/>
              </w:tabs>
              <w:spacing w:before="20" w:after="20"/>
              <w:jc w:val="both"/>
              <w:rPr>
                <w:rFonts w:ascii="Tahoma" w:hAnsi="Tahoma" w:cs="Tahoma"/>
                <w:sz w:val="18"/>
                <w:szCs w:val="18"/>
                <w:lang w:val="en-GB"/>
              </w:rPr>
            </w:pPr>
            <w:r w:rsidRPr="00FD5097">
              <w:rPr>
                <w:rFonts w:ascii="Tahoma" w:hAnsi="Tahoma" w:cs="Tahoma"/>
                <w:sz w:val="18"/>
                <w:szCs w:val="18"/>
                <w:lang w:val="en-GB"/>
              </w:rPr>
              <w:t>When all the units are one and same</w:t>
            </w:r>
          </w:p>
          <w:p w14:paraId="0E96114C" w14:textId="77777777" w:rsidR="00557A8B" w:rsidRPr="00FD5097" w:rsidRDefault="00557A8B" w:rsidP="00831F00">
            <w:pPr>
              <w:tabs>
                <w:tab w:val="left" w:pos="709"/>
              </w:tabs>
              <w:spacing w:before="20" w:after="20"/>
              <w:ind w:right="1593" w:firstLine="709"/>
              <w:jc w:val="right"/>
              <w:rPr>
                <w:rFonts w:ascii="Tahoma" w:hAnsi="Tahoma" w:cs="Tahoma"/>
                <w:sz w:val="18"/>
                <w:szCs w:val="18"/>
                <w:lang w:val="en-GB"/>
              </w:rPr>
            </w:pPr>
            <w:r w:rsidRPr="00FD5097">
              <w:rPr>
                <w:rFonts w:ascii="Tahoma" w:hAnsi="Tahoma" w:cs="Tahoma"/>
                <w:sz w:val="18"/>
                <w:szCs w:val="18"/>
                <w:lang w:val="en-GB"/>
              </w:rPr>
              <w:t>Dimensions in millimetres</w:t>
            </w:r>
          </w:p>
          <w:tbl>
            <w:tblPr>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2214"/>
              <w:gridCol w:w="1843"/>
              <w:gridCol w:w="1809"/>
            </w:tblGrid>
            <w:tr w:rsidR="00557A8B" w:rsidRPr="00FD5097" w14:paraId="62125AFD" w14:textId="77777777" w:rsidTr="00557A8B">
              <w:tc>
                <w:tcPr>
                  <w:tcW w:w="1222" w:type="dxa"/>
                  <w:tcBorders>
                    <w:bottom w:val="single" w:sz="4" w:space="0" w:color="auto"/>
                  </w:tcBorders>
                </w:tcPr>
                <w:p w14:paraId="2E225A57" w14:textId="77777777" w:rsidR="00557A8B" w:rsidRPr="00FD5097" w:rsidRDefault="00557A8B" w:rsidP="00831F00">
                  <w:pPr>
                    <w:tabs>
                      <w:tab w:val="left" w:pos="709"/>
                    </w:tabs>
                    <w:spacing w:before="20" w:after="20"/>
                    <w:jc w:val="center"/>
                    <w:rPr>
                      <w:rFonts w:ascii="Tahoma" w:hAnsi="Tahoma" w:cs="Tahoma"/>
                      <w:b/>
                      <w:sz w:val="18"/>
                      <w:szCs w:val="18"/>
                      <w:lang w:val="en-GB"/>
                    </w:rPr>
                  </w:pPr>
                  <w:r w:rsidRPr="00FD5097">
                    <w:rPr>
                      <w:rFonts w:ascii="Tahoma" w:hAnsi="Tahoma" w:cs="Tahoma"/>
                      <w:b/>
                      <w:sz w:val="18"/>
                      <w:szCs w:val="18"/>
                      <w:lang w:val="en-GB"/>
                    </w:rPr>
                    <w:t xml:space="preserve">Type </w:t>
                  </w:r>
                </w:p>
              </w:tc>
              <w:tc>
                <w:tcPr>
                  <w:tcW w:w="2214" w:type="dxa"/>
                  <w:tcBorders>
                    <w:bottom w:val="single" w:sz="4" w:space="0" w:color="auto"/>
                  </w:tcBorders>
                </w:tcPr>
                <w:p w14:paraId="76F08B40" w14:textId="77777777" w:rsidR="00557A8B" w:rsidRPr="00FD5097" w:rsidRDefault="00557A8B" w:rsidP="00831F00">
                  <w:pPr>
                    <w:tabs>
                      <w:tab w:val="left" w:pos="709"/>
                    </w:tabs>
                    <w:spacing w:before="20" w:after="20"/>
                    <w:jc w:val="center"/>
                    <w:rPr>
                      <w:rFonts w:ascii="Tahoma" w:hAnsi="Tahoma" w:cs="Tahoma"/>
                      <w:b/>
                      <w:sz w:val="18"/>
                      <w:szCs w:val="18"/>
                      <w:lang w:val="en-GB"/>
                    </w:rPr>
                  </w:pPr>
                  <w:r w:rsidRPr="00FD5097">
                    <w:rPr>
                      <w:rFonts w:ascii="Tahoma" w:hAnsi="Tahoma" w:cs="Tahoma"/>
                      <w:b/>
                      <w:sz w:val="18"/>
                      <w:szCs w:val="18"/>
                      <w:lang w:val="en-GB"/>
                    </w:rPr>
                    <w:t xml:space="preserve">Length </w:t>
                  </w:r>
                </w:p>
              </w:tc>
              <w:tc>
                <w:tcPr>
                  <w:tcW w:w="1843" w:type="dxa"/>
                  <w:tcBorders>
                    <w:bottom w:val="single" w:sz="4" w:space="0" w:color="auto"/>
                  </w:tcBorders>
                </w:tcPr>
                <w:p w14:paraId="051B19AE" w14:textId="77777777" w:rsidR="00557A8B" w:rsidRPr="00FD5097" w:rsidRDefault="00557A8B" w:rsidP="00831F00">
                  <w:pPr>
                    <w:tabs>
                      <w:tab w:val="left" w:pos="709"/>
                    </w:tabs>
                    <w:spacing w:before="20" w:after="20"/>
                    <w:jc w:val="center"/>
                    <w:rPr>
                      <w:rFonts w:ascii="Tahoma" w:hAnsi="Tahoma" w:cs="Tahoma"/>
                      <w:b/>
                      <w:sz w:val="18"/>
                      <w:szCs w:val="18"/>
                      <w:lang w:val="en-GB"/>
                    </w:rPr>
                  </w:pPr>
                  <w:r w:rsidRPr="00FD5097">
                    <w:rPr>
                      <w:rFonts w:ascii="Tahoma" w:hAnsi="Tahoma" w:cs="Tahoma"/>
                      <w:b/>
                      <w:sz w:val="18"/>
                      <w:szCs w:val="18"/>
                      <w:lang w:val="en-GB"/>
                    </w:rPr>
                    <w:t>Inside diameter</w:t>
                  </w:r>
                </w:p>
              </w:tc>
              <w:tc>
                <w:tcPr>
                  <w:tcW w:w="1809" w:type="dxa"/>
                  <w:tcBorders>
                    <w:bottom w:val="single" w:sz="4" w:space="0" w:color="auto"/>
                  </w:tcBorders>
                </w:tcPr>
                <w:p w14:paraId="7BB4CC66" w14:textId="77777777" w:rsidR="00557A8B" w:rsidRPr="00FD5097" w:rsidRDefault="00557A8B" w:rsidP="00831F00">
                  <w:pPr>
                    <w:tabs>
                      <w:tab w:val="left" w:pos="709"/>
                    </w:tabs>
                    <w:spacing w:before="20" w:after="20"/>
                    <w:jc w:val="center"/>
                    <w:rPr>
                      <w:rFonts w:ascii="Tahoma" w:hAnsi="Tahoma" w:cs="Tahoma"/>
                      <w:b/>
                      <w:sz w:val="18"/>
                      <w:szCs w:val="18"/>
                      <w:lang w:val="en-GB"/>
                    </w:rPr>
                  </w:pPr>
                  <w:r w:rsidRPr="00FD5097">
                    <w:rPr>
                      <w:rFonts w:ascii="Tahoma" w:hAnsi="Tahoma" w:cs="Tahoma"/>
                      <w:b/>
                      <w:sz w:val="18"/>
                      <w:szCs w:val="18"/>
                      <w:lang w:val="en-GB"/>
                    </w:rPr>
                    <w:t>Outside diameter</w:t>
                  </w:r>
                </w:p>
              </w:tc>
            </w:tr>
            <w:tr w:rsidR="00557A8B" w:rsidRPr="00FD5097" w14:paraId="6AB0DF71" w14:textId="77777777" w:rsidTr="00557A8B">
              <w:tc>
                <w:tcPr>
                  <w:tcW w:w="1222" w:type="dxa"/>
                  <w:tcBorders>
                    <w:bottom w:val="nil"/>
                  </w:tcBorders>
                </w:tcPr>
                <w:p w14:paraId="75399883" w14:textId="77777777" w:rsidR="00557A8B" w:rsidRPr="00FD5097" w:rsidRDefault="00557A8B" w:rsidP="00831F00">
                  <w:pPr>
                    <w:tabs>
                      <w:tab w:val="left" w:pos="709"/>
                    </w:tabs>
                    <w:spacing w:before="20" w:after="20"/>
                    <w:jc w:val="both"/>
                    <w:rPr>
                      <w:rFonts w:ascii="Tahoma" w:hAnsi="Tahoma" w:cs="Tahoma"/>
                      <w:sz w:val="18"/>
                      <w:szCs w:val="18"/>
                      <w:lang w:val="en-GB"/>
                    </w:rPr>
                  </w:pPr>
                </w:p>
              </w:tc>
              <w:tc>
                <w:tcPr>
                  <w:tcW w:w="2214" w:type="dxa"/>
                  <w:tcBorders>
                    <w:bottom w:val="nil"/>
                  </w:tcBorders>
                </w:tcPr>
                <w:p w14:paraId="3D9CDC6A" w14:textId="77777777" w:rsidR="00557A8B" w:rsidRPr="00FD5097" w:rsidRDefault="00557A8B" w:rsidP="00831F00">
                  <w:pPr>
                    <w:tabs>
                      <w:tab w:val="left" w:pos="709"/>
                    </w:tabs>
                    <w:spacing w:before="20" w:after="20"/>
                    <w:jc w:val="both"/>
                    <w:rPr>
                      <w:rFonts w:ascii="Tahoma" w:hAnsi="Tahoma" w:cs="Tahoma"/>
                      <w:sz w:val="18"/>
                      <w:szCs w:val="18"/>
                      <w:lang w:val="en-GB"/>
                    </w:rPr>
                  </w:pPr>
                </w:p>
              </w:tc>
              <w:tc>
                <w:tcPr>
                  <w:tcW w:w="1843" w:type="dxa"/>
                  <w:tcBorders>
                    <w:bottom w:val="nil"/>
                  </w:tcBorders>
                </w:tcPr>
                <w:p w14:paraId="45C0AE0B" w14:textId="77777777" w:rsidR="00557A8B" w:rsidRPr="00FD5097" w:rsidRDefault="00557A8B" w:rsidP="00831F00">
                  <w:pPr>
                    <w:tabs>
                      <w:tab w:val="left" w:pos="709"/>
                    </w:tabs>
                    <w:spacing w:before="20" w:after="20"/>
                    <w:jc w:val="both"/>
                    <w:rPr>
                      <w:rFonts w:ascii="Tahoma" w:hAnsi="Tahoma" w:cs="Tahoma"/>
                      <w:sz w:val="18"/>
                      <w:szCs w:val="18"/>
                      <w:lang w:val="en-GB"/>
                    </w:rPr>
                  </w:pPr>
                </w:p>
              </w:tc>
              <w:tc>
                <w:tcPr>
                  <w:tcW w:w="1809" w:type="dxa"/>
                  <w:tcBorders>
                    <w:bottom w:val="nil"/>
                  </w:tcBorders>
                </w:tcPr>
                <w:p w14:paraId="0BE1A62E" w14:textId="77777777" w:rsidR="00557A8B" w:rsidRPr="00FD5097" w:rsidRDefault="00557A8B" w:rsidP="00831F00">
                  <w:pPr>
                    <w:tabs>
                      <w:tab w:val="left" w:pos="709"/>
                    </w:tabs>
                    <w:spacing w:before="20" w:after="20"/>
                    <w:jc w:val="both"/>
                    <w:rPr>
                      <w:rFonts w:ascii="Tahoma" w:hAnsi="Tahoma" w:cs="Tahoma"/>
                      <w:sz w:val="18"/>
                      <w:szCs w:val="18"/>
                      <w:lang w:val="en-GB"/>
                    </w:rPr>
                  </w:pPr>
                </w:p>
              </w:tc>
            </w:tr>
          </w:tbl>
          <w:p w14:paraId="1E78DCC0" w14:textId="77777777" w:rsidR="00557A8B" w:rsidRPr="00FD5097" w:rsidRDefault="00557A8B" w:rsidP="00831F00">
            <w:pPr>
              <w:tabs>
                <w:tab w:val="left" w:pos="709"/>
              </w:tabs>
              <w:spacing w:before="120" w:after="120"/>
              <w:jc w:val="both"/>
              <w:rPr>
                <w:rFonts w:ascii="Tahoma" w:hAnsi="Tahoma" w:cs="Tahoma"/>
                <w:sz w:val="18"/>
                <w:szCs w:val="18"/>
                <w:lang w:val="en-GB"/>
              </w:rPr>
            </w:pPr>
          </w:p>
        </w:tc>
      </w:tr>
    </w:tbl>
    <w:p w14:paraId="70330849" w14:textId="77777777" w:rsidR="00557A8B" w:rsidRPr="00FD5097" w:rsidRDefault="00557A8B" w:rsidP="00B376D5">
      <w:pPr>
        <w:spacing w:after="120"/>
        <w:rPr>
          <w:rFonts w:ascii="Times New Roman" w:hAnsi="Times New Roman"/>
          <w:sz w:val="24"/>
          <w:szCs w:val="24"/>
          <w:lang w:val="en-GB"/>
        </w:rPr>
      </w:pPr>
    </w:p>
    <w:tbl>
      <w:tblPr>
        <w:tblW w:w="0" w:type="auto"/>
        <w:tblInd w:w="-5"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9072"/>
      </w:tblGrid>
      <w:tr w:rsidR="0013739E" w:rsidRPr="00FD5097" w14:paraId="0CC2A57B" w14:textId="77777777" w:rsidTr="0013739E">
        <w:trPr>
          <w:trHeight w:val="2383"/>
        </w:trPr>
        <w:tc>
          <w:tcPr>
            <w:tcW w:w="9072" w:type="dxa"/>
          </w:tcPr>
          <w:p w14:paraId="70D1D4AC" w14:textId="77777777" w:rsidR="0013739E" w:rsidRPr="00FD5097" w:rsidRDefault="0013739E" w:rsidP="00831F00">
            <w:pPr>
              <w:tabs>
                <w:tab w:val="left" w:pos="709"/>
              </w:tabs>
              <w:spacing w:before="20" w:after="20"/>
              <w:jc w:val="both"/>
              <w:rPr>
                <w:rFonts w:ascii="Tahoma" w:hAnsi="Tahoma" w:cs="Tahoma"/>
                <w:sz w:val="18"/>
                <w:szCs w:val="18"/>
                <w:lang w:val="en-GB"/>
              </w:rPr>
            </w:pPr>
            <w:r w:rsidRPr="00FD5097">
              <w:rPr>
                <w:rFonts w:ascii="Tahoma" w:hAnsi="Tahoma" w:cs="Tahoma"/>
                <w:sz w:val="18"/>
                <w:szCs w:val="18"/>
                <w:lang w:val="en-GB"/>
              </w:rPr>
              <w:t>EXAMPLE 4</w:t>
            </w:r>
          </w:p>
          <w:p w14:paraId="3CD8C9F0" w14:textId="77777777" w:rsidR="0013739E" w:rsidRPr="00FD5097" w:rsidRDefault="0013739E" w:rsidP="00831F00">
            <w:pPr>
              <w:tabs>
                <w:tab w:val="left" w:pos="709"/>
              </w:tabs>
              <w:spacing w:before="20" w:after="20"/>
              <w:jc w:val="both"/>
              <w:rPr>
                <w:rFonts w:ascii="Tahoma" w:hAnsi="Tahoma" w:cs="Tahoma"/>
                <w:sz w:val="18"/>
                <w:szCs w:val="18"/>
                <w:lang w:val="en-GB"/>
              </w:rPr>
            </w:pPr>
            <w:r w:rsidRPr="00FD5097">
              <w:rPr>
                <w:rFonts w:ascii="Tahoma" w:hAnsi="Tahoma" w:cs="Tahoma"/>
                <w:sz w:val="18"/>
                <w:szCs w:val="18"/>
                <w:lang w:val="en-GB"/>
              </w:rPr>
              <w:t>Correct and incorrect table headers. Table cells shall not be split diagonally.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5"/>
              <w:gridCol w:w="741"/>
              <w:gridCol w:w="629"/>
              <w:gridCol w:w="665"/>
              <w:gridCol w:w="924"/>
              <w:gridCol w:w="1801"/>
              <w:gridCol w:w="742"/>
              <w:gridCol w:w="741"/>
              <w:gridCol w:w="678"/>
            </w:tblGrid>
            <w:tr w:rsidR="0013739E" w:rsidRPr="00FD5097" w14:paraId="75E27EE5" w14:textId="77777777" w:rsidTr="00831F00">
              <w:tc>
                <w:tcPr>
                  <w:tcW w:w="4435" w:type="dxa"/>
                  <w:gridSpan w:val="4"/>
                </w:tcPr>
                <w:p w14:paraId="63C7D4FA" w14:textId="77777777" w:rsidR="0013739E" w:rsidRPr="00FD5097" w:rsidRDefault="0013739E" w:rsidP="00831F00">
                  <w:pPr>
                    <w:tabs>
                      <w:tab w:val="left" w:pos="709"/>
                    </w:tabs>
                    <w:spacing w:before="20" w:after="20"/>
                    <w:rPr>
                      <w:rFonts w:ascii="Tahoma" w:hAnsi="Tahoma" w:cs="Tahoma"/>
                      <w:b/>
                      <w:sz w:val="18"/>
                      <w:szCs w:val="18"/>
                      <w:lang w:val="en-GB"/>
                    </w:rPr>
                  </w:pPr>
                  <w:r w:rsidRPr="00FD5097">
                    <w:rPr>
                      <w:rFonts w:ascii="Tahoma" w:hAnsi="Tahoma" w:cs="Tahoma"/>
                      <w:sz w:val="18"/>
                      <w:szCs w:val="18"/>
                      <w:lang w:val="en-GB"/>
                    </w:rPr>
                    <w:t>Correct:</w:t>
                  </w:r>
                </w:p>
              </w:tc>
              <w:tc>
                <w:tcPr>
                  <w:tcW w:w="1108" w:type="dxa"/>
                  <w:tcBorders>
                    <w:top w:val="nil"/>
                    <w:bottom w:val="nil"/>
                  </w:tcBorders>
                </w:tcPr>
                <w:p w14:paraId="04425E08" w14:textId="77777777" w:rsidR="0013739E" w:rsidRPr="00FD5097" w:rsidRDefault="0013739E" w:rsidP="00831F00">
                  <w:pPr>
                    <w:tabs>
                      <w:tab w:val="left" w:pos="709"/>
                    </w:tabs>
                    <w:spacing w:before="20" w:after="20"/>
                    <w:rPr>
                      <w:rFonts w:ascii="Tahoma" w:hAnsi="Tahoma" w:cs="Tahoma"/>
                      <w:sz w:val="18"/>
                      <w:szCs w:val="18"/>
                      <w:lang w:val="en-GB"/>
                    </w:rPr>
                  </w:pPr>
                </w:p>
              </w:tc>
              <w:tc>
                <w:tcPr>
                  <w:tcW w:w="4436" w:type="dxa"/>
                  <w:gridSpan w:val="4"/>
                </w:tcPr>
                <w:p w14:paraId="011DF8E8" w14:textId="77777777" w:rsidR="0013739E" w:rsidRPr="00FD5097" w:rsidRDefault="0013739E" w:rsidP="00831F00">
                  <w:pPr>
                    <w:tabs>
                      <w:tab w:val="left" w:pos="709"/>
                    </w:tabs>
                    <w:spacing w:before="20" w:after="20"/>
                    <w:rPr>
                      <w:rFonts w:ascii="Tahoma" w:hAnsi="Tahoma" w:cs="Tahoma"/>
                      <w:sz w:val="18"/>
                      <w:szCs w:val="18"/>
                      <w:lang w:val="en-GB"/>
                    </w:rPr>
                  </w:pPr>
                  <w:r w:rsidRPr="00FD5097">
                    <w:rPr>
                      <w:rFonts w:ascii="Tahoma" w:hAnsi="Tahoma" w:cs="Tahoma"/>
                      <w:sz w:val="18"/>
                      <w:szCs w:val="18"/>
                      <w:lang w:val="en-GB"/>
                    </w:rPr>
                    <w:t>Incorrect:</w:t>
                  </w:r>
                </w:p>
              </w:tc>
            </w:tr>
            <w:tr w:rsidR="0013739E" w:rsidRPr="00FD5097" w14:paraId="50E70913" w14:textId="77777777" w:rsidTr="00831F00">
              <w:tc>
                <w:tcPr>
                  <w:tcW w:w="2122" w:type="dxa"/>
                  <w:vMerge w:val="restart"/>
                </w:tcPr>
                <w:p w14:paraId="0D2B1440" w14:textId="77777777" w:rsidR="0013739E" w:rsidRPr="00FD5097" w:rsidRDefault="0013739E" w:rsidP="00831F00">
                  <w:pPr>
                    <w:tabs>
                      <w:tab w:val="left" w:pos="709"/>
                    </w:tabs>
                    <w:spacing w:before="20" w:after="20"/>
                    <w:jc w:val="center"/>
                    <w:rPr>
                      <w:rFonts w:ascii="Tahoma" w:hAnsi="Tahoma" w:cs="Tahoma"/>
                      <w:b/>
                      <w:sz w:val="18"/>
                      <w:szCs w:val="18"/>
                      <w:lang w:val="en-GB"/>
                    </w:rPr>
                  </w:pPr>
                  <w:r w:rsidRPr="00FD5097">
                    <w:rPr>
                      <w:rFonts w:ascii="Tahoma" w:hAnsi="Tahoma" w:cs="Tahoma"/>
                      <w:b/>
                      <w:sz w:val="18"/>
                      <w:szCs w:val="18"/>
                      <w:lang w:val="en-GB"/>
                    </w:rPr>
                    <w:t xml:space="preserve">Dimension </w:t>
                  </w:r>
                </w:p>
              </w:tc>
              <w:tc>
                <w:tcPr>
                  <w:tcW w:w="2313" w:type="dxa"/>
                  <w:gridSpan w:val="3"/>
                </w:tcPr>
                <w:p w14:paraId="48B4A069" w14:textId="77777777" w:rsidR="0013739E" w:rsidRPr="00FD5097" w:rsidRDefault="0013739E" w:rsidP="00831F00">
                  <w:pPr>
                    <w:tabs>
                      <w:tab w:val="left" w:pos="709"/>
                    </w:tabs>
                    <w:spacing w:before="20" w:after="20"/>
                    <w:jc w:val="center"/>
                    <w:rPr>
                      <w:rFonts w:ascii="Tahoma" w:hAnsi="Tahoma" w:cs="Tahoma"/>
                      <w:b/>
                      <w:sz w:val="18"/>
                      <w:szCs w:val="18"/>
                      <w:lang w:val="en-GB"/>
                    </w:rPr>
                  </w:pPr>
                  <w:r w:rsidRPr="00FD5097">
                    <w:rPr>
                      <w:rFonts w:ascii="Tahoma" w:hAnsi="Tahoma" w:cs="Tahoma"/>
                      <w:b/>
                      <w:sz w:val="18"/>
                      <w:szCs w:val="18"/>
                      <w:lang w:val="en-GB"/>
                    </w:rPr>
                    <w:t xml:space="preserve">Type </w:t>
                  </w:r>
                </w:p>
              </w:tc>
              <w:tc>
                <w:tcPr>
                  <w:tcW w:w="1108" w:type="dxa"/>
                  <w:tcBorders>
                    <w:top w:val="nil"/>
                    <w:bottom w:val="nil"/>
                  </w:tcBorders>
                </w:tcPr>
                <w:p w14:paraId="547AA8B8" w14:textId="77777777" w:rsidR="0013739E" w:rsidRPr="00FD5097" w:rsidRDefault="0013739E" w:rsidP="00831F00">
                  <w:pPr>
                    <w:tabs>
                      <w:tab w:val="left" w:pos="709"/>
                    </w:tabs>
                    <w:spacing w:before="20" w:after="20"/>
                    <w:jc w:val="both"/>
                    <w:rPr>
                      <w:rFonts w:ascii="Tahoma" w:hAnsi="Tahoma" w:cs="Tahoma"/>
                      <w:sz w:val="18"/>
                      <w:szCs w:val="18"/>
                      <w:lang w:val="en-GB"/>
                    </w:rPr>
                  </w:pPr>
                </w:p>
              </w:tc>
              <w:tc>
                <w:tcPr>
                  <w:tcW w:w="1965" w:type="dxa"/>
                  <w:vMerge w:val="restart"/>
                </w:tcPr>
                <w:p w14:paraId="00A78D1D" w14:textId="11077CE9" w:rsidR="0013739E" w:rsidRPr="00FD5097" w:rsidRDefault="0052729C" w:rsidP="00831F00">
                  <w:pPr>
                    <w:tabs>
                      <w:tab w:val="left" w:pos="709"/>
                    </w:tabs>
                    <w:spacing w:before="20" w:after="20"/>
                    <w:jc w:val="both"/>
                    <w:rPr>
                      <w:rFonts w:ascii="Tahoma" w:hAnsi="Tahoma" w:cs="Tahoma"/>
                      <w:sz w:val="18"/>
                      <w:szCs w:val="18"/>
                      <w:lang w:val="en-GB"/>
                    </w:rPr>
                  </w:pPr>
                  <w:r w:rsidRPr="00FD5097">
                    <w:rPr>
                      <w:rFonts w:ascii="Tahoma" w:hAnsi="Tahoma" w:cs="Tahoma"/>
                      <w:b/>
                      <w:noProof/>
                      <w:sz w:val="18"/>
                      <w:szCs w:val="18"/>
                      <w:lang w:val="en-US"/>
                    </w:rPr>
                    <mc:AlternateContent>
                      <mc:Choice Requires="wps">
                        <w:drawing>
                          <wp:anchor distT="0" distB="0" distL="114300" distR="114300" simplePos="0" relativeHeight="251834368" behindDoc="0" locked="0" layoutInCell="1" allowOverlap="1" wp14:anchorId="7A04291F" wp14:editId="61478D60">
                            <wp:simplePos x="0" y="0"/>
                            <wp:positionH relativeFrom="column">
                              <wp:posOffset>-64770</wp:posOffset>
                            </wp:positionH>
                            <wp:positionV relativeFrom="paragraph">
                              <wp:posOffset>-9525</wp:posOffset>
                            </wp:positionV>
                            <wp:extent cx="1232535" cy="513715"/>
                            <wp:effectExtent l="0" t="0" r="24765" b="19685"/>
                            <wp:wrapNone/>
                            <wp:docPr id="208" name="Straight Arrow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2535" cy="51371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5D2DBD3" id="Straight Arrow Connector 208" o:spid="_x0000_s1026" type="#_x0000_t32" style="position:absolute;margin-left:-5.1pt;margin-top:-.75pt;width:97.05pt;height:40.4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"/>
                        </w:pict>
                      </mc:Fallback>
                    </mc:AlternateContent>
                  </w:r>
                  <w:r w:rsidR="0013739E" w:rsidRPr="00FD5097">
                    <w:rPr>
                      <w:rFonts w:ascii="Tahoma" w:hAnsi="Tahoma" w:cs="Tahoma"/>
                      <w:b/>
                      <w:sz w:val="18"/>
                      <w:szCs w:val="18"/>
                      <w:lang w:val="en-GB"/>
                    </w:rPr>
                    <w:t xml:space="preserve">                  Type</w:t>
                  </w:r>
                  <w:r w:rsidR="0013739E" w:rsidRPr="00FD5097">
                    <w:rPr>
                      <w:rFonts w:ascii="Tahoma" w:hAnsi="Tahoma" w:cs="Tahoma"/>
                      <w:sz w:val="18"/>
                      <w:szCs w:val="18"/>
                      <w:lang w:val="en-GB"/>
                    </w:rPr>
                    <w:t xml:space="preserve">               </w:t>
                  </w:r>
                  <w:r w:rsidR="0013739E" w:rsidRPr="00FD5097">
                    <w:rPr>
                      <w:rFonts w:ascii="Tahoma" w:hAnsi="Tahoma" w:cs="Tahoma"/>
                      <w:b/>
                      <w:sz w:val="18"/>
                      <w:szCs w:val="18"/>
                      <w:lang w:val="en-GB"/>
                    </w:rPr>
                    <w:t>Dimension</w:t>
                  </w:r>
                </w:p>
              </w:tc>
              <w:tc>
                <w:tcPr>
                  <w:tcW w:w="851" w:type="dxa"/>
                  <w:vMerge w:val="restart"/>
                </w:tcPr>
                <w:p w14:paraId="36DD4516" w14:textId="77777777" w:rsidR="0013739E" w:rsidRPr="00FD5097" w:rsidRDefault="0013739E" w:rsidP="00831F00">
                  <w:pPr>
                    <w:tabs>
                      <w:tab w:val="left" w:pos="709"/>
                    </w:tabs>
                    <w:spacing w:before="20" w:after="20"/>
                    <w:jc w:val="center"/>
                    <w:rPr>
                      <w:rFonts w:ascii="Tahoma" w:hAnsi="Tahoma" w:cs="Tahoma"/>
                      <w:sz w:val="18"/>
                      <w:szCs w:val="18"/>
                      <w:lang w:val="en-GB"/>
                    </w:rPr>
                  </w:pPr>
                  <w:r w:rsidRPr="00FD5097">
                    <w:rPr>
                      <w:rFonts w:ascii="Tahoma" w:hAnsi="Tahoma" w:cs="Tahoma"/>
                      <w:sz w:val="18"/>
                      <w:szCs w:val="18"/>
                      <w:lang w:val="en-GB"/>
                    </w:rPr>
                    <w:t>А</w:t>
                  </w:r>
                </w:p>
              </w:tc>
              <w:tc>
                <w:tcPr>
                  <w:tcW w:w="850" w:type="dxa"/>
                  <w:vMerge w:val="restart"/>
                </w:tcPr>
                <w:p w14:paraId="61B035A2" w14:textId="77777777" w:rsidR="0013739E" w:rsidRPr="00FD5097" w:rsidRDefault="0013739E" w:rsidP="00831F00">
                  <w:pPr>
                    <w:tabs>
                      <w:tab w:val="left" w:pos="709"/>
                    </w:tabs>
                    <w:spacing w:before="20" w:after="20"/>
                    <w:jc w:val="center"/>
                    <w:rPr>
                      <w:rFonts w:ascii="Tahoma" w:hAnsi="Tahoma" w:cs="Tahoma"/>
                      <w:sz w:val="18"/>
                      <w:szCs w:val="18"/>
                      <w:lang w:val="en-GB"/>
                    </w:rPr>
                  </w:pPr>
                  <w:r w:rsidRPr="00FD5097">
                    <w:rPr>
                      <w:rFonts w:ascii="Tahoma" w:hAnsi="Tahoma" w:cs="Tahoma"/>
                      <w:sz w:val="18"/>
                      <w:szCs w:val="18"/>
                      <w:lang w:val="en-GB"/>
                    </w:rPr>
                    <w:t>B</w:t>
                  </w:r>
                </w:p>
              </w:tc>
              <w:tc>
                <w:tcPr>
                  <w:tcW w:w="770" w:type="dxa"/>
                  <w:vMerge w:val="restart"/>
                </w:tcPr>
                <w:p w14:paraId="40066896" w14:textId="77777777" w:rsidR="0013739E" w:rsidRPr="00FD5097" w:rsidRDefault="0013739E" w:rsidP="00831F00">
                  <w:pPr>
                    <w:tabs>
                      <w:tab w:val="left" w:pos="709"/>
                    </w:tabs>
                    <w:spacing w:before="20" w:after="20"/>
                    <w:jc w:val="center"/>
                    <w:rPr>
                      <w:rFonts w:ascii="Tahoma" w:hAnsi="Tahoma" w:cs="Tahoma"/>
                      <w:sz w:val="18"/>
                      <w:szCs w:val="18"/>
                      <w:lang w:val="en-GB"/>
                    </w:rPr>
                  </w:pPr>
                  <w:r w:rsidRPr="00FD5097">
                    <w:rPr>
                      <w:rFonts w:ascii="Tahoma" w:hAnsi="Tahoma" w:cs="Tahoma"/>
                      <w:sz w:val="18"/>
                      <w:szCs w:val="18"/>
                      <w:lang w:val="en-GB"/>
                    </w:rPr>
                    <w:t>C</w:t>
                  </w:r>
                </w:p>
              </w:tc>
            </w:tr>
            <w:tr w:rsidR="0013739E" w:rsidRPr="00FD5097" w14:paraId="370AC3EF" w14:textId="77777777" w:rsidTr="00831F00">
              <w:trPr>
                <w:trHeight w:val="460"/>
              </w:trPr>
              <w:tc>
                <w:tcPr>
                  <w:tcW w:w="2122" w:type="dxa"/>
                  <w:vMerge/>
                  <w:tcBorders>
                    <w:bottom w:val="single" w:sz="4" w:space="0" w:color="auto"/>
                  </w:tcBorders>
                </w:tcPr>
                <w:p w14:paraId="4A53FBCA" w14:textId="77777777" w:rsidR="0013739E" w:rsidRPr="00FD5097" w:rsidRDefault="0013739E" w:rsidP="00831F00">
                  <w:pPr>
                    <w:tabs>
                      <w:tab w:val="left" w:pos="709"/>
                    </w:tabs>
                    <w:spacing w:before="20" w:after="20"/>
                    <w:jc w:val="both"/>
                    <w:rPr>
                      <w:rFonts w:ascii="Tahoma" w:hAnsi="Tahoma" w:cs="Tahoma"/>
                      <w:sz w:val="18"/>
                      <w:szCs w:val="18"/>
                      <w:lang w:val="en-GB"/>
                    </w:rPr>
                  </w:pPr>
                </w:p>
              </w:tc>
              <w:tc>
                <w:tcPr>
                  <w:tcW w:w="850" w:type="dxa"/>
                  <w:tcBorders>
                    <w:bottom w:val="single" w:sz="4" w:space="0" w:color="auto"/>
                  </w:tcBorders>
                </w:tcPr>
                <w:p w14:paraId="12EF3EB7" w14:textId="77777777" w:rsidR="0013739E" w:rsidRPr="00FD5097" w:rsidRDefault="0013739E" w:rsidP="00831F00">
                  <w:pPr>
                    <w:tabs>
                      <w:tab w:val="left" w:pos="709"/>
                    </w:tabs>
                    <w:spacing w:before="20" w:after="20"/>
                    <w:jc w:val="center"/>
                    <w:rPr>
                      <w:rFonts w:ascii="Tahoma" w:hAnsi="Tahoma" w:cs="Tahoma"/>
                      <w:sz w:val="18"/>
                      <w:szCs w:val="18"/>
                      <w:lang w:val="en-GB"/>
                    </w:rPr>
                  </w:pPr>
                  <w:r w:rsidRPr="00FD5097">
                    <w:rPr>
                      <w:rFonts w:ascii="Tahoma" w:hAnsi="Tahoma" w:cs="Tahoma"/>
                      <w:sz w:val="18"/>
                      <w:szCs w:val="18"/>
                      <w:lang w:val="en-GB"/>
                    </w:rPr>
                    <w:t>А</w:t>
                  </w:r>
                </w:p>
              </w:tc>
              <w:tc>
                <w:tcPr>
                  <w:tcW w:w="709" w:type="dxa"/>
                  <w:tcBorders>
                    <w:bottom w:val="single" w:sz="4" w:space="0" w:color="auto"/>
                  </w:tcBorders>
                </w:tcPr>
                <w:p w14:paraId="7F45AD25" w14:textId="77777777" w:rsidR="0013739E" w:rsidRPr="00FD5097" w:rsidRDefault="0013739E" w:rsidP="00831F00">
                  <w:pPr>
                    <w:tabs>
                      <w:tab w:val="left" w:pos="709"/>
                    </w:tabs>
                    <w:spacing w:before="20" w:after="20"/>
                    <w:jc w:val="center"/>
                    <w:rPr>
                      <w:rFonts w:ascii="Tahoma" w:hAnsi="Tahoma" w:cs="Tahoma"/>
                      <w:sz w:val="18"/>
                      <w:szCs w:val="18"/>
                      <w:lang w:val="en-GB"/>
                    </w:rPr>
                  </w:pPr>
                  <w:r w:rsidRPr="00FD5097">
                    <w:rPr>
                      <w:rFonts w:ascii="Tahoma" w:hAnsi="Tahoma" w:cs="Tahoma"/>
                      <w:sz w:val="18"/>
                      <w:szCs w:val="18"/>
                      <w:lang w:val="en-GB"/>
                    </w:rPr>
                    <w:t>B</w:t>
                  </w:r>
                </w:p>
              </w:tc>
              <w:tc>
                <w:tcPr>
                  <w:tcW w:w="754" w:type="dxa"/>
                  <w:tcBorders>
                    <w:bottom w:val="single" w:sz="4" w:space="0" w:color="auto"/>
                  </w:tcBorders>
                </w:tcPr>
                <w:p w14:paraId="2F106D43" w14:textId="77777777" w:rsidR="0013739E" w:rsidRPr="00FD5097" w:rsidRDefault="0013739E" w:rsidP="00831F00">
                  <w:pPr>
                    <w:tabs>
                      <w:tab w:val="left" w:pos="709"/>
                    </w:tabs>
                    <w:spacing w:before="20" w:after="20"/>
                    <w:jc w:val="center"/>
                    <w:rPr>
                      <w:rFonts w:ascii="Tahoma" w:hAnsi="Tahoma" w:cs="Tahoma"/>
                      <w:sz w:val="18"/>
                      <w:szCs w:val="18"/>
                      <w:lang w:val="en-GB"/>
                    </w:rPr>
                  </w:pPr>
                  <w:r w:rsidRPr="00FD5097">
                    <w:rPr>
                      <w:rFonts w:ascii="Tahoma" w:hAnsi="Tahoma" w:cs="Tahoma"/>
                      <w:sz w:val="18"/>
                      <w:szCs w:val="18"/>
                      <w:lang w:val="en-GB"/>
                    </w:rPr>
                    <w:t>C</w:t>
                  </w:r>
                </w:p>
              </w:tc>
              <w:tc>
                <w:tcPr>
                  <w:tcW w:w="1108" w:type="dxa"/>
                  <w:tcBorders>
                    <w:top w:val="nil"/>
                    <w:bottom w:val="nil"/>
                  </w:tcBorders>
                </w:tcPr>
                <w:p w14:paraId="243C70E5" w14:textId="77777777" w:rsidR="0013739E" w:rsidRPr="00FD5097" w:rsidRDefault="0013739E" w:rsidP="00831F00">
                  <w:pPr>
                    <w:tabs>
                      <w:tab w:val="left" w:pos="709"/>
                    </w:tabs>
                    <w:spacing w:before="20" w:after="20"/>
                    <w:jc w:val="both"/>
                    <w:rPr>
                      <w:rFonts w:ascii="Tahoma" w:hAnsi="Tahoma" w:cs="Tahoma"/>
                      <w:sz w:val="18"/>
                      <w:szCs w:val="18"/>
                      <w:lang w:val="en-GB"/>
                    </w:rPr>
                  </w:pPr>
                </w:p>
              </w:tc>
              <w:tc>
                <w:tcPr>
                  <w:tcW w:w="1965" w:type="dxa"/>
                  <w:vMerge/>
                  <w:tcBorders>
                    <w:bottom w:val="single" w:sz="4" w:space="0" w:color="auto"/>
                  </w:tcBorders>
                </w:tcPr>
                <w:p w14:paraId="3DC3B498" w14:textId="77777777" w:rsidR="0013739E" w:rsidRPr="00FD5097" w:rsidRDefault="0013739E" w:rsidP="00831F00">
                  <w:pPr>
                    <w:tabs>
                      <w:tab w:val="left" w:pos="709"/>
                    </w:tabs>
                    <w:spacing w:before="20" w:after="20"/>
                    <w:jc w:val="both"/>
                    <w:rPr>
                      <w:rFonts w:ascii="Tahoma" w:hAnsi="Tahoma" w:cs="Tahoma"/>
                      <w:sz w:val="18"/>
                      <w:szCs w:val="18"/>
                      <w:lang w:val="en-GB"/>
                    </w:rPr>
                  </w:pPr>
                </w:p>
              </w:tc>
              <w:tc>
                <w:tcPr>
                  <w:tcW w:w="851" w:type="dxa"/>
                  <w:vMerge/>
                  <w:tcBorders>
                    <w:bottom w:val="single" w:sz="4" w:space="0" w:color="auto"/>
                  </w:tcBorders>
                </w:tcPr>
                <w:p w14:paraId="17F3F5ED" w14:textId="77777777" w:rsidR="0013739E" w:rsidRPr="00FD5097" w:rsidRDefault="0013739E" w:rsidP="00831F00">
                  <w:pPr>
                    <w:tabs>
                      <w:tab w:val="left" w:pos="709"/>
                    </w:tabs>
                    <w:spacing w:before="20" w:after="20"/>
                    <w:jc w:val="both"/>
                    <w:rPr>
                      <w:rFonts w:ascii="Tahoma" w:hAnsi="Tahoma" w:cs="Tahoma"/>
                      <w:sz w:val="18"/>
                      <w:szCs w:val="18"/>
                      <w:lang w:val="en-GB"/>
                    </w:rPr>
                  </w:pPr>
                </w:p>
              </w:tc>
              <w:tc>
                <w:tcPr>
                  <w:tcW w:w="850" w:type="dxa"/>
                  <w:vMerge/>
                  <w:tcBorders>
                    <w:bottom w:val="single" w:sz="4" w:space="0" w:color="auto"/>
                  </w:tcBorders>
                </w:tcPr>
                <w:p w14:paraId="052E3C40" w14:textId="77777777" w:rsidR="0013739E" w:rsidRPr="00FD5097" w:rsidRDefault="0013739E" w:rsidP="00831F00">
                  <w:pPr>
                    <w:tabs>
                      <w:tab w:val="left" w:pos="709"/>
                    </w:tabs>
                    <w:spacing w:before="20" w:after="20"/>
                    <w:jc w:val="both"/>
                    <w:rPr>
                      <w:rFonts w:ascii="Tahoma" w:hAnsi="Tahoma" w:cs="Tahoma"/>
                      <w:sz w:val="18"/>
                      <w:szCs w:val="18"/>
                      <w:lang w:val="en-GB"/>
                    </w:rPr>
                  </w:pPr>
                </w:p>
              </w:tc>
              <w:tc>
                <w:tcPr>
                  <w:tcW w:w="770" w:type="dxa"/>
                  <w:vMerge/>
                  <w:tcBorders>
                    <w:bottom w:val="single" w:sz="4" w:space="0" w:color="auto"/>
                  </w:tcBorders>
                </w:tcPr>
                <w:p w14:paraId="59CA0ABC" w14:textId="77777777" w:rsidR="0013739E" w:rsidRPr="00FD5097" w:rsidRDefault="0013739E" w:rsidP="00831F00">
                  <w:pPr>
                    <w:tabs>
                      <w:tab w:val="left" w:pos="709"/>
                    </w:tabs>
                    <w:spacing w:before="20" w:after="20"/>
                    <w:jc w:val="both"/>
                    <w:rPr>
                      <w:rFonts w:ascii="Tahoma" w:hAnsi="Tahoma" w:cs="Tahoma"/>
                      <w:sz w:val="18"/>
                      <w:szCs w:val="18"/>
                      <w:lang w:val="en-GB"/>
                    </w:rPr>
                  </w:pPr>
                </w:p>
              </w:tc>
            </w:tr>
            <w:tr w:rsidR="0013739E" w:rsidRPr="00FD5097" w14:paraId="36CD7779" w14:textId="77777777" w:rsidTr="00831F00">
              <w:tc>
                <w:tcPr>
                  <w:tcW w:w="2122" w:type="dxa"/>
                  <w:tcBorders>
                    <w:bottom w:val="nil"/>
                  </w:tcBorders>
                </w:tcPr>
                <w:p w14:paraId="330B8868" w14:textId="77777777" w:rsidR="0013739E" w:rsidRPr="00FD5097" w:rsidRDefault="0013739E" w:rsidP="00831F00">
                  <w:pPr>
                    <w:tabs>
                      <w:tab w:val="left" w:pos="709"/>
                    </w:tabs>
                    <w:spacing w:before="20" w:after="20"/>
                    <w:jc w:val="both"/>
                    <w:rPr>
                      <w:rFonts w:ascii="Tahoma" w:hAnsi="Tahoma" w:cs="Tahoma"/>
                      <w:sz w:val="18"/>
                      <w:szCs w:val="18"/>
                      <w:lang w:val="en-GB"/>
                    </w:rPr>
                  </w:pPr>
                </w:p>
              </w:tc>
              <w:tc>
                <w:tcPr>
                  <w:tcW w:w="850" w:type="dxa"/>
                  <w:tcBorders>
                    <w:bottom w:val="nil"/>
                  </w:tcBorders>
                </w:tcPr>
                <w:p w14:paraId="5C7CDCCA" w14:textId="77777777" w:rsidR="0013739E" w:rsidRPr="00FD5097" w:rsidRDefault="0013739E" w:rsidP="00831F00">
                  <w:pPr>
                    <w:tabs>
                      <w:tab w:val="left" w:pos="709"/>
                    </w:tabs>
                    <w:spacing w:before="20" w:after="20"/>
                    <w:jc w:val="both"/>
                    <w:rPr>
                      <w:rFonts w:ascii="Tahoma" w:hAnsi="Tahoma" w:cs="Tahoma"/>
                      <w:sz w:val="18"/>
                      <w:szCs w:val="18"/>
                      <w:lang w:val="en-GB"/>
                    </w:rPr>
                  </w:pPr>
                </w:p>
              </w:tc>
              <w:tc>
                <w:tcPr>
                  <w:tcW w:w="709" w:type="dxa"/>
                  <w:tcBorders>
                    <w:bottom w:val="nil"/>
                  </w:tcBorders>
                </w:tcPr>
                <w:p w14:paraId="3D2F1783" w14:textId="77777777" w:rsidR="0013739E" w:rsidRPr="00FD5097" w:rsidRDefault="0013739E" w:rsidP="00831F00">
                  <w:pPr>
                    <w:tabs>
                      <w:tab w:val="left" w:pos="709"/>
                    </w:tabs>
                    <w:spacing w:before="20" w:after="20"/>
                    <w:jc w:val="both"/>
                    <w:rPr>
                      <w:rFonts w:ascii="Tahoma" w:hAnsi="Tahoma" w:cs="Tahoma"/>
                      <w:sz w:val="18"/>
                      <w:szCs w:val="18"/>
                      <w:lang w:val="en-GB"/>
                    </w:rPr>
                  </w:pPr>
                </w:p>
              </w:tc>
              <w:tc>
                <w:tcPr>
                  <w:tcW w:w="754" w:type="dxa"/>
                  <w:tcBorders>
                    <w:bottom w:val="nil"/>
                  </w:tcBorders>
                </w:tcPr>
                <w:p w14:paraId="52A5C62B" w14:textId="77777777" w:rsidR="0013739E" w:rsidRPr="00FD5097" w:rsidRDefault="0013739E" w:rsidP="00831F00">
                  <w:pPr>
                    <w:tabs>
                      <w:tab w:val="left" w:pos="709"/>
                    </w:tabs>
                    <w:spacing w:before="20" w:after="20"/>
                    <w:jc w:val="both"/>
                    <w:rPr>
                      <w:rFonts w:ascii="Tahoma" w:hAnsi="Tahoma" w:cs="Tahoma"/>
                      <w:sz w:val="18"/>
                      <w:szCs w:val="18"/>
                      <w:lang w:val="en-GB"/>
                    </w:rPr>
                  </w:pPr>
                </w:p>
              </w:tc>
              <w:tc>
                <w:tcPr>
                  <w:tcW w:w="1108" w:type="dxa"/>
                  <w:tcBorders>
                    <w:top w:val="nil"/>
                    <w:bottom w:val="nil"/>
                  </w:tcBorders>
                </w:tcPr>
                <w:p w14:paraId="3CB047B2" w14:textId="77777777" w:rsidR="0013739E" w:rsidRPr="00FD5097" w:rsidRDefault="0013739E" w:rsidP="00831F00">
                  <w:pPr>
                    <w:tabs>
                      <w:tab w:val="left" w:pos="709"/>
                    </w:tabs>
                    <w:spacing w:before="20" w:after="20"/>
                    <w:jc w:val="both"/>
                    <w:rPr>
                      <w:rFonts w:ascii="Tahoma" w:hAnsi="Tahoma" w:cs="Tahoma"/>
                      <w:sz w:val="18"/>
                      <w:szCs w:val="18"/>
                      <w:lang w:val="en-GB"/>
                    </w:rPr>
                  </w:pPr>
                </w:p>
              </w:tc>
              <w:tc>
                <w:tcPr>
                  <w:tcW w:w="1965" w:type="dxa"/>
                  <w:tcBorders>
                    <w:bottom w:val="nil"/>
                  </w:tcBorders>
                </w:tcPr>
                <w:p w14:paraId="51BB5CF7" w14:textId="77777777" w:rsidR="0013739E" w:rsidRPr="00FD5097" w:rsidRDefault="0013739E" w:rsidP="00831F00">
                  <w:pPr>
                    <w:tabs>
                      <w:tab w:val="left" w:pos="709"/>
                    </w:tabs>
                    <w:spacing w:before="20" w:after="20"/>
                    <w:jc w:val="both"/>
                    <w:rPr>
                      <w:rFonts w:ascii="Tahoma" w:hAnsi="Tahoma" w:cs="Tahoma"/>
                      <w:sz w:val="18"/>
                      <w:szCs w:val="18"/>
                      <w:lang w:val="en-GB"/>
                    </w:rPr>
                  </w:pPr>
                </w:p>
              </w:tc>
              <w:tc>
                <w:tcPr>
                  <w:tcW w:w="851" w:type="dxa"/>
                  <w:tcBorders>
                    <w:bottom w:val="nil"/>
                  </w:tcBorders>
                </w:tcPr>
                <w:p w14:paraId="1BEA5FC0" w14:textId="77777777" w:rsidR="0013739E" w:rsidRPr="00FD5097" w:rsidRDefault="0013739E" w:rsidP="00831F00">
                  <w:pPr>
                    <w:tabs>
                      <w:tab w:val="left" w:pos="709"/>
                    </w:tabs>
                    <w:spacing w:before="20" w:after="20"/>
                    <w:jc w:val="both"/>
                    <w:rPr>
                      <w:rFonts w:ascii="Tahoma" w:hAnsi="Tahoma" w:cs="Tahoma"/>
                      <w:sz w:val="18"/>
                      <w:szCs w:val="18"/>
                      <w:lang w:val="en-GB"/>
                    </w:rPr>
                  </w:pPr>
                </w:p>
              </w:tc>
              <w:tc>
                <w:tcPr>
                  <w:tcW w:w="850" w:type="dxa"/>
                  <w:tcBorders>
                    <w:bottom w:val="nil"/>
                  </w:tcBorders>
                </w:tcPr>
                <w:p w14:paraId="0968116F" w14:textId="77777777" w:rsidR="0013739E" w:rsidRPr="00FD5097" w:rsidRDefault="0013739E" w:rsidP="00831F00">
                  <w:pPr>
                    <w:tabs>
                      <w:tab w:val="left" w:pos="709"/>
                    </w:tabs>
                    <w:spacing w:before="20" w:after="20"/>
                    <w:jc w:val="both"/>
                    <w:rPr>
                      <w:rFonts w:ascii="Tahoma" w:hAnsi="Tahoma" w:cs="Tahoma"/>
                      <w:sz w:val="18"/>
                      <w:szCs w:val="18"/>
                      <w:lang w:val="en-GB"/>
                    </w:rPr>
                  </w:pPr>
                </w:p>
              </w:tc>
              <w:tc>
                <w:tcPr>
                  <w:tcW w:w="770" w:type="dxa"/>
                  <w:tcBorders>
                    <w:bottom w:val="nil"/>
                  </w:tcBorders>
                </w:tcPr>
                <w:p w14:paraId="78718A24" w14:textId="77777777" w:rsidR="0013739E" w:rsidRPr="00FD5097" w:rsidRDefault="0013739E" w:rsidP="00831F00">
                  <w:pPr>
                    <w:tabs>
                      <w:tab w:val="left" w:pos="709"/>
                    </w:tabs>
                    <w:spacing w:before="20" w:after="20"/>
                    <w:jc w:val="both"/>
                    <w:rPr>
                      <w:rFonts w:ascii="Tahoma" w:hAnsi="Tahoma" w:cs="Tahoma"/>
                      <w:sz w:val="18"/>
                      <w:szCs w:val="18"/>
                      <w:lang w:val="en-GB"/>
                    </w:rPr>
                  </w:pPr>
                </w:p>
              </w:tc>
            </w:tr>
          </w:tbl>
          <w:p w14:paraId="036D221F" w14:textId="77777777" w:rsidR="0013739E" w:rsidRPr="00FD5097" w:rsidRDefault="0013739E" w:rsidP="00831F00">
            <w:pPr>
              <w:tabs>
                <w:tab w:val="left" w:pos="709"/>
              </w:tabs>
              <w:spacing w:before="120" w:after="120"/>
              <w:jc w:val="both"/>
              <w:rPr>
                <w:rFonts w:ascii="Tahoma" w:hAnsi="Tahoma" w:cs="Tahoma"/>
                <w:sz w:val="18"/>
                <w:szCs w:val="18"/>
                <w:lang w:val="en-GB"/>
              </w:rPr>
            </w:pPr>
          </w:p>
        </w:tc>
      </w:tr>
    </w:tbl>
    <w:p w14:paraId="2253053A" w14:textId="77777777" w:rsidR="00557A8B" w:rsidRPr="00FD5097" w:rsidRDefault="00557A8B" w:rsidP="00B376D5">
      <w:pPr>
        <w:spacing w:after="120"/>
        <w:rPr>
          <w:rFonts w:ascii="Times New Roman" w:hAnsi="Times New Roman"/>
          <w:sz w:val="24"/>
          <w:szCs w:val="24"/>
          <w:lang w:val="en-GB"/>
        </w:rPr>
      </w:pPr>
    </w:p>
    <w:p w14:paraId="65FC359E" w14:textId="77777777" w:rsidR="0013739E" w:rsidRPr="00FD5097" w:rsidRDefault="0013739E" w:rsidP="00B376D5">
      <w:pPr>
        <w:spacing w:after="120"/>
        <w:rPr>
          <w:rFonts w:ascii="Times New Roman" w:hAnsi="Times New Roman"/>
          <w:sz w:val="24"/>
          <w:szCs w:val="24"/>
          <w:lang w:val="en-GB"/>
        </w:rPr>
      </w:pPr>
    </w:p>
    <w:p w14:paraId="17A1ED68" w14:textId="77777777" w:rsidR="0013739E" w:rsidRPr="00FD5097" w:rsidRDefault="0013739E" w:rsidP="00B376D5">
      <w:pPr>
        <w:spacing w:after="120"/>
        <w:rPr>
          <w:rFonts w:ascii="Times New Roman" w:hAnsi="Times New Roman"/>
          <w:sz w:val="24"/>
          <w:szCs w:val="24"/>
          <w:lang w:val="en-GB"/>
        </w:rPr>
      </w:pPr>
    </w:p>
    <w:p w14:paraId="3A1D5DB0" w14:textId="77777777" w:rsidR="0013739E" w:rsidRPr="00FD5097" w:rsidRDefault="0013739E" w:rsidP="00B376D5">
      <w:pPr>
        <w:spacing w:after="120"/>
        <w:rPr>
          <w:rFonts w:ascii="Times New Roman" w:hAnsi="Times New Roman"/>
          <w:sz w:val="24"/>
          <w:szCs w:val="24"/>
          <w:lang w:val="en-GB"/>
        </w:rPr>
      </w:pPr>
    </w:p>
    <w:p w14:paraId="139FF78A" w14:textId="77777777" w:rsidR="0013739E" w:rsidRPr="00FD5097" w:rsidRDefault="0013739E" w:rsidP="00B376D5">
      <w:pPr>
        <w:spacing w:after="120"/>
        <w:rPr>
          <w:rFonts w:ascii="Times New Roman" w:hAnsi="Times New Roman"/>
          <w:sz w:val="24"/>
          <w:szCs w:val="24"/>
          <w:lang w:val="en-GB"/>
        </w:rPr>
      </w:pPr>
    </w:p>
    <w:p w14:paraId="7AE8315C" w14:textId="77777777" w:rsidR="0013739E" w:rsidRPr="00FD5097" w:rsidRDefault="0013739E" w:rsidP="00B376D5">
      <w:pPr>
        <w:spacing w:after="120"/>
        <w:rPr>
          <w:rFonts w:ascii="Times New Roman" w:hAnsi="Times New Roman"/>
          <w:sz w:val="24"/>
          <w:szCs w:val="24"/>
          <w:lang w:val="en-GB"/>
        </w:rPr>
      </w:pPr>
    </w:p>
    <w:p w14:paraId="38BA9A85" w14:textId="77777777" w:rsidR="0013739E" w:rsidRPr="00FD5097" w:rsidRDefault="0013739E" w:rsidP="00B376D5">
      <w:pPr>
        <w:spacing w:after="120"/>
        <w:rPr>
          <w:rFonts w:ascii="Times New Roman" w:hAnsi="Times New Roman"/>
          <w:sz w:val="24"/>
          <w:szCs w:val="24"/>
          <w:lang w:val="en-GB"/>
        </w:rPr>
      </w:pPr>
    </w:p>
    <w:p w14:paraId="69C6C325" w14:textId="77777777" w:rsidR="0013739E" w:rsidRPr="00FD5097" w:rsidRDefault="0013739E" w:rsidP="00B376D5">
      <w:pPr>
        <w:spacing w:after="120"/>
        <w:rPr>
          <w:rFonts w:ascii="Times New Roman" w:hAnsi="Times New Roman"/>
          <w:sz w:val="24"/>
          <w:szCs w:val="24"/>
          <w:lang w:val="en-GB"/>
        </w:rPr>
      </w:pPr>
    </w:p>
    <w:p w14:paraId="093952B0" w14:textId="77777777" w:rsidR="0013739E" w:rsidRPr="00FD5097" w:rsidRDefault="0013739E" w:rsidP="00B376D5">
      <w:pPr>
        <w:spacing w:after="120"/>
        <w:rPr>
          <w:rFonts w:ascii="Times New Roman" w:hAnsi="Times New Roman"/>
          <w:sz w:val="24"/>
          <w:szCs w:val="24"/>
          <w:lang w:val="en-GB"/>
        </w:rPr>
      </w:pPr>
    </w:p>
    <w:p w14:paraId="7725E128" w14:textId="77777777" w:rsidR="0013739E" w:rsidRPr="00FD5097" w:rsidRDefault="0013739E" w:rsidP="00B376D5">
      <w:pPr>
        <w:spacing w:after="120"/>
        <w:rPr>
          <w:rFonts w:ascii="Times New Roman" w:hAnsi="Times New Roman"/>
          <w:sz w:val="24"/>
          <w:szCs w:val="24"/>
          <w:lang w:val="en-GB"/>
        </w:rPr>
      </w:pPr>
    </w:p>
    <w:p w14:paraId="033BB6B8" w14:textId="77777777" w:rsidR="0013739E" w:rsidRPr="00FD5097" w:rsidRDefault="0013739E" w:rsidP="00B376D5">
      <w:pPr>
        <w:spacing w:after="120"/>
        <w:rPr>
          <w:rFonts w:ascii="Times New Roman" w:hAnsi="Times New Roman"/>
          <w:sz w:val="24"/>
          <w:szCs w:val="24"/>
          <w:lang w:val="en-GB"/>
        </w:rPr>
      </w:pPr>
    </w:p>
    <w:p w14:paraId="24DD55A3" w14:textId="77777777" w:rsidR="0013739E" w:rsidRPr="00FD5097" w:rsidRDefault="0013739E" w:rsidP="00B376D5">
      <w:pPr>
        <w:spacing w:after="120"/>
        <w:rPr>
          <w:rFonts w:ascii="Times New Roman" w:hAnsi="Times New Roman"/>
          <w:sz w:val="24"/>
          <w:szCs w:val="24"/>
          <w:lang w:val="en-GB"/>
        </w:rPr>
      </w:pPr>
    </w:p>
    <w:p w14:paraId="5A2B08CF" w14:textId="77777777" w:rsidR="0013739E" w:rsidRPr="00FD5097" w:rsidRDefault="0013739E" w:rsidP="00B376D5">
      <w:pPr>
        <w:spacing w:after="120"/>
        <w:rPr>
          <w:rFonts w:ascii="Times New Roman" w:hAnsi="Times New Roman"/>
          <w:sz w:val="24"/>
          <w:szCs w:val="24"/>
          <w:lang w:val="en-GB"/>
        </w:rPr>
      </w:pPr>
    </w:p>
    <w:p w14:paraId="3FFDDFB1" w14:textId="77777777" w:rsidR="0013739E" w:rsidRPr="00FD5097" w:rsidRDefault="0013739E" w:rsidP="00B376D5">
      <w:pPr>
        <w:spacing w:after="120"/>
        <w:rPr>
          <w:rFonts w:ascii="Times New Roman" w:hAnsi="Times New Roman"/>
          <w:sz w:val="24"/>
          <w:szCs w:val="24"/>
          <w:lang w:val="en-GB"/>
        </w:rPr>
      </w:pPr>
    </w:p>
    <w:p w14:paraId="097B51C3" w14:textId="77777777" w:rsidR="0013739E" w:rsidRPr="00FD5097" w:rsidRDefault="0013739E" w:rsidP="00B376D5">
      <w:pPr>
        <w:spacing w:after="120"/>
        <w:rPr>
          <w:rFonts w:ascii="Times New Roman" w:hAnsi="Times New Roman"/>
          <w:sz w:val="24"/>
          <w:szCs w:val="24"/>
          <w:lang w:val="en-GB"/>
        </w:rPr>
      </w:pPr>
    </w:p>
    <w:p w14:paraId="5AFC4BC1" w14:textId="77777777" w:rsidR="0013739E" w:rsidRPr="00FD5097" w:rsidRDefault="0013739E" w:rsidP="00B376D5">
      <w:pPr>
        <w:spacing w:after="120"/>
        <w:rPr>
          <w:rFonts w:ascii="Times New Roman" w:hAnsi="Times New Roman"/>
          <w:sz w:val="24"/>
          <w:szCs w:val="24"/>
          <w:lang w:val="en-GB"/>
        </w:rPr>
      </w:pPr>
    </w:p>
    <w:p w14:paraId="1BF30182" w14:textId="77777777" w:rsidR="0013739E" w:rsidRPr="00FD5097" w:rsidRDefault="0013739E" w:rsidP="00B376D5">
      <w:pPr>
        <w:spacing w:after="120"/>
        <w:rPr>
          <w:rFonts w:ascii="Times New Roman" w:hAnsi="Times New Roman"/>
          <w:sz w:val="24"/>
          <w:szCs w:val="24"/>
          <w:lang w:val="en-GB"/>
        </w:rPr>
      </w:pPr>
    </w:p>
    <w:p w14:paraId="548D9C43" w14:textId="77777777" w:rsidR="0013739E" w:rsidRPr="00FD5097" w:rsidRDefault="0013739E" w:rsidP="00B376D5">
      <w:pPr>
        <w:spacing w:after="120"/>
        <w:rPr>
          <w:rFonts w:ascii="Times New Roman" w:hAnsi="Times New Roman"/>
          <w:sz w:val="24"/>
          <w:szCs w:val="24"/>
          <w:lang w:val="en-GB"/>
        </w:rPr>
      </w:pPr>
    </w:p>
    <w:p w14:paraId="57B08D7B" w14:textId="77777777" w:rsidR="0013739E" w:rsidRPr="00FD5097" w:rsidRDefault="0013739E" w:rsidP="00B376D5">
      <w:pPr>
        <w:spacing w:after="120"/>
        <w:rPr>
          <w:rFonts w:ascii="Times New Roman" w:hAnsi="Times New Roman"/>
          <w:sz w:val="24"/>
          <w:szCs w:val="24"/>
          <w:lang w:val="en-GB"/>
        </w:rPr>
      </w:pPr>
    </w:p>
    <w:p w14:paraId="2B308B0A" w14:textId="77777777" w:rsidR="0013739E" w:rsidRPr="00FD5097" w:rsidRDefault="0013739E" w:rsidP="00B376D5">
      <w:pPr>
        <w:spacing w:after="120"/>
        <w:rPr>
          <w:rFonts w:ascii="Times New Roman" w:hAnsi="Times New Roman"/>
          <w:sz w:val="24"/>
          <w:szCs w:val="24"/>
          <w:lang w:val="en-GB"/>
        </w:rPr>
      </w:pPr>
    </w:p>
    <w:p w14:paraId="0052D2EE" w14:textId="77777777" w:rsidR="0013739E" w:rsidRPr="00FD5097" w:rsidRDefault="0013739E" w:rsidP="00B376D5">
      <w:pPr>
        <w:spacing w:after="120"/>
        <w:rPr>
          <w:rFonts w:ascii="Times New Roman" w:hAnsi="Times New Roman"/>
          <w:sz w:val="24"/>
          <w:szCs w:val="24"/>
          <w:lang w:val="en-GB"/>
        </w:rPr>
      </w:pPr>
    </w:p>
    <w:p w14:paraId="0472B534" w14:textId="77777777" w:rsidR="0013739E" w:rsidRPr="00FD5097" w:rsidRDefault="0013739E" w:rsidP="00B376D5">
      <w:pPr>
        <w:spacing w:after="120"/>
        <w:rPr>
          <w:rFonts w:ascii="Times New Roman" w:hAnsi="Times New Roman"/>
          <w:sz w:val="24"/>
          <w:szCs w:val="24"/>
          <w:lang w:val="en-GB"/>
        </w:rPr>
      </w:pPr>
    </w:p>
    <w:p w14:paraId="3F9E3CF8" w14:textId="77777777" w:rsidR="0013739E" w:rsidRPr="00FD5097" w:rsidRDefault="0013739E" w:rsidP="00B376D5">
      <w:pPr>
        <w:spacing w:after="120"/>
        <w:rPr>
          <w:rFonts w:ascii="Times New Roman" w:hAnsi="Times New Roman"/>
          <w:sz w:val="24"/>
          <w:szCs w:val="24"/>
          <w:lang w:val="en-GB"/>
        </w:rPr>
      </w:pPr>
    </w:p>
    <w:p w14:paraId="3495DD55" w14:textId="77777777" w:rsidR="0013739E" w:rsidRPr="00FD5097" w:rsidRDefault="0013739E" w:rsidP="00055C20">
      <w:pPr>
        <w:pStyle w:val="Heading1"/>
        <w:jc w:val="center"/>
        <w:rPr>
          <w:lang w:val="en-GB"/>
        </w:rPr>
      </w:pPr>
      <w:bookmarkStart w:id="77" w:name="_Toc44318619"/>
      <w:r w:rsidRPr="00FD5097">
        <w:rPr>
          <w:lang w:val="en-GB"/>
        </w:rPr>
        <w:t>POLICY</w:t>
      </w:r>
      <w:bookmarkEnd w:id="77"/>
    </w:p>
    <w:p w14:paraId="7458D467" w14:textId="77777777" w:rsidR="00A81002" w:rsidRPr="00FD5097" w:rsidRDefault="00A81002" w:rsidP="0013739E">
      <w:pPr>
        <w:spacing w:after="120"/>
        <w:jc w:val="center"/>
        <w:rPr>
          <w:rFonts w:ascii="Times New Roman" w:hAnsi="Times New Roman"/>
          <w:b/>
          <w:bCs/>
          <w:sz w:val="32"/>
          <w:szCs w:val="32"/>
          <w:lang w:val="en-GB"/>
        </w:rPr>
      </w:pPr>
    </w:p>
    <w:p w14:paraId="0ED95B0C" w14:textId="77777777" w:rsidR="00A81002" w:rsidRPr="00FD5097" w:rsidRDefault="00A81002" w:rsidP="0013739E">
      <w:pPr>
        <w:spacing w:after="120"/>
        <w:jc w:val="center"/>
        <w:rPr>
          <w:rFonts w:ascii="Times New Roman" w:hAnsi="Times New Roman"/>
          <w:b/>
          <w:bCs/>
          <w:sz w:val="32"/>
          <w:szCs w:val="32"/>
          <w:lang w:val="en-GB"/>
        </w:rPr>
      </w:pPr>
    </w:p>
    <w:p w14:paraId="438696ED" w14:textId="77777777" w:rsidR="00A81002" w:rsidRPr="00FD5097" w:rsidRDefault="00A81002" w:rsidP="0013739E">
      <w:pPr>
        <w:spacing w:after="120"/>
        <w:jc w:val="center"/>
        <w:rPr>
          <w:rFonts w:ascii="Times New Roman" w:hAnsi="Times New Roman"/>
          <w:b/>
          <w:bCs/>
          <w:sz w:val="32"/>
          <w:szCs w:val="32"/>
          <w:lang w:val="en-GB"/>
        </w:rPr>
      </w:pPr>
    </w:p>
    <w:p w14:paraId="1D58EB73" w14:textId="77777777" w:rsidR="00A81002" w:rsidRPr="00FD5097" w:rsidRDefault="00A81002" w:rsidP="0013739E">
      <w:pPr>
        <w:spacing w:after="120"/>
        <w:jc w:val="center"/>
        <w:rPr>
          <w:rFonts w:ascii="Times New Roman" w:hAnsi="Times New Roman"/>
          <w:b/>
          <w:bCs/>
          <w:sz w:val="32"/>
          <w:szCs w:val="32"/>
          <w:lang w:val="en-GB"/>
        </w:rPr>
      </w:pPr>
    </w:p>
    <w:p w14:paraId="774D5D16" w14:textId="77777777" w:rsidR="00A81002" w:rsidRPr="00FD5097" w:rsidRDefault="00A81002" w:rsidP="0013739E">
      <w:pPr>
        <w:spacing w:after="120"/>
        <w:jc w:val="center"/>
        <w:rPr>
          <w:rFonts w:ascii="Times New Roman" w:hAnsi="Times New Roman"/>
          <w:b/>
          <w:bCs/>
          <w:sz w:val="32"/>
          <w:szCs w:val="32"/>
          <w:lang w:val="en-GB"/>
        </w:rPr>
      </w:pPr>
    </w:p>
    <w:p w14:paraId="6DF90BAD" w14:textId="77777777" w:rsidR="00A81002" w:rsidRPr="00FD5097" w:rsidRDefault="00A81002" w:rsidP="00A81002">
      <w:pPr>
        <w:spacing w:after="120"/>
        <w:rPr>
          <w:rFonts w:ascii="Times New Roman" w:hAnsi="Times New Roman"/>
          <w:b/>
          <w:bCs/>
          <w:sz w:val="32"/>
          <w:szCs w:val="32"/>
          <w:lang w:val="en-GB"/>
        </w:rPr>
      </w:pPr>
    </w:p>
    <w:p w14:paraId="0641E144" w14:textId="77777777" w:rsidR="00A81002" w:rsidRPr="00FD5097" w:rsidRDefault="00A81002" w:rsidP="00A81002">
      <w:pPr>
        <w:spacing w:after="120"/>
        <w:rPr>
          <w:rFonts w:ascii="Times New Roman" w:hAnsi="Times New Roman"/>
          <w:b/>
          <w:bCs/>
          <w:sz w:val="32"/>
          <w:szCs w:val="32"/>
          <w:lang w:val="en-GB"/>
        </w:rPr>
      </w:pPr>
    </w:p>
    <w:p w14:paraId="286B9318" w14:textId="77777777" w:rsidR="00A81002" w:rsidRPr="00FD5097" w:rsidRDefault="00A81002" w:rsidP="00A81002">
      <w:pPr>
        <w:spacing w:after="120"/>
        <w:rPr>
          <w:rFonts w:ascii="Times New Roman" w:hAnsi="Times New Roman"/>
          <w:b/>
          <w:bCs/>
          <w:sz w:val="32"/>
          <w:szCs w:val="32"/>
          <w:lang w:val="en-GB"/>
        </w:rPr>
      </w:pPr>
    </w:p>
    <w:p w14:paraId="41F6CBB2" w14:textId="77777777" w:rsidR="00A81002" w:rsidRPr="00FD5097" w:rsidRDefault="00A81002" w:rsidP="00A81002">
      <w:pPr>
        <w:spacing w:after="120"/>
        <w:rPr>
          <w:rFonts w:ascii="Times New Roman" w:hAnsi="Times New Roman"/>
          <w:b/>
          <w:bCs/>
          <w:sz w:val="32"/>
          <w:szCs w:val="32"/>
          <w:lang w:val="en-GB"/>
        </w:rPr>
      </w:pPr>
    </w:p>
    <w:p w14:paraId="33F14C8C" w14:textId="77777777" w:rsidR="00A81002" w:rsidRPr="00FD5097" w:rsidRDefault="00A81002" w:rsidP="00A81002">
      <w:pPr>
        <w:spacing w:after="120"/>
        <w:rPr>
          <w:rFonts w:ascii="Times New Roman" w:hAnsi="Times New Roman"/>
          <w:b/>
          <w:bCs/>
          <w:sz w:val="32"/>
          <w:szCs w:val="32"/>
          <w:lang w:val="en-GB"/>
        </w:rPr>
      </w:pPr>
    </w:p>
    <w:p w14:paraId="4B126B61" w14:textId="77777777" w:rsidR="00A81002" w:rsidRPr="00FD5097" w:rsidRDefault="00A81002" w:rsidP="00A81002">
      <w:pPr>
        <w:spacing w:after="120"/>
        <w:rPr>
          <w:rFonts w:ascii="Times New Roman" w:hAnsi="Times New Roman"/>
          <w:b/>
          <w:bCs/>
          <w:sz w:val="32"/>
          <w:szCs w:val="32"/>
          <w:lang w:val="en-GB"/>
        </w:rPr>
      </w:pPr>
    </w:p>
    <w:p w14:paraId="1CAE3DE2" w14:textId="77777777" w:rsidR="00A81002" w:rsidRPr="00FD5097" w:rsidRDefault="00A81002" w:rsidP="00A81002">
      <w:pPr>
        <w:spacing w:after="120"/>
        <w:rPr>
          <w:rFonts w:ascii="Times New Roman" w:hAnsi="Times New Roman"/>
          <w:b/>
          <w:bCs/>
          <w:sz w:val="32"/>
          <w:szCs w:val="32"/>
          <w:lang w:val="en-GB"/>
        </w:rPr>
      </w:pPr>
    </w:p>
    <w:p w14:paraId="6388D22E" w14:textId="77777777" w:rsidR="00A81002" w:rsidRPr="00FD5097" w:rsidRDefault="00A81002" w:rsidP="00A81002">
      <w:pPr>
        <w:spacing w:after="120"/>
        <w:rPr>
          <w:rFonts w:ascii="Times New Roman" w:hAnsi="Times New Roman"/>
          <w:b/>
          <w:bCs/>
          <w:sz w:val="32"/>
          <w:szCs w:val="32"/>
          <w:lang w:val="en-GB"/>
        </w:rPr>
      </w:pPr>
    </w:p>
    <w:p w14:paraId="12F408B4" w14:textId="77777777" w:rsidR="00A81002" w:rsidRPr="00FD5097" w:rsidRDefault="00A81002" w:rsidP="00A81002">
      <w:pPr>
        <w:spacing w:after="120"/>
        <w:rPr>
          <w:rFonts w:ascii="Times New Roman" w:hAnsi="Times New Roman"/>
          <w:b/>
          <w:bCs/>
          <w:sz w:val="32"/>
          <w:szCs w:val="32"/>
          <w:lang w:val="en-GB"/>
        </w:rPr>
      </w:pPr>
    </w:p>
    <w:p w14:paraId="36FE9AA3" w14:textId="77777777" w:rsidR="00A81002" w:rsidRPr="00FD5097" w:rsidRDefault="00A81002" w:rsidP="00A81002">
      <w:pPr>
        <w:spacing w:after="120"/>
        <w:rPr>
          <w:rFonts w:ascii="Times New Roman" w:hAnsi="Times New Roman"/>
          <w:b/>
          <w:bCs/>
          <w:sz w:val="32"/>
          <w:szCs w:val="32"/>
          <w:lang w:val="en-GB"/>
        </w:rPr>
      </w:pPr>
    </w:p>
    <w:p w14:paraId="607F305C" w14:textId="77777777" w:rsidR="00A81002" w:rsidRPr="00FD5097" w:rsidRDefault="00A81002" w:rsidP="00A81002">
      <w:pPr>
        <w:spacing w:after="120"/>
        <w:rPr>
          <w:rFonts w:ascii="Times New Roman" w:hAnsi="Times New Roman"/>
          <w:b/>
          <w:bCs/>
          <w:sz w:val="32"/>
          <w:szCs w:val="32"/>
          <w:lang w:val="en-GB"/>
        </w:rPr>
      </w:pPr>
    </w:p>
    <w:p w14:paraId="0A6F2EC3" w14:textId="77777777" w:rsidR="00A81002" w:rsidRPr="00FD5097" w:rsidRDefault="00A81002" w:rsidP="00055C20">
      <w:pPr>
        <w:pStyle w:val="Heading1"/>
        <w:rPr>
          <w:sz w:val="28"/>
          <w:szCs w:val="28"/>
          <w:lang w:val="en-GB"/>
        </w:rPr>
      </w:pPr>
      <w:bookmarkStart w:id="78" w:name="_Toc44318620"/>
      <w:r w:rsidRPr="00FD5097">
        <w:rPr>
          <w:sz w:val="28"/>
          <w:szCs w:val="28"/>
          <w:lang w:val="en-GB"/>
        </w:rPr>
        <w:t>30 Patent rights</w:t>
      </w:r>
      <w:bookmarkEnd w:id="78"/>
    </w:p>
    <w:p w14:paraId="6661B38C"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For patented items, the rules given in ISO/IEC Directives, Part 1, and CEN/CENELEC Guide 8, "CEN-CENELEC Guidelines for Implementation of the Common IPR Policy" shall be followed.</w:t>
      </w:r>
    </w:p>
    <w:p w14:paraId="4D31F15A"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Where patent rights have been identified during the preparation of the document, they shall be included in the Introduction.</w:t>
      </w:r>
    </w:p>
    <w:p w14:paraId="1004EE54"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CEN and CENELEC maintain online lists of patents relevant to their standards. Users are encouraged to consult the lists for the most up to date information concerning patents (ftp://ftp.cencenelec.eu/EN/IPR/Patents/IPRdeclaration.pdf)."</w:t>
      </w:r>
    </w:p>
    <w:p w14:paraId="2837BDD2" w14:textId="77777777" w:rsidR="00A81002" w:rsidRPr="00FD5097" w:rsidRDefault="00A81002" w:rsidP="00055C20">
      <w:pPr>
        <w:pStyle w:val="Heading1"/>
        <w:rPr>
          <w:sz w:val="28"/>
          <w:szCs w:val="28"/>
          <w:lang w:val="en-GB"/>
        </w:rPr>
      </w:pPr>
      <w:bookmarkStart w:id="79" w:name="_Toc44318621"/>
      <w:r w:rsidRPr="00FD5097">
        <w:rPr>
          <w:sz w:val="28"/>
          <w:szCs w:val="28"/>
          <w:lang w:val="en-GB"/>
        </w:rPr>
        <w:t>31 Use of trade names and trademarks</w:t>
      </w:r>
      <w:bookmarkEnd w:id="79"/>
    </w:p>
    <w:p w14:paraId="7D79E8B1"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A correct designation or description of a product shall be given rather than a trade name or trademark.</w:t>
      </w:r>
    </w:p>
    <w:p w14:paraId="48E0D279"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Proprietary trade names or trademarks for a particular product should as far as possible be avoided, even if they are in common use.</w:t>
      </w:r>
    </w:p>
    <w:p w14:paraId="73F755AE" w14:textId="67790E2C" w:rsidR="00A81002" w:rsidRPr="00FD5097" w:rsidRDefault="0052729C" w:rsidP="00A81002">
      <w:pPr>
        <w:spacing w:after="120"/>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836416" behindDoc="0" locked="0" layoutInCell="1" allowOverlap="1" wp14:anchorId="0CAA7B1B" wp14:editId="365EA1FC">
                <wp:simplePos x="0" y="0"/>
                <wp:positionH relativeFrom="column">
                  <wp:posOffset>38100</wp:posOffset>
                </wp:positionH>
                <wp:positionV relativeFrom="paragraph">
                  <wp:posOffset>863600</wp:posOffset>
                </wp:positionV>
                <wp:extent cx="5867400" cy="656590"/>
                <wp:effectExtent l="0" t="0" r="19050" b="10795"/>
                <wp:wrapSquare wrapText="bothSides"/>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656590"/>
                        </a:xfrm>
                        <a:prstGeom prst="rect">
                          <a:avLst/>
                        </a:prstGeom>
                        <a:solidFill>
                          <a:srgbClr val="FFFFFF"/>
                        </a:solidFill>
                        <a:ln w="9525">
                          <a:solidFill>
                            <a:srgbClr val="000000"/>
                          </a:solidFill>
                          <a:prstDash val="dash"/>
                          <a:miter lim="800000"/>
                          <a:headEnd/>
                          <a:tailEnd/>
                        </a:ln>
                      </wps:spPr>
                      <wps:txbx>
                        <w:txbxContent>
                          <w:p w14:paraId="16733446" w14:textId="77777777" w:rsidR="009376E2" w:rsidRPr="00A81002" w:rsidRDefault="009376E2" w:rsidP="00A81002">
                            <w:pPr>
                              <w:spacing w:after="120"/>
                              <w:rPr>
                                <w:rFonts w:ascii="Times New Roman" w:hAnsi="Times New Roman"/>
                                <w:sz w:val="24"/>
                                <w:szCs w:val="24"/>
                                <w:lang w:val="en-US"/>
                              </w:rPr>
                            </w:pPr>
                            <w:r w:rsidRPr="00A81002">
                              <w:rPr>
                                <w:rFonts w:ascii="Times New Roman" w:hAnsi="Times New Roman"/>
                                <w:sz w:val="24"/>
                                <w:szCs w:val="24"/>
                                <w:lang w:val="en-US"/>
                              </w:rPr>
                              <w:t>EXAMPLE 1</w:t>
                            </w:r>
                          </w:p>
                          <w:p w14:paraId="5CA920BE" w14:textId="77777777" w:rsidR="009376E2" w:rsidRPr="00A81002" w:rsidRDefault="009376E2" w:rsidP="00A81002">
                            <w:pPr>
                              <w:spacing w:after="120"/>
                              <w:rPr>
                                <w:rFonts w:ascii="Times New Roman" w:hAnsi="Times New Roman"/>
                                <w:sz w:val="24"/>
                                <w:szCs w:val="24"/>
                                <w:lang w:val="en-US"/>
                              </w:rPr>
                            </w:pPr>
                            <w:r w:rsidRPr="00A81002">
                              <w:rPr>
                                <w:rFonts w:ascii="Times New Roman" w:hAnsi="Times New Roman"/>
                                <w:sz w:val="24"/>
                                <w:szCs w:val="24"/>
                                <w:lang w:val="en-US"/>
                              </w:rPr>
                              <w:t>Instead of "Teflon®", write "polytetrafluoroethylene (PTFE)".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AA7B1B" id="_x0000_s1107" type="#_x0000_t202" style="position:absolute;margin-left:3pt;margin-top:68pt;width:462pt;height:51.7pt;z-index:2518364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">
                <v:stroke dashstyle="dash"/>
                <v:textbox style="mso-fit-shape-to-text:t">
                  <w:txbxContent>
                    <w:p w14:paraId="16733446" w14:textId="77777777" w:rsidR="009376E2" w:rsidRPr="00A81002" w:rsidRDefault="009376E2" w:rsidP="00A81002">
                      <w:pPr>
                        <w:spacing w:after="120"/>
                        <w:rPr>
                          <w:rFonts w:ascii="Times New Roman" w:hAnsi="Times New Roman"/>
                          <w:sz w:val="24"/>
                          <w:szCs w:val="24"/>
                          <w:lang w:val="en-US"/>
                        </w:rPr>
                      </w:pPr>
                      <w:r w:rsidRPr="00A81002">
                        <w:rPr>
                          <w:rFonts w:ascii="Times New Roman" w:hAnsi="Times New Roman"/>
                          <w:sz w:val="24"/>
                          <w:szCs w:val="24"/>
                          <w:lang w:val="en-US"/>
                        </w:rPr>
                        <w:t>EXAMPLE 1</w:t>
                      </w:r>
                    </w:p>
                    <w:p w14:paraId="5CA920BE" w14:textId="77777777" w:rsidR="009376E2" w:rsidRPr="00A81002" w:rsidRDefault="009376E2" w:rsidP="00A81002">
                      <w:pPr>
                        <w:spacing w:after="120"/>
                        <w:rPr>
                          <w:rFonts w:ascii="Times New Roman" w:hAnsi="Times New Roman"/>
                          <w:sz w:val="24"/>
                          <w:szCs w:val="24"/>
                          <w:lang w:val="en-US"/>
                        </w:rPr>
                      </w:pPr>
                      <w:r w:rsidRPr="00A81002">
                        <w:rPr>
                          <w:rFonts w:ascii="Times New Roman" w:hAnsi="Times New Roman"/>
                          <w:sz w:val="24"/>
                          <w:szCs w:val="24"/>
                          <w:lang w:val="en-US"/>
                        </w:rPr>
                        <w:t>Instead of "Teflon®", write "polytetrafluoroethylene (PTFE)".</w:t>
                      </w:r>
                    </w:p>
                  </w:txbxContent>
                </v:textbox>
                <w10:wrap type="square"/>
              </v:shape>
            </w:pict>
          </mc:Fallback>
        </mc:AlternateContent>
      </w:r>
      <w:r w:rsidR="00A81002" w:rsidRPr="00FD5097">
        <w:rPr>
          <w:rFonts w:ascii="Times New Roman" w:hAnsi="Times New Roman"/>
          <w:sz w:val="24"/>
          <w:szCs w:val="24"/>
          <w:lang w:val="en-GB"/>
        </w:rPr>
        <w:t>If, exceptionally, trade names or trademarks cannot be avoided, their nature shall be indicated, for example by the symbol ® for a registered trademark (see Example 1) and by the symbol TM for a trademark.</w:t>
      </w:r>
    </w:p>
    <w:p w14:paraId="729ED95D" w14:textId="77777777" w:rsidR="00A81002" w:rsidRPr="00FD5097" w:rsidRDefault="00A81002" w:rsidP="00A81002">
      <w:pPr>
        <w:spacing w:after="120"/>
        <w:rPr>
          <w:rFonts w:ascii="Times New Roman" w:hAnsi="Times New Roman"/>
          <w:sz w:val="24"/>
          <w:szCs w:val="24"/>
          <w:lang w:val="en-GB"/>
        </w:rPr>
      </w:pPr>
    </w:p>
    <w:p w14:paraId="5305A704" w14:textId="144C0D94" w:rsidR="00A81002" w:rsidRPr="00FD5097" w:rsidRDefault="0052729C" w:rsidP="00A81002">
      <w:pPr>
        <w:spacing w:after="120"/>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838464" behindDoc="0" locked="0" layoutInCell="1" allowOverlap="1" wp14:anchorId="03418391" wp14:editId="1B868FEC">
                <wp:simplePos x="0" y="0"/>
                <wp:positionH relativeFrom="column">
                  <wp:posOffset>38100</wp:posOffset>
                </wp:positionH>
                <wp:positionV relativeFrom="paragraph">
                  <wp:posOffset>861695</wp:posOffset>
                </wp:positionV>
                <wp:extent cx="5867400" cy="1261110"/>
                <wp:effectExtent l="0" t="0" r="19050" b="15875"/>
                <wp:wrapSquare wrapText="bothSides"/>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261110"/>
                        </a:xfrm>
                        <a:prstGeom prst="rect">
                          <a:avLst/>
                        </a:prstGeom>
                        <a:solidFill>
                          <a:srgbClr val="FFFFFF"/>
                        </a:solidFill>
                        <a:ln w="9525">
                          <a:solidFill>
                            <a:srgbClr val="000000"/>
                          </a:solidFill>
                          <a:prstDash val="dash"/>
                          <a:miter lim="800000"/>
                          <a:headEnd/>
                          <a:tailEnd/>
                        </a:ln>
                      </wps:spPr>
                      <wps:txbx>
                        <w:txbxContent>
                          <w:p w14:paraId="1B9299C2" w14:textId="77777777" w:rsidR="009376E2" w:rsidRPr="00A81002" w:rsidRDefault="009376E2" w:rsidP="00A81002">
                            <w:pPr>
                              <w:spacing w:after="120"/>
                              <w:rPr>
                                <w:rFonts w:ascii="Times New Roman" w:hAnsi="Times New Roman"/>
                                <w:sz w:val="24"/>
                                <w:szCs w:val="24"/>
                                <w:lang w:val="en-US"/>
                              </w:rPr>
                            </w:pPr>
                            <w:r w:rsidRPr="00A81002">
                              <w:rPr>
                                <w:rFonts w:ascii="Times New Roman" w:hAnsi="Times New Roman"/>
                                <w:sz w:val="24"/>
                                <w:szCs w:val="24"/>
                                <w:lang w:val="en-US"/>
                              </w:rPr>
                              <w:t>EXAMPLE 2</w:t>
                            </w:r>
                          </w:p>
                          <w:p w14:paraId="6221642B" w14:textId="77777777" w:rsidR="009376E2" w:rsidRPr="00A81002" w:rsidRDefault="009376E2" w:rsidP="00A81002">
                            <w:pPr>
                              <w:spacing w:after="120"/>
                              <w:rPr>
                                <w:rFonts w:ascii="Times New Roman" w:hAnsi="Times New Roman"/>
                                <w:sz w:val="24"/>
                                <w:szCs w:val="24"/>
                                <w:lang w:val="en-US"/>
                              </w:rPr>
                            </w:pPr>
                            <w:r>
                              <w:rPr>
                                <w:rFonts w:ascii="Times New Roman" w:hAnsi="Times New Roman"/>
                                <w:sz w:val="24"/>
                                <w:szCs w:val="24"/>
                                <w:lang w:val="en-US"/>
                              </w:rPr>
                              <w:t>..</w:t>
                            </w:r>
                            <w:r w:rsidRPr="00A81002">
                              <w:rPr>
                                <w:rFonts w:ascii="Times New Roman" w:hAnsi="Times New Roman"/>
                                <w:sz w:val="24"/>
                                <w:szCs w:val="24"/>
                                <w:lang w:val="en-US"/>
                              </w:rPr>
                              <w:t xml:space="preserve">. [trade name or trademark of product] </w:t>
                            </w:r>
                            <w:r>
                              <w:rPr>
                                <w:rFonts w:ascii="Times New Roman" w:hAnsi="Times New Roman"/>
                                <w:sz w:val="24"/>
                                <w:szCs w:val="24"/>
                                <w:lang w:val="en-US"/>
                              </w:rPr>
                              <w:t>..</w:t>
                            </w:r>
                            <w:r w:rsidRPr="00A81002">
                              <w:rPr>
                                <w:rFonts w:ascii="Times New Roman" w:hAnsi="Times New Roman"/>
                                <w:sz w:val="24"/>
                                <w:szCs w:val="24"/>
                                <w:lang w:val="en-US"/>
                              </w:rPr>
                              <w:t xml:space="preserve">. is the [trade name or trademark] of a product supplied by </w:t>
                            </w:r>
                            <w:r>
                              <w:rPr>
                                <w:rFonts w:ascii="Times New Roman" w:hAnsi="Times New Roman"/>
                                <w:sz w:val="24"/>
                                <w:szCs w:val="24"/>
                                <w:lang w:val="en-US"/>
                              </w:rPr>
                              <w:t>..</w:t>
                            </w:r>
                            <w:r w:rsidRPr="00A81002">
                              <w:rPr>
                                <w:rFonts w:ascii="Times New Roman" w:hAnsi="Times New Roman"/>
                                <w:sz w:val="24"/>
                                <w:szCs w:val="24"/>
                                <w:lang w:val="en-US"/>
                              </w:rPr>
                              <w:t xml:space="preserve">. [supplier] </w:t>
                            </w:r>
                            <w:r>
                              <w:rPr>
                                <w:rFonts w:ascii="Times New Roman" w:hAnsi="Times New Roman"/>
                                <w:sz w:val="24"/>
                                <w:szCs w:val="24"/>
                                <w:lang w:val="en-US"/>
                              </w:rPr>
                              <w:t>..</w:t>
                            </w:r>
                            <w:r w:rsidRPr="00A81002">
                              <w:rPr>
                                <w:rFonts w:ascii="Times New Roman" w:hAnsi="Times New Roman"/>
                                <w:sz w:val="24"/>
                                <w:szCs w:val="24"/>
                                <w:lang w:val="en-US"/>
                              </w:rPr>
                              <w:t>.. This information is given for the convenience of users of this document and does not constitute an endorsement by ... [ISO or IEC] ... of the product named. Equivalent products may be used if they can be shown to lead to the same results.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418391" id="_x0000_s1108" type="#_x0000_t202" style="position:absolute;margin-left:3pt;margin-top:67.85pt;width:462pt;height:99.3pt;z-index:251838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">
                <v:stroke dashstyle="dash"/>
                <v:textbox style="mso-fit-shape-to-text:t">
                  <w:txbxContent>
                    <w:p w14:paraId="1B9299C2" w14:textId="77777777" w:rsidR="009376E2" w:rsidRPr="00A81002" w:rsidRDefault="009376E2" w:rsidP="00A81002">
                      <w:pPr>
                        <w:spacing w:after="120"/>
                        <w:rPr>
                          <w:rFonts w:ascii="Times New Roman" w:hAnsi="Times New Roman"/>
                          <w:sz w:val="24"/>
                          <w:szCs w:val="24"/>
                          <w:lang w:val="en-US"/>
                        </w:rPr>
                      </w:pPr>
                      <w:r w:rsidRPr="00A81002">
                        <w:rPr>
                          <w:rFonts w:ascii="Times New Roman" w:hAnsi="Times New Roman"/>
                          <w:sz w:val="24"/>
                          <w:szCs w:val="24"/>
                          <w:lang w:val="en-US"/>
                        </w:rPr>
                        <w:t>EXAMPLE 2</w:t>
                      </w:r>
                    </w:p>
                    <w:p w14:paraId="6221642B" w14:textId="77777777" w:rsidR="009376E2" w:rsidRPr="00A81002" w:rsidRDefault="009376E2" w:rsidP="00A81002">
                      <w:pPr>
                        <w:spacing w:after="120"/>
                        <w:rPr>
                          <w:rFonts w:ascii="Times New Roman" w:hAnsi="Times New Roman"/>
                          <w:sz w:val="24"/>
                          <w:szCs w:val="24"/>
                          <w:lang w:val="en-US"/>
                        </w:rPr>
                      </w:pPr>
                      <w:r>
                        <w:rPr>
                          <w:rFonts w:ascii="Times New Roman" w:hAnsi="Times New Roman"/>
                          <w:sz w:val="24"/>
                          <w:szCs w:val="24"/>
                          <w:lang w:val="en-US"/>
                        </w:rPr>
                        <w:t>..</w:t>
                      </w:r>
                      <w:r w:rsidRPr="00A81002">
                        <w:rPr>
                          <w:rFonts w:ascii="Times New Roman" w:hAnsi="Times New Roman"/>
                          <w:sz w:val="24"/>
                          <w:szCs w:val="24"/>
                          <w:lang w:val="en-US"/>
                        </w:rPr>
                        <w:t xml:space="preserve">. [trade name or trademark of product] </w:t>
                      </w:r>
                      <w:r>
                        <w:rPr>
                          <w:rFonts w:ascii="Times New Roman" w:hAnsi="Times New Roman"/>
                          <w:sz w:val="24"/>
                          <w:szCs w:val="24"/>
                          <w:lang w:val="en-US"/>
                        </w:rPr>
                        <w:t>..</w:t>
                      </w:r>
                      <w:r w:rsidRPr="00A81002">
                        <w:rPr>
                          <w:rFonts w:ascii="Times New Roman" w:hAnsi="Times New Roman"/>
                          <w:sz w:val="24"/>
                          <w:szCs w:val="24"/>
                          <w:lang w:val="en-US"/>
                        </w:rPr>
                        <w:t xml:space="preserve">. is the [trade name or trademark] of a product supplied by </w:t>
                      </w:r>
                      <w:r>
                        <w:rPr>
                          <w:rFonts w:ascii="Times New Roman" w:hAnsi="Times New Roman"/>
                          <w:sz w:val="24"/>
                          <w:szCs w:val="24"/>
                          <w:lang w:val="en-US"/>
                        </w:rPr>
                        <w:t>..</w:t>
                      </w:r>
                      <w:r w:rsidRPr="00A81002">
                        <w:rPr>
                          <w:rFonts w:ascii="Times New Roman" w:hAnsi="Times New Roman"/>
                          <w:sz w:val="24"/>
                          <w:szCs w:val="24"/>
                          <w:lang w:val="en-US"/>
                        </w:rPr>
                        <w:t xml:space="preserve">. [supplier] </w:t>
                      </w:r>
                      <w:r>
                        <w:rPr>
                          <w:rFonts w:ascii="Times New Roman" w:hAnsi="Times New Roman"/>
                          <w:sz w:val="24"/>
                          <w:szCs w:val="24"/>
                          <w:lang w:val="en-US"/>
                        </w:rPr>
                        <w:t>..</w:t>
                      </w:r>
                      <w:r w:rsidRPr="00A81002">
                        <w:rPr>
                          <w:rFonts w:ascii="Times New Roman" w:hAnsi="Times New Roman"/>
                          <w:sz w:val="24"/>
                          <w:szCs w:val="24"/>
                          <w:lang w:val="en-US"/>
                        </w:rPr>
                        <w:t>.. This information is given for the convenience of users of this document and does not constitute an endorsement by ... [ISO or IEC] ... of the product named. Equivalent products may be used if they can be shown to lead to the same results.</w:t>
                      </w:r>
                    </w:p>
                  </w:txbxContent>
                </v:textbox>
                <w10:wrap type="square"/>
              </v:shape>
            </w:pict>
          </mc:Fallback>
        </mc:AlternateContent>
      </w:r>
      <w:r w:rsidR="00A81002" w:rsidRPr="00FD5097">
        <w:rPr>
          <w:rFonts w:ascii="Times New Roman" w:hAnsi="Times New Roman"/>
          <w:sz w:val="24"/>
          <w:szCs w:val="24"/>
          <w:lang w:val="en-GB"/>
        </w:rPr>
        <w:t>If it is known that only one product is currently available that is suitable for the successful application of the document, the trade name or trademark of the product may be given in the text of the document but shall be associated with a footnote as shown in Example 2.</w:t>
      </w:r>
    </w:p>
    <w:p w14:paraId="1AE52364" w14:textId="77777777" w:rsidR="00A81002" w:rsidRPr="00FD5097" w:rsidRDefault="00A81002" w:rsidP="00A81002">
      <w:pPr>
        <w:spacing w:after="120"/>
        <w:rPr>
          <w:rFonts w:ascii="Times New Roman" w:hAnsi="Times New Roman"/>
          <w:sz w:val="24"/>
          <w:szCs w:val="24"/>
          <w:lang w:val="en-GB"/>
        </w:rPr>
      </w:pPr>
    </w:p>
    <w:p w14:paraId="638B6C1F" w14:textId="5A8635E0"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 xml:space="preserve">If it is considered essential to give an example (or examples) of commercially available products suitable for successful application of the document because the product characteristics are difficult to describe in detail, trade names or trademarks may be given in a footnote as shown in </w:t>
      </w:r>
      <w:r w:rsidR="0052729C" w:rsidRPr="00FD5097">
        <w:rPr>
          <w:rFonts w:ascii="Times New Roman" w:hAnsi="Times New Roman"/>
          <w:noProof/>
          <w:sz w:val="24"/>
          <w:szCs w:val="24"/>
          <w:lang w:val="en-US"/>
        </w:rPr>
        <mc:AlternateContent>
          <mc:Choice Requires="wps">
            <w:drawing>
              <wp:anchor distT="45720" distB="45720" distL="114300" distR="114300" simplePos="0" relativeHeight="251840512" behindDoc="0" locked="0" layoutInCell="1" allowOverlap="1" wp14:anchorId="03611378" wp14:editId="4C89B8E0">
                <wp:simplePos x="0" y="0"/>
                <wp:positionH relativeFrom="column">
                  <wp:posOffset>38100</wp:posOffset>
                </wp:positionH>
                <wp:positionV relativeFrom="paragraph">
                  <wp:posOffset>662940</wp:posOffset>
                </wp:positionV>
                <wp:extent cx="5836920" cy="1261110"/>
                <wp:effectExtent l="0" t="0" r="11430" b="15875"/>
                <wp:wrapSquare wrapText="bothSides"/>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6920" cy="1261110"/>
                        </a:xfrm>
                        <a:prstGeom prst="rect">
                          <a:avLst/>
                        </a:prstGeom>
                        <a:solidFill>
                          <a:srgbClr val="FFFFFF"/>
                        </a:solidFill>
                        <a:ln w="9525">
                          <a:solidFill>
                            <a:srgbClr val="000000"/>
                          </a:solidFill>
                          <a:prstDash val="dash"/>
                          <a:miter lim="800000"/>
                          <a:headEnd/>
                          <a:tailEnd/>
                        </a:ln>
                      </wps:spPr>
                      <wps:txbx>
                        <w:txbxContent>
                          <w:p w14:paraId="1E0BFB02" w14:textId="77777777" w:rsidR="009376E2" w:rsidRPr="00A81002" w:rsidRDefault="009376E2" w:rsidP="00A81002">
                            <w:pPr>
                              <w:spacing w:after="120"/>
                              <w:rPr>
                                <w:rFonts w:ascii="Times New Roman" w:hAnsi="Times New Roman"/>
                                <w:sz w:val="24"/>
                                <w:szCs w:val="24"/>
                                <w:lang w:val="en-US"/>
                              </w:rPr>
                            </w:pPr>
                            <w:r w:rsidRPr="00A81002">
                              <w:rPr>
                                <w:rFonts w:ascii="Times New Roman" w:hAnsi="Times New Roman"/>
                                <w:sz w:val="24"/>
                                <w:szCs w:val="24"/>
                                <w:lang w:val="en-US"/>
                              </w:rPr>
                              <w:t>EXAMPLE 3</w:t>
                            </w:r>
                          </w:p>
                          <w:p w14:paraId="4CA92B4E" w14:textId="77777777" w:rsidR="009376E2" w:rsidRPr="00A81002" w:rsidRDefault="009376E2" w:rsidP="00A81002">
                            <w:pPr>
                              <w:spacing w:after="120"/>
                              <w:rPr>
                                <w:rFonts w:ascii="Times New Roman" w:hAnsi="Times New Roman"/>
                                <w:sz w:val="24"/>
                                <w:szCs w:val="24"/>
                                <w:lang w:val="en-US"/>
                              </w:rPr>
                            </w:pPr>
                            <w:r>
                              <w:rPr>
                                <w:rFonts w:ascii="Times New Roman" w:hAnsi="Times New Roman"/>
                                <w:sz w:val="24"/>
                                <w:szCs w:val="24"/>
                                <w:lang w:val="en-US"/>
                              </w:rPr>
                              <w:t>…</w:t>
                            </w:r>
                            <w:r w:rsidRPr="00A81002">
                              <w:rPr>
                                <w:rFonts w:ascii="Times New Roman" w:hAnsi="Times New Roman"/>
                                <w:sz w:val="24"/>
                                <w:szCs w:val="24"/>
                                <w:lang w:val="en-US"/>
                              </w:rPr>
                              <w:t xml:space="preserve"> [trade name(s) or trademark(s) of product(s)] </w:t>
                            </w:r>
                            <w:r>
                              <w:rPr>
                                <w:rFonts w:ascii="Times New Roman" w:hAnsi="Times New Roman"/>
                                <w:sz w:val="24"/>
                                <w:szCs w:val="24"/>
                                <w:lang w:val="en-US"/>
                              </w:rPr>
                              <w:t>..</w:t>
                            </w:r>
                            <w:r w:rsidRPr="00A81002">
                              <w:rPr>
                                <w:rFonts w:ascii="Times New Roman" w:hAnsi="Times New Roman"/>
                                <w:sz w:val="24"/>
                                <w:szCs w:val="24"/>
                                <w:lang w:val="en-US"/>
                              </w:rPr>
                              <w:t>. is (are) an example(s) of a suitable product(s) available commercially. This information is given for the convenience of users of this document and does not constitute an endorsement by ... [ISO or IEC] ... of this (these) product(s).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611378" id="_x0000_s1109" type="#_x0000_t202" style="position:absolute;margin-left:3pt;margin-top:52.2pt;width:459.6pt;height:99.3pt;z-index:251840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">
                <v:stroke dashstyle="dash"/>
                <v:textbox style="mso-fit-shape-to-text:t">
                  <w:txbxContent>
                    <w:p w14:paraId="1E0BFB02" w14:textId="77777777" w:rsidR="009376E2" w:rsidRPr="00A81002" w:rsidRDefault="009376E2" w:rsidP="00A81002">
                      <w:pPr>
                        <w:spacing w:after="120"/>
                        <w:rPr>
                          <w:rFonts w:ascii="Times New Roman" w:hAnsi="Times New Roman"/>
                          <w:sz w:val="24"/>
                          <w:szCs w:val="24"/>
                          <w:lang w:val="en-US"/>
                        </w:rPr>
                      </w:pPr>
                      <w:r w:rsidRPr="00A81002">
                        <w:rPr>
                          <w:rFonts w:ascii="Times New Roman" w:hAnsi="Times New Roman"/>
                          <w:sz w:val="24"/>
                          <w:szCs w:val="24"/>
                          <w:lang w:val="en-US"/>
                        </w:rPr>
                        <w:t>EXAMPLE 3</w:t>
                      </w:r>
                    </w:p>
                    <w:p w14:paraId="4CA92B4E" w14:textId="77777777" w:rsidR="009376E2" w:rsidRPr="00A81002" w:rsidRDefault="009376E2" w:rsidP="00A81002">
                      <w:pPr>
                        <w:spacing w:after="120"/>
                        <w:rPr>
                          <w:rFonts w:ascii="Times New Roman" w:hAnsi="Times New Roman"/>
                          <w:sz w:val="24"/>
                          <w:szCs w:val="24"/>
                          <w:lang w:val="en-US"/>
                        </w:rPr>
                      </w:pPr>
                      <w:r>
                        <w:rPr>
                          <w:rFonts w:ascii="Times New Roman" w:hAnsi="Times New Roman"/>
                          <w:sz w:val="24"/>
                          <w:szCs w:val="24"/>
                          <w:lang w:val="en-US"/>
                        </w:rPr>
                        <w:t>…</w:t>
                      </w:r>
                      <w:r w:rsidRPr="00A81002">
                        <w:rPr>
                          <w:rFonts w:ascii="Times New Roman" w:hAnsi="Times New Roman"/>
                          <w:sz w:val="24"/>
                          <w:szCs w:val="24"/>
                          <w:lang w:val="en-US"/>
                        </w:rPr>
                        <w:t xml:space="preserve"> [trade name(s) or trademark(s) of product(s)] </w:t>
                      </w:r>
                      <w:r>
                        <w:rPr>
                          <w:rFonts w:ascii="Times New Roman" w:hAnsi="Times New Roman"/>
                          <w:sz w:val="24"/>
                          <w:szCs w:val="24"/>
                          <w:lang w:val="en-US"/>
                        </w:rPr>
                        <w:t>..</w:t>
                      </w:r>
                      <w:r w:rsidRPr="00A81002">
                        <w:rPr>
                          <w:rFonts w:ascii="Times New Roman" w:hAnsi="Times New Roman"/>
                          <w:sz w:val="24"/>
                          <w:szCs w:val="24"/>
                          <w:lang w:val="en-US"/>
                        </w:rPr>
                        <w:t>. is (are) an example(s) of a suitable product(s) available commercially. This information is given for the convenience of users of this document and does not constitute an endorsement by ... [ISO or IEC] ... of this (these) product(s).</w:t>
                      </w:r>
                    </w:p>
                  </w:txbxContent>
                </v:textbox>
                <w10:wrap type="square"/>
              </v:shape>
            </w:pict>
          </mc:Fallback>
        </mc:AlternateContent>
      </w:r>
      <w:r w:rsidRPr="00FD5097">
        <w:rPr>
          <w:rFonts w:ascii="Times New Roman" w:hAnsi="Times New Roman"/>
          <w:sz w:val="24"/>
          <w:szCs w:val="24"/>
          <w:lang w:val="en-GB"/>
        </w:rPr>
        <w:t>Example 3.</w:t>
      </w:r>
    </w:p>
    <w:p w14:paraId="76BFD553" w14:textId="77777777" w:rsidR="00A81002" w:rsidRPr="00FD5097" w:rsidRDefault="00A81002" w:rsidP="00A81002">
      <w:pPr>
        <w:spacing w:after="120"/>
        <w:rPr>
          <w:rFonts w:ascii="Times New Roman" w:hAnsi="Times New Roman"/>
          <w:sz w:val="24"/>
          <w:szCs w:val="24"/>
          <w:lang w:val="en-GB"/>
        </w:rPr>
      </w:pPr>
    </w:p>
    <w:p w14:paraId="3867B8DB" w14:textId="77777777" w:rsidR="00A81002" w:rsidRPr="00FD5097" w:rsidRDefault="00A81002" w:rsidP="00055C20">
      <w:pPr>
        <w:pStyle w:val="Heading1"/>
        <w:rPr>
          <w:sz w:val="28"/>
          <w:szCs w:val="28"/>
          <w:lang w:val="en-GB"/>
        </w:rPr>
      </w:pPr>
      <w:bookmarkStart w:id="80" w:name="_Toc44318622"/>
      <w:r w:rsidRPr="00FD5097">
        <w:rPr>
          <w:sz w:val="28"/>
          <w:szCs w:val="28"/>
          <w:lang w:val="en-GB"/>
        </w:rPr>
        <w:t>32 Copyright</w:t>
      </w:r>
      <w:bookmarkEnd w:id="80"/>
    </w:p>
    <w:p w14:paraId="7E2B6C04"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Copyright in standards is governed by ISO/IEC Directives, Part 1. More information about the copyright policies in ISO and IEC can be found here:</w:t>
      </w:r>
    </w:p>
    <w:p w14:paraId="62DBDA13"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r>
      <w:hyperlink r:id="rId32" w:history="1">
        <w:r w:rsidR="007853FA" w:rsidRPr="00FD5097">
          <w:rPr>
            <w:rStyle w:val="Hyperlink"/>
            <w:rFonts w:ascii="Times New Roman" w:hAnsi="Times New Roman"/>
            <w:color w:val="auto"/>
            <w:sz w:val="24"/>
            <w:szCs w:val="24"/>
            <w:lang w:val="en-GB"/>
          </w:rPr>
          <w:t>http://www.iso.org/iso/home/standards_development/resources-for-technical- work/data-protection-declaration.htm</w:t>
        </w:r>
      </w:hyperlink>
      <w:r w:rsidR="007853FA" w:rsidRPr="00FD5097">
        <w:rPr>
          <w:rFonts w:ascii="Times New Roman" w:hAnsi="Times New Roman"/>
          <w:sz w:val="24"/>
          <w:szCs w:val="24"/>
          <w:lang w:val="en-GB"/>
        </w:rPr>
        <w:t xml:space="preserve"> </w:t>
      </w:r>
    </w:p>
    <w:p w14:paraId="2749F839"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r>
      <w:hyperlink r:id="rId33" w:history="1">
        <w:r w:rsidRPr="00FD5097">
          <w:rPr>
            <w:rStyle w:val="Hyperlink"/>
            <w:rFonts w:ascii="Times New Roman" w:hAnsi="Times New Roman"/>
            <w:color w:val="auto"/>
            <w:sz w:val="24"/>
            <w:szCs w:val="24"/>
            <w:lang w:val="en-GB"/>
          </w:rPr>
          <w:t>http://www.iec.ch/about/copyright/</w:t>
        </w:r>
      </w:hyperlink>
      <w:r w:rsidRPr="00FD5097">
        <w:rPr>
          <w:rFonts w:ascii="Times New Roman" w:hAnsi="Times New Roman"/>
          <w:sz w:val="24"/>
          <w:szCs w:val="24"/>
          <w:lang w:val="en-GB"/>
        </w:rPr>
        <w:t xml:space="preserve"> </w:t>
      </w:r>
    </w:p>
    <w:p w14:paraId="5BC47D12" w14:textId="77777777" w:rsidR="00A81002" w:rsidRPr="00FD5097" w:rsidRDefault="00A81002" w:rsidP="00A81002">
      <w:pPr>
        <w:spacing w:after="120"/>
        <w:rPr>
          <w:rFonts w:ascii="Times New Roman" w:hAnsi="Times New Roman"/>
          <w:sz w:val="24"/>
          <w:szCs w:val="24"/>
          <w:lang w:val="en-GB"/>
        </w:rPr>
      </w:pPr>
    </w:p>
    <w:p w14:paraId="1BFEF7A1" w14:textId="77777777" w:rsidR="00A81002" w:rsidRPr="00FD5097" w:rsidRDefault="00A81002" w:rsidP="00055C20">
      <w:pPr>
        <w:pStyle w:val="Heading1"/>
        <w:rPr>
          <w:sz w:val="28"/>
          <w:szCs w:val="28"/>
          <w:lang w:val="en-GB"/>
        </w:rPr>
      </w:pPr>
      <w:bookmarkStart w:id="81" w:name="_Toc44318623"/>
      <w:r w:rsidRPr="00FD5097">
        <w:rPr>
          <w:sz w:val="28"/>
          <w:szCs w:val="28"/>
          <w:lang w:val="en-GB"/>
        </w:rPr>
        <w:t>33 Aspects of conformity assessment</w:t>
      </w:r>
      <w:bookmarkEnd w:id="81"/>
    </w:p>
    <w:p w14:paraId="1F6E9808" w14:textId="77777777" w:rsidR="00A81002" w:rsidRPr="00FD5097" w:rsidRDefault="00A81002" w:rsidP="00A81002">
      <w:pPr>
        <w:spacing w:after="120"/>
        <w:rPr>
          <w:rFonts w:ascii="Times New Roman" w:hAnsi="Times New Roman"/>
          <w:b/>
          <w:bCs/>
          <w:sz w:val="24"/>
          <w:szCs w:val="24"/>
          <w:lang w:val="en-GB"/>
        </w:rPr>
      </w:pPr>
      <w:r w:rsidRPr="00FD5097">
        <w:rPr>
          <w:rFonts w:ascii="Times New Roman" w:hAnsi="Times New Roman"/>
          <w:b/>
          <w:bCs/>
          <w:sz w:val="24"/>
          <w:szCs w:val="24"/>
          <w:lang w:val="en-GB"/>
        </w:rPr>
        <w:t>33.1 Documents containing requirements for products, processes, services, persons, systems and bodies</w:t>
      </w:r>
    </w:p>
    <w:p w14:paraId="70CB3BC0"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All documents containing requirements for products, processes, services, persons, systems and bodies shall be written in accordance with the "neutrality principle", such that conformity can be assessed by a manufacturer or supplier (first party), a user or purchaser (second party), or an independent body (third party).</w:t>
      </w:r>
    </w:p>
    <w:p w14:paraId="3FC03494"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NOTE 1 First-party, second-party and third-party conformity assessment activities are defined in ISO/IEC 17000. NOTE 2 The term "documents" is defined in 3.1.1.</w:t>
      </w:r>
    </w:p>
    <w:p w14:paraId="4BADE71C"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Such documents shall not include requirements related to conformity assessment other than requirements which are necessary to provide repeatable and reproducible conformity assessment results.</w:t>
      </w:r>
    </w:p>
    <w:p w14:paraId="6987F2BD"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Committees wishing to specify additional conformity assessment requirements for the product, process, service, persons, systems or bodies may only do so in a separate document or in a separate part of the document provided that the separate parts can be applied independently. Prior to commencing work on a separate document or separate part, a committee shall seek the approval of the ISO Committee on conformity assessment (ISO/CASCO) or IEC Standardization Management Board (IEC/SMB) or both as applicable.</w:t>
      </w:r>
    </w:p>
    <w:p w14:paraId="1F782723"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For documents not adopting ISO or IEC deliverables CEN/CENELEC/TC 1 shall be consulted instead.</w:t>
      </w:r>
    </w:p>
    <w:p w14:paraId="5F822176"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For particular requirements in IEC, see the ISO/IEC Directives, Supplement - Procedures specific to IEC.</w:t>
      </w:r>
    </w:p>
    <w:p w14:paraId="1E4A8B1A"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No document containing requirements for products, processes, services, persons, systems and bodies shall make conformity dependent on a quality management systems standard (i.e. it shall not, for example, make normative reference to ISO 9001).</w:t>
      </w:r>
    </w:p>
    <w:p w14:paraId="2CC7391E" w14:textId="77777777" w:rsidR="00A81002" w:rsidRPr="00FD5097" w:rsidRDefault="00A81002" w:rsidP="00A81002">
      <w:pPr>
        <w:spacing w:after="120"/>
        <w:rPr>
          <w:rFonts w:ascii="Times New Roman" w:hAnsi="Times New Roman"/>
          <w:b/>
          <w:bCs/>
          <w:sz w:val="24"/>
          <w:szCs w:val="24"/>
          <w:lang w:val="en-GB"/>
        </w:rPr>
      </w:pPr>
      <w:r w:rsidRPr="00FD5097">
        <w:rPr>
          <w:rFonts w:ascii="Times New Roman" w:hAnsi="Times New Roman"/>
          <w:b/>
          <w:bCs/>
          <w:sz w:val="24"/>
          <w:szCs w:val="24"/>
          <w:lang w:val="en-GB"/>
        </w:rPr>
        <w:t>33.2</w:t>
      </w:r>
      <w:r w:rsidR="00914A79" w:rsidRPr="00FD5097">
        <w:rPr>
          <w:rFonts w:ascii="Times New Roman" w:hAnsi="Times New Roman"/>
          <w:b/>
          <w:bCs/>
          <w:sz w:val="24"/>
          <w:szCs w:val="24"/>
          <w:lang w:val="en-GB"/>
        </w:rPr>
        <w:t xml:space="preserve"> </w:t>
      </w:r>
      <w:r w:rsidRPr="00FD5097">
        <w:rPr>
          <w:rFonts w:ascii="Times New Roman" w:hAnsi="Times New Roman"/>
          <w:b/>
          <w:bCs/>
          <w:sz w:val="24"/>
          <w:szCs w:val="24"/>
          <w:lang w:val="en-GB"/>
        </w:rPr>
        <w:t>Conformity assessment schemes and systems</w:t>
      </w:r>
    </w:p>
    <w:p w14:paraId="71E6F11D"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Committees shall not develop documents providing general requirements for conformity assessment schemes and systems. Development of such documents is the responsibility of the ISO policy committee ISO/CASCO in liaison with the IEC Conformity Assessment Board (IEC/CAB).</w:t>
      </w:r>
    </w:p>
    <w:p w14:paraId="43BCCEBC"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For European purposes such documents are developed by CEN/CENELEC/TC 1 based on relevant ISO or IEC documents as far as possible.</w:t>
      </w:r>
    </w:p>
    <w:p w14:paraId="3D53DD09"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Committees wishing</w:t>
      </w:r>
    </w:p>
    <w:p w14:paraId="55537AD5"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a)</w:t>
      </w:r>
      <w:r w:rsidRPr="00FD5097">
        <w:rPr>
          <w:rFonts w:ascii="Times New Roman" w:hAnsi="Times New Roman"/>
          <w:sz w:val="24"/>
          <w:szCs w:val="24"/>
          <w:lang w:val="en-GB"/>
        </w:rPr>
        <w:tab/>
        <w:t>to propose the establishment of a conformity assessment scheme or system, or</w:t>
      </w:r>
    </w:p>
    <w:p w14:paraId="7E9C320A"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b)</w:t>
      </w:r>
      <w:r w:rsidRPr="00FD5097">
        <w:rPr>
          <w:rFonts w:ascii="Times New Roman" w:hAnsi="Times New Roman"/>
          <w:sz w:val="24"/>
          <w:szCs w:val="24"/>
          <w:lang w:val="en-GB"/>
        </w:rPr>
        <w:tab/>
        <w:t>to prepare documents specifying conformity assessment systems or schemes or sector- specific operating procedures for use by conformity assessment bodies and others for conformity assessment purposes,</w:t>
      </w:r>
    </w:p>
    <w:p w14:paraId="4938A2B7"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shall consult with the secretariat of ISO/CASCO or IEC/CAB or both as appropriate, prior to commencement of the work to ensure that any documents developed are in line with the conformity assessment policies and rules approved by ISO/CASCO and IEC/CAB as relevant.</w:t>
      </w:r>
    </w:p>
    <w:p w14:paraId="1CC734B4" w14:textId="77777777" w:rsidR="00A81002" w:rsidRPr="00FD5097" w:rsidRDefault="00A81002" w:rsidP="00A81002">
      <w:pPr>
        <w:spacing w:after="120"/>
        <w:rPr>
          <w:rFonts w:ascii="Times New Roman" w:hAnsi="Times New Roman"/>
          <w:b/>
          <w:bCs/>
          <w:sz w:val="24"/>
          <w:szCs w:val="24"/>
          <w:lang w:val="en-GB"/>
        </w:rPr>
      </w:pPr>
      <w:r w:rsidRPr="00FD5097">
        <w:rPr>
          <w:rFonts w:ascii="Times New Roman" w:hAnsi="Times New Roman"/>
          <w:b/>
          <w:bCs/>
          <w:sz w:val="24"/>
          <w:szCs w:val="24"/>
          <w:lang w:val="en-GB"/>
        </w:rPr>
        <w:t>33.3</w:t>
      </w:r>
      <w:r w:rsidR="00914A79" w:rsidRPr="00FD5097">
        <w:rPr>
          <w:rFonts w:ascii="Times New Roman" w:hAnsi="Times New Roman"/>
          <w:b/>
          <w:bCs/>
          <w:sz w:val="24"/>
          <w:szCs w:val="24"/>
          <w:lang w:val="en-GB"/>
        </w:rPr>
        <w:t xml:space="preserve"> </w:t>
      </w:r>
      <w:r w:rsidRPr="00FD5097">
        <w:rPr>
          <w:rFonts w:ascii="Times New Roman" w:hAnsi="Times New Roman"/>
          <w:b/>
          <w:bCs/>
          <w:sz w:val="24"/>
          <w:szCs w:val="24"/>
          <w:lang w:val="en-GB"/>
        </w:rPr>
        <w:t>References to ISO/IEC conformity assessment documents</w:t>
      </w:r>
    </w:p>
    <w:p w14:paraId="213D9849"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When a committee develops a document relating to conformity assessment systems or schemes, or any other document addressing conformity assessment aspects, the document shall make normative reference to the relevant published ISO/IEC documents for conformity assessment procedures, including ISO/IEC 17000 and ISO/IEC 17025. The committee may include verbatim text from the ISO/IEC documents for conformity assessment procedures but the committee shall not delete, change or interpret them. Committees shall consult with the ISO/CASCO or the IEC/CAB secretary or both, as appropriate, for advice on correctly referencing the ISO/IEC conformity assessment documents. Any request for addition, deletion, change or interpretation shall be submitted to the secretariats of ISO/CASCO and IEC/CAB for decision.</w:t>
      </w:r>
    </w:p>
    <w:p w14:paraId="5307F984"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In documents not adopting ISO or IEC deliverables reference shall be made to documents of CEN/CENELEC/TC 1 as far as possible. When including verbatim text from these documents this shall not be altered or interpreted. For advice on correctly referencing documents of CEN/CENELEC/TC 1 and for requests for modifying or interpreting them, CEN/CENELEC/TC 1 shall be consulted.</w:t>
      </w:r>
    </w:p>
    <w:p w14:paraId="73FC245A" w14:textId="77777777" w:rsidR="00A81002" w:rsidRPr="00FD5097" w:rsidRDefault="00A81002" w:rsidP="00A81002">
      <w:pPr>
        <w:spacing w:after="120"/>
        <w:rPr>
          <w:rFonts w:ascii="Times New Roman" w:hAnsi="Times New Roman"/>
          <w:b/>
          <w:bCs/>
          <w:sz w:val="24"/>
          <w:szCs w:val="24"/>
          <w:lang w:val="en-GB"/>
        </w:rPr>
      </w:pPr>
      <w:r w:rsidRPr="00FD5097">
        <w:rPr>
          <w:rFonts w:ascii="Times New Roman" w:hAnsi="Times New Roman"/>
          <w:b/>
          <w:bCs/>
          <w:sz w:val="24"/>
          <w:szCs w:val="24"/>
          <w:lang w:val="en-GB"/>
        </w:rPr>
        <w:t>33.4</w:t>
      </w:r>
      <w:r w:rsidR="00914A79" w:rsidRPr="00FD5097">
        <w:rPr>
          <w:rFonts w:ascii="Times New Roman" w:hAnsi="Times New Roman"/>
          <w:b/>
          <w:bCs/>
          <w:sz w:val="24"/>
          <w:szCs w:val="24"/>
          <w:lang w:val="en-GB"/>
        </w:rPr>
        <w:t xml:space="preserve"> </w:t>
      </w:r>
      <w:r w:rsidRPr="00FD5097">
        <w:rPr>
          <w:rFonts w:ascii="Times New Roman" w:hAnsi="Times New Roman"/>
          <w:b/>
          <w:bCs/>
          <w:sz w:val="24"/>
          <w:szCs w:val="24"/>
          <w:lang w:val="en-GB"/>
        </w:rPr>
        <w:t>For CEN purposes</w:t>
      </w:r>
    </w:p>
    <w:p w14:paraId="2B0B8403"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For some CEN product standards, exceptions can apply. Consult the Guidance document "Product Standards and Conformity Assessment" available on the CEN BOSS for more information:</w:t>
      </w:r>
    </w:p>
    <w:p w14:paraId="73D42F8B"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http://boss.cen.eu/reference%20material/Guidancedoc/Pages/ConfAssess.aspx</w:t>
      </w:r>
    </w:p>
    <w:p w14:paraId="2E30DA23" w14:textId="77777777" w:rsidR="00A81002" w:rsidRPr="00FD5097" w:rsidRDefault="00A81002" w:rsidP="00055C20">
      <w:pPr>
        <w:pStyle w:val="Heading1"/>
        <w:rPr>
          <w:sz w:val="28"/>
          <w:szCs w:val="28"/>
          <w:lang w:val="en-GB"/>
        </w:rPr>
      </w:pPr>
      <w:bookmarkStart w:id="82" w:name="_Toc44318624"/>
      <w:r w:rsidRPr="00FD5097">
        <w:rPr>
          <w:sz w:val="28"/>
          <w:szCs w:val="28"/>
          <w:lang w:val="en-GB"/>
        </w:rPr>
        <w:t>34</w:t>
      </w:r>
      <w:r w:rsidR="00914A79" w:rsidRPr="00FD5097">
        <w:rPr>
          <w:sz w:val="28"/>
          <w:szCs w:val="28"/>
          <w:lang w:val="en-GB"/>
        </w:rPr>
        <w:t xml:space="preserve"> </w:t>
      </w:r>
      <w:r w:rsidRPr="00FD5097">
        <w:rPr>
          <w:sz w:val="28"/>
          <w:szCs w:val="28"/>
          <w:lang w:val="en-GB"/>
        </w:rPr>
        <w:t>Aspects of quality management systems, reliability and sampling</w:t>
      </w:r>
      <w:bookmarkEnd w:id="82"/>
    </w:p>
    <w:p w14:paraId="232D4742"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General aspects are dealt with by ISO/TC 69 Applications of statistical methods, ISO/TC 176 Quality management and quality assurance and IEC TC 56 Dependability. Documents developed by those technical committees shall be consulted for guidance.</w:t>
      </w:r>
    </w:p>
    <w:p w14:paraId="1B1380F3"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For CEN purposes, guidance is given in the Guidance document "Product Standards and Conformity Assessment" available on the CEN BOSS for more information.</w:t>
      </w:r>
    </w:p>
    <w:p w14:paraId="5646B92D" w14:textId="0D082AA3" w:rsidR="00A81002" w:rsidRPr="00FD5097" w:rsidRDefault="00A81002" w:rsidP="00055C20">
      <w:pPr>
        <w:pStyle w:val="Heading1"/>
        <w:rPr>
          <w:sz w:val="28"/>
          <w:szCs w:val="28"/>
          <w:lang w:val="en-GB"/>
        </w:rPr>
      </w:pPr>
      <w:bookmarkStart w:id="83" w:name="_Toc44318625"/>
      <w:r w:rsidRPr="00FD5097">
        <w:rPr>
          <w:sz w:val="28"/>
          <w:szCs w:val="28"/>
          <w:lang w:val="en-GB"/>
        </w:rPr>
        <w:t>35</w:t>
      </w:r>
      <w:r w:rsidR="00914A79" w:rsidRPr="00FD5097">
        <w:rPr>
          <w:sz w:val="28"/>
          <w:szCs w:val="28"/>
          <w:lang w:val="en-GB"/>
        </w:rPr>
        <w:t xml:space="preserve"> </w:t>
      </w:r>
      <w:r w:rsidRPr="00FD5097">
        <w:rPr>
          <w:sz w:val="28"/>
          <w:szCs w:val="28"/>
          <w:lang w:val="en-GB"/>
        </w:rPr>
        <w:t xml:space="preserve">Management </w:t>
      </w:r>
      <w:r w:rsidR="00577D32" w:rsidRPr="00FD5097">
        <w:rPr>
          <w:sz w:val="28"/>
          <w:szCs w:val="28"/>
          <w:lang w:val="en-GB"/>
        </w:rPr>
        <w:t>S</w:t>
      </w:r>
      <w:r w:rsidRPr="00FD5097">
        <w:rPr>
          <w:sz w:val="28"/>
          <w:szCs w:val="28"/>
          <w:lang w:val="en-GB"/>
        </w:rPr>
        <w:t xml:space="preserve">tandards (MS) and </w:t>
      </w:r>
      <w:r w:rsidR="00577D32" w:rsidRPr="00FD5097">
        <w:rPr>
          <w:sz w:val="28"/>
          <w:szCs w:val="28"/>
          <w:lang w:val="en-GB"/>
        </w:rPr>
        <w:t>M</w:t>
      </w:r>
      <w:r w:rsidRPr="00FD5097">
        <w:rPr>
          <w:sz w:val="28"/>
          <w:szCs w:val="28"/>
          <w:lang w:val="en-GB"/>
        </w:rPr>
        <w:t xml:space="preserve">anagement </w:t>
      </w:r>
      <w:r w:rsidR="00577D32" w:rsidRPr="00FD5097">
        <w:rPr>
          <w:sz w:val="28"/>
          <w:szCs w:val="28"/>
          <w:lang w:val="en-GB"/>
        </w:rPr>
        <w:t>S</w:t>
      </w:r>
      <w:r w:rsidRPr="00FD5097">
        <w:rPr>
          <w:sz w:val="28"/>
          <w:szCs w:val="28"/>
          <w:lang w:val="en-GB"/>
        </w:rPr>
        <w:t xml:space="preserve">ystems </w:t>
      </w:r>
      <w:r w:rsidR="00577D32" w:rsidRPr="00FD5097">
        <w:rPr>
          <w:sz w:val="28"/>
          <w:szCs w:val="28"/>
          <w:lang w:val="en-GB"/>
        </w:rPr>
        <w:t>S</w:t>
      </w:r>
      <w:r w:rsidRPr="00FD5097">
        <w:rPr>
          <w:sz w:val="28"/>
          <w:szCs w:val="28"/>
          <w:lang w:val="en-GB"/>
        </w:rPr>
        <w:t>tandards (MSS)</w:t>
      </w:r>
      <w:bookmarkEnd w:id="83"/>
    </w:p>
    <w:p w14:paraId="723AD773"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Rules for the drafting of management standards and management systems standards (including sector-specific standards) are given in Annex SL and Annex SP of the ISO Supplement to the ISO/IEC Directives, Part 1.</w:t>
      </w:r>
    </w:p>
    <w:p w14:paraId="56684A64"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When an ISO or IEC committee wishes to develop quality management system requirements or guidance for a particular product or industry/economic sector it shall respect the following rules.</w:t>
      </w:r>
    </w:p>
    <w:p w14:paraId="79FAC2A7"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a)</w:t>
      </w:r>
      <w:r w:rsidRPr="00FD5097">
        <w:rPr>
          <w:rFonts w:ascii="Times New Roman" w:hAnsi="Times New Roman"/>
          <w:sz w:val="24"/>
          <w:szCs w:val="24"/>
          <w:lang w:val="en-GB"/>
        </w:rPr>
        <w:tab/>
        <w:t>Normative reference shall be made to ISO 9001 in its entirety. Alternatively, the clauses or subclauses</w:t>
      </w:r>
      <w:r w:rsidRPr="00FD5097">
        <w:rPr>
          <w:rFonts w:ascii="Times New Roman" w:hAnsi="Times New Roman"/>
          <w:sz w:val="24"/>
          <w:szCs w:val="24"/>
          <w:lang w:val="en-GB"/>
        </w:rPr>
        <w:tab/>
        <w:t>may</w:t>
      </w:r>
      <w:r w:rsidRPr="00FD5097">
        <w:rPr>
          <w:rFonts w:ascii="Times New Roman" w:hAnsi="Times New Roman"/>
          <w:sz w:val="24"/>
          <w:szCs w:val="24"/>
          <w:lang w:val="en-GB"/>
        </w:rPr>
        <w:tab/>
        <w:t>be</w:t>
      </w:r>
      <w:r w:rsidRPr="00FD5097">
        <w:rPr>
          <w:rFonts w:ascii="Times New Roman" w:hAnsi="Times New Roman"/>
          <w:sz w:val="24"/>
          <w:szCs w:val="24"/>
          <w:lang w:val="en-GB"/>
        </w:rPr>
        <w:tab/>
        <w:t>reproduced</w:t>
      </w:r>
      <w:r w:rsidRPr="00FD5097">
        <w:rPr>
          <w:rFonts w:ascii="Times New Roman" w:hAnsi="Times New Roman"/>
          <w:sz w:val="24"/>
          <w:szCs w:val="24"/>
          <w:lang w:val="en-GB"/>
        </w:rPr>
        <w:tab/>
        <w:t>verbatim.</w:t>
      </w:r>
    </w:p>
    <w:p w14:paraId="240A8930"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b)</w:t>
      </w:r>
      <w:r w:rsidRPr="00FD5097">
        <w:rPr>
          <w:rFonts w:ascii="Times New Roman" w:hAnsi="Times New Roman"/>
          <w:sz w:val="24"/>
          <w:szCs w:val="24"/>
          <w:lang w:val="en-GB"/>
        </w:rPr>
        <w:tab/>
        <w:t>If text from ISO 9001 is reproduced in the sector document, it shall be distinguished from the other elements of the sector document [see d)].</w:t>
      </w:r>
    </w:p>
    <w:p w14:paraId="433DCE7A"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c)</w:t>
      </w:r>
      <w:r w:rsidRPr="00FD5097">
        <w:rPr>
          <w:rFonts w:ascii="Times New Roman" w:hAnsi="Times New Roman"/>
          <w:sz w:val="24"/>
          <w:szCs w:val="24"/>
          <w:lang w:val="en-GB"/>
        </w:rPr>
        <w:tab/>
        <w:t>Terms and definitions specified in ISO 9000 shall be referred to in a normative manner or reproduced verbatim.</w:t>
      </w:r>
    </w:p>
    <w:p w14:paraId="35270892"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d)</w:t>
      </w:r>
      <w:r w:rsidRPr="00FD5097">
        <w:rPr>
          <w:rFonts w:ascii="Times New Roman" w:hAnsi="Times New Roman"/>
          <w:sz w:val="24"/>
          <w:szCs w:val="24"/>
          <w:lang w:val="en-GB"/>
        </w:rPr>
        <w:tab/>
        <w:t>The guidance and criteria provided in Quality management systems - Guidance and criteria for the development of documents to meet needs of specific product and industry/economic sectors, approved by ISO/TC 176, shall be considered not only when determining the need for a sector-specific requirements or guidance document but also in the document development process.</w:t>
      </w:r>
    </w:p>
    <w:p w14:paraId="3580923F"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Any requests for guidance on this sector policy or for interpretation of ISO 9000 terms and</w:t>
      </w:r>
    </w:p>
    <w:p w14:paraId="2077401F"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definitions, ISO 9001 or ISO 9004 shall be submitted to the secretariat of ISO/TC 176.</w:t>
      </w:r>
    </w:p>
    <w:p w14:paraId="19E3B8CF"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CEN/CENELEC TCs shall not reproduce ISO 9001 text without prior permission from ISO.</w:t>
      </w:r>
    </w:p>
    <w:p w14:paraId="5035A4FB" w14:textId="77777777" w:rsidR="00A81002" w:rsidRPr="00FD5097" w:rsidRDefault="00A81002" w:rsidP="00A81002">
      <w:pPr>
        <w:spacing w:after="120"/>
        <w:rPr>
          <w:rFonts w:ascii="Times New Roman" w:hAnsi="Times New Roman"/>
          <w:sz w:val="24"/>
          <w:szCs w:val="24"/>
          <w:lang w:val="en-GB"/>
        </w:rPr>
      </w:pPr>
      <w:r w:rsidRPr="00FD5097">
        <w:rPr>
          <w:rFonts w:ascii="Times New Roman" w:hAnsi="Times New Roman"/>
          <w:sz w:val="24"/>
          <w:szCs w:val="24"/>
          <w:lang w:val="en-GB"/>
        </w:rPr>
        <w:t>CCMC shall be contacted for guidance.</w:t>
      </w:r>
    </w:p>
    <w:p w14:paraId="35070B79" w14:textId="77777777" w:rsidR="00CD19D1" w:rsidRPr="00FD5097" w:rsidRDefault="00CD19D1" w:rsidP="00055C20">
      <w:pPr>
        <w:pStyle w:val="Heading1"/>
        <w:jc w:val="center"/>
        <w:rPr>
          <w:lang w:val="en-GB"/>
        </w:rPr>
      </w:pPr>
      <w:bookmarkStart w:id="84" w:name="_Toc44318626"/>
    </w:p>
    <w:p w14:paraId="6A4FF613" w14:textId="77777777" w:rsidR="00CD19D1" w:rsidRPr="00FD5097" w:rsidRDefault="00CD19D1" w:rsidP="00055C20">
      <w:pPr>
        <w:pStyle w:val="Heading1"/>
        <w:jc w:val="center"/>
        <w:rPr>
          <w:lang w:val="en-GB"/>
        </w:rPr>
      </w:pPr>
    </w:p>
    <w:p w14:paraId="18A01DEE" w14:textId="77777777" w:rsidR="00CD19D1" w:rsidRPr="00FD5097" w:rsidRDefault="00CD19D1" w:rsidP="00055C20">
      <w:pPr>
        <w:pStyle w:val="Heading1"/>
        <w:jc w:val="center"/>
        <w:rPr>
          <w:lang w:val="en-GB"/>
        </w:rPr>
      </w:pPr>
    </w:p>
    <w:p w14:paraId="51A903EF" w14:textId="77777777" w:rsidR="00CD19D1" w:rsidRPr="00FD5097" w:rsidRDefault="00CD19D1" w:rsidP="00055C20">
      <w:pPr>
        <w:pStyle w:val="Heading1"/>
        <w:jc w:val="center"/>
        <w:rPr>
          <w:lang w:val="en-GB"/>
        </w:rPr>
      </w:pPr>
    </w:p>
    <w:p w14:paraId="5C08C4CF" w14:textId="77777777" w:rsidR="00CD19D1" w:rsidRPr="00FD5097" w:rsidRDefault="00CD19D1" w:rsidP="00055C20">
      <w:pPr>
        <w:pStyle w:val="Heading1"/>
        <w:jc w:val="center"/>
        <w:rPr>
          <w:lang w:val="en-GB"/>
        </w:rPr>
      </w:pPr>
    </w:p>
    <w:p w14:paraId="577322FF" w14:textId="77777777" w:rsidR="00CD19D1" w:rsidRPr="00FD5097" w:rsidRDefault="00CD19D1" w:rsidP="00055C20">
      <w:pPr>
        <w:pStyle w:val="Heading1"/>
        <w:jc w:val="center"/>
        <w:rPr>
          <w:lang w:val="en-GB"/>
        </w:rPr>
      </w:pPr>
    </w:p>
    <w:p w14:paraId="77127CC1" w14:textId="77777777" w:rsidR="00CD19D1" w:rsidRPr="00FD5097" w:rsidRDefault="00CD19D1" w:rsidP="00055C20">
      <w:pPr>
        <w:pStyle w:val="Heading1"/>
        <w:jc w:val="center"/>
        <w:rPr>
          <w:lang w:val="en-GB"/>
        </w:rPr>
      </w:pPr>
    </w:p>
    <w:p w14:paraId="1B48FC70" w14:textId="77777777" w:rsidR="00CD19D1" w:rsidRPr="00FD5097" w:rsidRDefault="00CD19D1" w:rsidP="00055C20">
      <w:pPr>
        <w:pStyle w:val="Heading1"/>
        <w:jc w:val="center"/>
        <w:rPr>
          <w:lang w:val="en-GB"/>
        </w:rPr>
      </w:pPr>
    </w:p>
    <w:p w14:paraId="5A092622" w14:textId="77777777" w:rsidR="00CD19D1" w:rsidRPr="00FD5097" w:rsidRDefault="00914A79" w:rsidP="00055C20">
      <w:pPr>
        <w:pStyle w:val="Heading1"/>
        <w:jc w:val="center"/>
        <w:rPr>
          <w:lang w:val="en-GB"/>
        </w:rPr>
      </w:pPr>
      <w:r w:rsidRPr="00FD5097">
        <w:rPr>
          <w:lang w:val="en-GB"/>
        </w:rPr>
        <w:t>ANNEXES</w:t>
      </w:r>
      <w:bookmarkEnd w:id="84"/>
    </w:p>
    <w:p w14:paraId="2C08D133" w14:textId="77777777" w:rsidR="00CD19D1" w:rsidRPr="00FD5097" w:rsidRDefault="00CD19D1">
      <w:pPr>
        <w:spacing w:after="0" w:line="240" w:lineRule="auto"/>
        <w:rPr>
          <w:rFonts w:ascii="Times New Roman" w:eastAsiaTheme="majorEastAsia" w:hAnsi="Times New Roman" w:cstheme="majorBidi"/>
          <w:b/>
          <w:sz w:val="32"/>
          <w:szCs w:val="32"/>
          <w:lang w:val="en-GB"/>
        </w:rPr>
      </w:pPr>
      <w:r w:rsidRPr="00FD5097">
        <w:rPr>
          <w:lang w:val="en-GB"/>
        </w:rPr>
        <w:br w:type="page"/>
      </w:r>
    </w:p>
    <w:p w14:paraId="694E6C1D" w14:textId="77777777" w:rsidR="00914A79" w:rsidRPr="00FD5097" w:rsidRDefault="00914A79" w:rsidP="00055C20">
      <w:pPr>
        <w:pStyle w:val="Heading1"/>
        <w:jc w:val="center"/>
        <w:rPr>
          <w:lang w:val="en-GB"/>
        </w:rPr>
      </w:pPr>
    </w:p>
    <w:p w14:paraId="00968588" w14:textId="77777777" w:rsidR="00914A79" w:rsidRPr="00FD5097" w:rsidRDefault="00914A79" w:rsidP="00055C20">
      <w:pPr>
        <w:pStyle w:val="Heading1"/>
        <w:jc w:val="center"/>
        <w:rPr>
          <w:lang w:val="en-GB"/>
        </w:rPr>
      </w:pPr>
      <w:bookmarkStart w:id="85" w:name="_Toc44318627"/>
      <w:r w:rsidRPr="00FD5097">
        <w:rPr>
          <w:lang w:val="en-GB"/>
        </w:rPr>
        <w:t>Annex A</w:t>
      </w:r>
      <w:bookmarkEnd w:id="85"/>
    </w:p>
    <w:p w14:paraId="298D6296" w14:textId="77777777" w:rsidR="00914A79" w:rsidRPr="00FD5097" w:rsidRDefault="00914A79" w:rsidP="00BC2F6E">
      <w:pPr>
        <w:jc w:val="center"/>
        <w:rPr>
          <w:rFonts w:asciiTheme="majorBidi" w:hAnsiTheme="majorBidi" w:cstheme="majorBidi"/>
          <w:b/>
          <w:sz w:val="24"/>
          <w:szCs w:val="24"/>
          <w:lang w:val="en-GB"/>
        </w:rPr>
      </w:pPr>
      <w:r w:rsidRPr="00FD5097">
        <w:rPr>
          <w:rFonts w:asciiTheme="majorBidi" w:hAnsiTheme="majorBidi" w:cstheme="majorBidi"/>
          <w:sz w:val="24"/>
          <w:szCs w:val="24"/>
          <w:lang w:val="en-GB"/>
        </w:rPr>
        <w:t>(informative)</w:t>
      </w:r>
    </w:p>
    <w:p w14:paraId="300BE677" w14:textId="77777777" w:rsidR="00914A79" w:rsidRPr="00FD5097" w:rsidRDefault="00914A79" w:rsidP="00BC2F6E">
      <w:pPr>
        <w:jc w:val="center"/>
        <w:rPr>
          <w:rFonts w:asciiTheme="majorBidi" w:hAnsiTheme="majorBidi" w:cstheme="majorBidi"/>
          <w:b/>
          <w:bCs/>
          <w:sz w:val="24"/>
          <w:szCs w:val="24"/>
          <w:lang w:val="en-GB"/>
        </w:rPr>
      </w:pPr>
      <w:r w:rsidRPr="00FD5097">
        <w:rPr>
          <w:rFonts w:asciiTheme="majorBidi" w:hAnsiTheme="majorBidi" w:cstheme="majorBidi"/>
          <w:b/>
          <w:bCs/>
          <w:sz w:val="24"/>
          <w:szCs w:val="24"/>
          <w:lang w:val="en-GB"/>
        </w:rPr>
        <w:t>Checklist for writers and editors of documents</w:t>
      </w:r>
    </w:p>
    <w:p w14:paraId="53953DA1" w14:textId="77777777" w:rsidR="00914A79" w:rsidRPr="00FD5097" w:rsidRDefault="00914A79" w:rsidP="00914A79">
      <w:pPr>
        <w:spacing w:after="120"/>
        <w:rPr>
          <w:rFonts w:ascii="Times New Roman" w:hAnsi="Times New Roman"/>
          <w:sz w:val="24"/>
          <w:szCs w:val="24"/>
          <w:lang w:val="en-GB"/>
        </w:rPr>
      </w:pPr>
      <w:r w:rsidRPr="00FD5097">
        <w:rPr>
          <w:rFonts w:ascii="Times New Roman" w:hAnsi="Times New Roman"/>
          <w:sz w:val="24"/>
          <w:szCs w:val="24"/>
          <w:lang w:val="en-GB"/>
        </w:rPr>
        <w:t>The checklist given in Table A.1 is a tool to help writers and editors of documents.</w:t>
      </w:r>
    </w:p>
    <w:p w14:paraId="1F6A3C3E" w14:textId="77777777" w:rsidR="00CD19D1" w:rsidRPr="00FD5097" w:rsidRDefault="00CD19D1" w:rsidP="00914A79">
      <w:pPr>
        <w:spacing w:after="120"/>
        <w:rPr>
          <w:rFonts w:ascii="Times New Roman" w:hAnsi="Times New Roman"/>
          <w:b/>
          <w:bCs/>
          <w:sz w:val="24"/>
          <w:szCs w:val="24"/>
          <w:lang w:val="en-GB"/>
        </w:rPr>
      </w:pPr>
    </w:p>
    <w:p w14:paraId="4995E426" w14:textId="77777777" w:rsidR="00914A79" w:rsidRPr="00FD5097" w:rsidRDefault="00914A79" w:rsidP="00610D66">
      <w:pPr>
        <w:spacing w:after="120"/>
        <w:jc w:val="center"/>
        <w:rPr>
          <w:rFonts w:ascii="Times New Roman" w:hAnsi="Times New Roman"/>
          <w:sz w:val="24"/>
          <w:szCs w:val="24"/>
          <w:lang w:val="en-GB"/>
        </w:rPr>
      </w:pPr>
      <w:r w:rsidRPr="00FD5097">
        <w:rPr>
          <w:rFonts w:ascii="Times New Roman" w:hAnsi="Times New Roman"/>
          <w:b/>
          <w:bCs/>
          <w:sz w:val="24"/>
          <w:szCs w:val="24"/>
          <w:lang w:val="en-GB"/>
        </w:rPr>
        <w:t>Table A.1 - Checklist for writers and editors of documents</w:t>
      </w:r>
    </w:p>
    <w:tbl>
      <w:tblPr>
        <w:tblW w:w="0" w:type="auto"/>
        <w:tblLayout w:type="fixed"/>
        <w:tblCellMar>
          <w:left w:w="0" w:type="dxa"/>
          <w:right w:w="0" w:type="dxa"/>
        </w:tblCellMar>
        <w:tblLook w:val="0000" w:firstRow="0" w:lastRow="0" w:firstColumn="0" w:lastColumn="0" w:noHBand="0" w:noVBand="0"/>
      </w:tblPr>
      <w:tblGrid>
        <w:gridCol w:w="1886"/>
        <w:gridCol w:w="4166"/>
        <w:gridCol w:w="566"/>
        <w:gridCol w:w="2558"/>
      </w:tblGrid>
      <w:tr w:rsidR="00914A79" w:rsidRPr="00FD5097" w14:paraId="4CDDB827" w14:textId="77777777" w:rsidTr="00610D66">
        <w:trPr>
          <w:cantSplit/>
          <w:trHeight w:val="614"/>
          <w:tblHeader/>
        </w:trPr>
        <w:tc>
          <w:tcPr>
            <w:tcW w:w="1886" w:type="dxa"/>
            <w:tcBorders>
              <w:top w:val="single" w:sz="4" w:space="0" w:color="auto"/>
              <w:left w:val="single" w:sz="4" w:space="0" w:color="auto"/>
              <w:bottom w:val="single" w:sz="4" w:space="0" w:color="auto"/>
              <w:right w:val="single" w:sz="4" w:space="0" w:color="auto"/>
            </w:tcBorders>
            <w:shd w:val="pct10" w:color="auto" w:fill="FFFFFF"/>
            <w:vAlign w:val="center"/>
          </w:tcPr>
          <w:p w14:paraId="165E668A" w14:textId="77777777" w:rsidR="00914A79" w:rsidRPr="00FD5097" w:rsidRDefault="00914A79" w:rsidP="00376A3C">
            <w:pPr>
              <w:spacing w:after="0" w:line="240" w:lineRule="auto"/>
              <w:ind w:left="760"/>
              <w:jc w:val="center"/>
              <w:rPr>
                <w:rFonts w:ascii="Arial" w:eastAsia="Times New Roman" w:hAnsi="Arial" w:cs="Arial"/>
                <w:b/>
                <w:bCs/>
                <w:sz w:val="15"/>
                <w:szCs w:val="15"/>
                <w:lang w:val="en-GB" w:eastAsia="bg-BG"/>
              </w:rPr>
            </w:pPr>
            <w:r w:rsidRPr="00FD5097">
              <w:rPr>
                <w:rFonts w:ascii="Arial" w:eastAsia="Times New Roman" w:hAnsi="Arial" w:cs="Arial"/>
                <w:b/>
                <w:bCs/>
                <w:sz w:val="15"/>
                <w:szCs w:val="15"/>
                <w:lang w:val="en-GB"/>
              </w:rPr>
              <w:t>Task</w:t>
            </w:r>
          </w:p>
        </w:tc>
        <w:tc>
          <w:tcPr>
            <w:tcW w:w="4166" w:type="dxa"/>
            <w:tcBorders>
              <w:top w:val="single" w:sz="4" w:space="0" w:color="auto"/>
              <w:left w:val="single" w:sz="4" w:space="0" w:color="auto"/>
              <w:bottom w:val="single" w:sz="4" w:space="0" w:color="auto"/>
              <w:right w:val="single" w:sz="4" w:space="0" w:color="auto"/>
            </w:tcBorders>
            <w:shd w:val="pct10" w:color="auto" w:fill="FFFFFF"/>
            <w:vAlign w:val="center"/>
          </w:tcPr>
          <w:p w14:paraId="3E9082B7" w14:textId="77777777" w:rsidR="00914A79" w:rsidRPr="00FD5097" w:rsidRDefault="00914A79" w:rsidP="00376A3C">
            <w:pPr>
              <w:spacing w:after="0" w:line="240" w:lineRule="auto"/>
              <w:ind w:left="1580"/>
              <w:jc w:val="center"/>
              <w:rPr>
                <w:rFonts w:ascii="Arial" w:eastAsia="Times New Roman" w:hAnsi="Arial" w:cs="Arial"/>
                <w:b/>
                <w:bCs/>
                <w:sz w:val="15"/>
                <w:szCs w:val="15"/>
                <w:lang w:val="en-GB" w:eastAsia="bg-BG"/>
              </w:rPr>
            </w:pPr>
            <w:r w:rsidRPr="00FD5097">
              <w:rPr>
                <w:rFonts w:ascii="Arial" w:eastAsia="Times New Roman" w:hAnsi="Arial" w:cs="Arial"/>
                <w:b/>
                <w:bCs/>
                <w:sz w:val="15"/>
                <w:szCs w:val="15"/>
                <w:lang w:val="en-GB"/>
              </w:rPr>
              <w:t>Assessment</w:t>
            </w:r>
          </w:p>
        </w:tc>
        <w:tc>
          <w:tcPr>
            <w:tcW w:w="566" w:type="dxa"/>
            <w:tcBorders>
              <w:top w:val="single" w:sz="4" w:space="0" w:color="auto"/>
              <w:left w:val="single" w:sz="4" w:space="0" w:color="auto"/>
              <w:bottom w:val="single" w:sz="4" w:space="0" w:color="auto"/>
              <w:right w:val="single" w:sz="4" w:space="0" w:color="auto"/>
            </w:tcBorders>
            <w:shd w:val="pct10" w:color="auto" w:fill="FFFFFF"/>
            <w:vAlign w:val="center"/>
          </w:tcPr>
          <w:p w14:paraId="48F3845E" w14:textId="77777777" w:rsidR="00914A79" w:rsidRPr="00FD5097" w:rsidRDefault="00914A79" w:rsidP="00376A3C">
            <w:pPr>
              <w:spacing w:after="0" w:line="278" w:lineRule="exact"/>
              <w:jc w:val="center"/>
              <w:rPr>
                <w:rFonts w:ascii="Corbel" w:eastAsia="Times New Roman" w:hAnsi="Corbel" w:cs="Corbel"/>
                <w:sz w:val="48"/>
                <w:szCs w:val="48"/>
                <w:lang w:val="en-GB" w:eastAsia="bg-BG"/>
              </w:rPr>
            </w:pPr>
            <w:r w:rsidRPr="00FD5097">
              <w:rPr>
                <w:rFonts w:ascii="Arial" w:eastAsia="Times New Roman" w:hAnsi="Arial" w:cs="Arial"/>
                <w:b/>
                <w:bCs/>
                <w:sz w:val="15"/>
                <w:szCs w:val="15"/>
                <w:lang w:val="en-GB"/>
              </w:rPr>
              <w:t>Done</w:t>
            </w:r>
          </w:p>
          <w:p w14:paraId="4129D47A" w14:textId="77777777" w:rsidR="00914A79" w:rsidRPr="00FD5097" w:rsidRDefault="00914A79" w:rsidP="00376A3C">
            <w:pPr>
              <w:spacing w:after="0" w:line="278" w:lineRule="exact"/>
              <w:jc w:val="center"/>
              <w:rPr>
                <w:rFonts w:ascii="Arial" w:eastAsia="Times New Roman" w:hAnsi="Arial" w:cs="Arial"/>
                <w:b/>
                <w:bCs/>
                <w:sz w:val="24"/>
                <w:szCs w:val="24"/>
                <w:lang w:val="en-GB" w:eastAsia="bg-BG"/>
              </w:rPr>
            </w:pPr>
            <w:r w:rsidRPr="00FD5097">
              <w:rPr>
                <w:rFonts w:ascii="Arial" w:eastAsia="Times New Roman" w:hAnsi="Arial" w:cs="Arial"/>
                <w:b/>
                <w:bCs/>
                <w:sz w:val="24"/>
                <w:szCs w:val="24"/>
                <w:lang w:val="en-GB" w:eastAsia="bg-BG"/>
              </w:rPr>
              <w:t>√</w:t>
            </w:r>
          </w:p>
        </w:tc>
        <w:tc>
          <w:tcPr>
            <w:tcW w:w="2558" w:type="dxa"/>
            <w:tcBorders>
              <w:top w:val="single" w:sz="4" w:space="0" w:color="auto"/>
              <w:left w:val="single" w:sz="4" w:space="0" w:color="auto"/>
              <w:bottom w:val="single" w:sz="4" w:space="0" w:color="auto"/>
              <w:right w:val="single" w:sz="4" w:space="0" w:color="auto"/>
            </w:tcBorders>
            <w:shd w:val="pct10" w:color="auto" w:fill="FFFFFF"/>
            <w:vAlign w:val="center"/>
          </w:tcPr>
          <w:p w14:paraId="7CC92D59" w14:textId="77777777" w:rsidR="00914A79" w:rsidRPr="00FD5097" w:rsidRDefault="00914A79" w:rsidP="00376A3C">
            <w:pPr>
              <w:spacing w:after="0" w:line="240" w:lineRule="auto"/>
              <w:ind w:left="840"/>
              <w:jc w:val="center"/>
              <w:rPr>
                <w:rFonts w:ascii="Arial" w:eastAsia="Times New Roman" w:hAnsi="Arial" w:cs="Arial"/>
                <w:b/>
                <w:bCs/>
                <w:sz w:val="15"/>
                <w:szCs w:val="15"/>
                <w:lang w:val="en-GB" w:eastAsia="bg-BG"/>
              </w:rPr>
            </w:pPr>
            <w:r w:rsidRPr="00FD5097">
              <w:rPr>
                <w:rFonts w:ascii="Arial" w:eastAsia="Times New Roman" w:hAnsi="Arial" w:cs="Arial"/>
                <w:b/>
                <w:bCs/>
                <w:sz w:val="15"/>
                <w:szCs w:val="15"/>
                <w:lang w:val="en-GB"/>
              </w:rPr>
              <w:t>Comments</w:t>
            </w:r>
          </w:p>
        </w:tc>
      </w:tr>
      <w:tr w:rsidR="00914A79" w:rsidRPr="00FD5097" w14:paraId="0C02B45A" w14:textId="77777777" w:rsidTr="001B2E58">
        <w:trPr>
          <w:trHeight w:val="682"/>
        </w:trPr>
        <w:tc>
          <w:tcPr>
            <w:tcW w:w="1886" w:type="dxa"/>
            <w:vMerge w:val="restart"/>
            <w:tcBorders>
              <w:top w:val="single" w:sz="4" w:space="0" w:color="auto"/>
              <w:left w:val="single" w:sz="4" w:space="0" w:color="auto"/>
              <w:bottom w:val="nil"/>
              <w:right w:val="single" w:sz="4" w:space="0" w:color="auto"/>
            </w:tcBorders>
            <w:shd w:val="clear" w:color="auto" w:fill="FFFFFF"/>
          </w:tcPr>
          <w:p w14:paraId="70EE7DB7" w14:textId="77777777" w:rsidR="00914A79" w:rsidRPr="00FD5097" w:rsidRDefault="00914A79" w:rsidP="00914A79">
            <w:pPr>
              <w:spacing w:after="12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Structure</w:t>
            </w:r>
          </w:p>
          <w:p w14:paraId="0859D59D" w14:textId="77777777" w:rsidR="00914A79" w:rsidRPr="00FD5097" w:rsidRDefault="00914A79" w:rsidP="00914A79">
            <w:pPr>
              <w:spacing w:before="120"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(Clause </w:t>
            </w:r>
            <w:r w:rsidRPr="00FD5097">
              <w:rPr>
                <w:rFonts w:ascii="Arial" w:eastAsia="Times New Roman" w:hAnsi="Arial" w:cs="Arial"/>
                <w:sz w:val="15"/>
                <w:szCs w:val="15"/>
                <w:lang w:val="en-GB" w:eastAsia="bg-BG"/>
              </w:rPr>
              <w:t xml:space="preserve">6, </w:t>
            </w:r>
            <w:r w:rsidRPr="00FD5097">
              <w:rPr>
                <w:rFonts w:ascii="Arial" w:eastAsia="Times New Roman" w:hAnsi="Arial" w:cs="Arial"/>
                <w:sz w:val="15"/>
                <w:szCs w:val="15"/>
                <w:lang w:val="en-GB"/>
              </w:rPr>
              <w:t xml:space="preserve">Clause </w:t>
            </w:r>
            <w:r w:rsidRPr="00FD5097">
              <w:rPr>
                <w:rFonts w:ascii="Arial" w:eastAsia="Times New Roman" w:hAnsi="Arial" w:cs="Arial"/>
                <w:sz w:val="15"/>
                <w:szCs w:val="15"/>
                <w:lang w:val="en-GB" w:eastAsia="bg-BG"/>
              </w:rPr>
              <w:t>22)</w:t>
            </w: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79648C86" w14:textId="77777777" w:rsidR="00914A79" w:rsidRPr="00FD5097" w:rsidRDefault="00914A79" w:rsidP="00914A79">
            <w:pPr>
              <w:spacing w:after="0" w:line="302" w:lineRule="exact"/>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Check table of contents: Is the top-level structure logical? Is the subdivision consistent?</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216FDC21"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5B5CA3BF"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r>
      <w:tr w:rsidR="00914A79" w:rsidRPr="00FD5097" w14:paraId="04A8128F" w14:textId="77777777" w:rsidTr="00914A79">
        <w:trPr>
          <w:trHeight w:val="619"/>
        </w:trPr>
        <w:tc>
          <w:tcPr>
            <w:tcW w:w="1886" w:type="dxa"/>
            <w:vMerge/>
            <w:tcBorders>
              <w:top w:val="nil"/>
              <w:left w:val="single" w:sz="4" w:space="0" w:color="auto"/>
              <w:bottom w:val="single" w:sz="4" w:space="0" w:color="auto"/>
              <w:right w:val="single" w:sz="4" w:space="0" w:color="auto"/>
            </w:tcBorders>
            <w:shd w:val="clear" w:color="auto" w:fill="FFFFFF"/>
          </w:tcPr>
          <w:p w14:paraId="5ECD8BA1"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0E727C67" w14:textId="77777777" w:rsidR="00914A79" w:rsidRPr="00FD5097" w:rsidRDefault="00914A79" w:rsidP="00914A79">
            <w:pPr>
              <w:spacing w:after="0" w:line="307" w:lineRule="exact"/>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Hanging paragraphs: Check for and remove any hanging paragraphs.</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591B37E2"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043BC959"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r>
      <w:tr w:rsidR="00914A79" w:rsidRPr="00FD5097" w14:paraId="5B7CBFF6" w14:textId="77777777" w:rsidTr="00914A79">
        <w:trPr>
          <w:trHeight w:val="317"/>
        </w:trPr>
        <w:tc>
          <w:tcPr>
            <w:tcW w:w="1886" w:type="dxa"/>
            <w:vMerge w:val="restart"/>
            <w:tcBorders>
              <w:top w:val="single" w:sz="4" w:space="0" w:color="auto"/>
              <w:left w:val="single" w:sz="4" w:space="0" w:color="auto"/>
              <w:bottom w:val="nil"/>
              <w:right w:val="single" w:sz="4" w:space="0" w:color="auto"/>
            </w:tcBorders>
            <w:shd w:val="clear" w:color="auto" w:fill="FFFFFF"/>
          </w:tcPr>
          <w:p w14:paraId="3EDCA668" w14:textId="77777777" w:rsidR="00914A79" w:rsidRPr="00FD5097" w:rsidRDefault="00914A79" w:rsidP="00914A79">
            <w:pPr>
              <w:spacing w:after="0" w:line="302" w:lineRule="exact"/>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Use of plain language (Clause </w:t>
            </w:r>
            <w:r w:rsidRPr="00FD5097">
              <w:rPr>
                <w:rFonts w:ascii="Arial" w:eastAsia="Times New Roman" w:hAnsi="Arial" w:cs="Arial"/>
                <w:sz w:val="15"/>
                <w:szCs w:val="15"/>
                <w:lang w:val="en-GB" w:eastAsia="bg-BG"/>
              </w:rPr>
              <w:t xml:space="preserve">4, </w:t>
            </w:r>
            <w:r w:rsidRPr="00FD5097">
              <w:rPr>
                <w:rFonts w:ascii="Arial" w:eastAsia="Times New Roman" w:hAnsi="Arial" w:cs="Arial"/>
                <w:sz w:val="15"/>
                <w:szCs w:val="15"/>
                <w:lang w:val="en-GB"/>
              </w:rPr>
              <w:t xml:space="preserve">Clause </w:t>
            </w:r>
            <w:r w:rsidRPr="00FD5097">
              <w:rPr>
                <w:rFonts w:ascii="Arial" w:eastAsia="Times New Roman" w:hAnsi="Arial" w:cs="Arial"/>
                <w:sz w:val="15"/>
                <w:szCs w:val="15"/>
                <w:lang w:val="en-GB" w:eastAsia="bg-BG"/>
              </w:rPr>
              <w:t>5)</w:t>
            </w: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31E8AEEF" w14:textId="77777777" w:rsidR="00914A79" w:rsidRPr="00FD5097" w:rsidRDefault="00914A79" w:rsidP="00914A79">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Is the text clear and concise?</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468BE7C8"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0047BF26"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r>
      <w:tr w:rsidR="00914A79" w:rsidRPr="00FD5097" w14:paraId="30CB63FA" w14:textId="77777777" w:rsidTr="00914A79">
        <w:trPr>
          <w:trHeight w:val="312"/>
        </w:trPr>
        <w:tc>
          <w:tcPr>
            <w:tcW w:w="1886" w:type="dxa"/>
            <w:vMerge/>
            <w:tcBorders>
              <w:top w:val="nil"/>
              <w:left w:val="single" w:sz="4" w:space="0" w:color="auto"/>
              <w:bottom w:val="single" w:sz="4" w:space="0" w:color="auto"/>
              <w:right w:val="single" w:sz="4" w:space="0" w:color="auto"/>
            </w:tcBorders>
            <w:shd w:val="clear" w:color="auto" w:fill="FFFFFF"/>
          </w:tcPr>
          <w:p w14:paraId="5BDD322F"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4FDB19ED" w14:textId="77777777" w:rsidR="00914A79" w:rsidRPr="00FD5097" w:rsidRDefault="00914A79" w:rsidP="00914A79">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Are the sentences short? (check punctuation)</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237E85AC"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47DAD287"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r>
      <w:tr w:rsidR="00914A79" w:rsidRPr="00FD5097" w14:paraId="7E1689DE" w14:textId="77777777" w:rsidTr="00914A79">
        <w:trPr>
          <w:trHeight w:val="499"/>
        </w:trPr>
        <w:tc>
          <w:tcPr>
            <w:tcW w:w="1886" w:type="dxa"/>
            <w:vMerge w:val="restart"/>
            <w:tcBorders>
              <w:top w:val="single" w:sz="4" w:space="0" w:color="auto"/>
              <w:left w:val="single" w:sz="4" w:space="0" w:color="auto"/>
              <w:bottom w:val="nil"/>
              <w:right w:val="single" w:sz="4" w:space="0" w:color="auto"/>
            </w:tcBorders>
            <w:shd w:val="clear" w:color="auto" w:fill="FFFFFF"/>
          </w:tcPr>
          <w:p w14:paraId="05C74CFC" w14:textId="77777777" w:rsidR="00914A79" w:rsidRPr="00FD5097" w:rsidRDefault="00914A79" w:rsidP="00914A79">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Title (Clause </w:t>
            </w:r>
            <w:r w:rsidRPr="00FD5097">
              <w:rPr>
                <w:rFonts w:ascii="Arial" w:eastAsia="Times New Roman" w:hAnsi="Arial" w:cs="Arial"/>
                <w:sz w:val="15"/>
                <w:szCs w:val="15"/>
                <w:lang w:val="en-GB" w:eastAsia="bg-BG"/>
              </w:rPr>
              <w:t>11)</w:t>
            </w: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49E106E2" w14:textId="77777777" w:rsidR="00914A79" w:rsidRPr="00FD5097" w:rsidRDefault="00914A79" w:rsidP="00914A79">
            <w:pPr>
              <w:spacing w:after="0" w:line="182" w:lineRule="exact"/>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Is the title organized going from the more general to the more particular?</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58D1F3CD"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0982E84D"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r>
      <w:tr w:rsidR="00914A79" w:rsidRPr="00FD5097" w14:paraId="3C3DB027" w14:textId="77777777" w:rsidTr="00914A79">
        <w:trPr>
          <w:trHeight w:val="494"/>
        </w:trPr>
        <w:tc>
          <w:tcPr>
            <w:tcW w:w="1886" w:type="dxa"/>
            <w:vMerge/>
            <w:tcBorders>
              <w:top w:val="nil"/>
              <w:left w:val="single" w:sz="4" w:space="0" w:color="auto"/>
              <w:bottom w:val="nil"/>
              <w:right w:val="single" w:sz="4" w:space="0" w:color="auto"/>
            </w:tcBorders>
            <w:shd w:val="clear" w:color="auto" w:fill="FFFFFF"/>
          </w:tcPr>
          <w:p w14:paraId="41B3F6D2"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3010A2CB" w14:textId="77777777" w:rsidR="00914A79" w:rsidRPr="00FD5097" w:rsidRDefault="00914A79" w:rsidP="00914A79">
            <w:pPr>
              <w:spacing w:after="0" w:line="187" w:lineRule="exact"/>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Does the title unintentionally limit the scope of the document?</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09420AAF"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45A0933F"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r>
      <w:tr w:rsidR="00914A79" w:rsidRPr="00FD5097" w14:paraId="0706992B" w14:textId="77777777" w:rsidTr="00914A79">
        <w:trPr>
          <w:trHeight w:val="317"/>
        </w:trPr>
        <w:tc>
          <w:tcPr>
            <w:tcW w:w="1886" w:type="dxa"/>
            <w:vMerge/>
            <w:tcBorders>
              <w:top w:val="nil"/>
              <w:left w:val="single" w:sz="4" w:space="0" w:color="auto"/>
              <w:bottom w:val="nil"/>
              <w:right w:val="single" w:sz="4" w:space="0" w:color="auto"/>
            </w:tcBorders>
            <w:shd w:val="clear" w:color="auto" w:fill="FFFFFF"/>
          </w:tcPr>
          <w:p w14:paraId="259BA0F6"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5E7ABA35" w14:textId="77777777" w:rsidR="00914A79" w:rsidRPr="00FD5097" w:rsidRDefault="00914A79" w:rsidP="00914A79">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Is it as clear and concise as possible?</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25466FFA"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1A4292CE"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r>
      <w:tr w:rsidR="00914A79" w:rsidRPr="00FD5097" w14:paraId="66DE70FF" w14:textId="77777777" w:rsidTr="00914A79">
        <w:trPr>
          <w:trHeight w:val="499"/>
        </w:trPr>
        <w:tc>
          <w:tcPr>
            <w:tcW w:w="1886" w:type="dxa"/>
            <w:vMerge/>
            <w:tcBorders>
              <w:top w:val="nil"/>
              <w:left w:val="single" w:sz="4" w:space="0" w:color="auto"/>
              <w:bottom w:val="nil"/>
              <w:right w:val="single" w:sz="4" w:space="0" w:color="auto"/>
            </w:tcBorders>
            <w:shd w:val="clear" w:color="auto" w:fill="FFFFFF"/>
          </w:tcPr>
          <w:p w14:paraId="232EC02B"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538EF847" w14:textId="77777777" w:rsidR="00914A79" w:rsidRPr="00FD5097" w:rsidRDefault="00914A79" w:rsidP="00914A79">
            <w:pPr>
              <w:spacing w:after="0" w:line="187" w:lineRule="exact"/>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Make sure that the title does not contain more than three elements.</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2ED7A0A6"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213AC684"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r>
      <w:tr w:rsidR="00914A79" w:rsidRPr="00FD5097" w14:paraId="72599152" w14:textId="77777777" w:rsidTr="00914A79">
        <w:trPr>
          <w:trHeight w:val="312"/>
        </w:trPr>
        <w:tc>
          <w:tcPr>
            <w:tcW w:w="1886" w:type="dxa"/>
            <w:vMerge/>
            <w:tcBorders>
              <w:top w:val="nil"/>
              <w:left w:val="single" w:sz="4" w:space="0" w:color="auto"/>
              <w:bottom w:val="single" w:sz="4" w:space="0" w:color="auto"/>
              <w:right w:val="single" w:sz="4" w:space="0" w:color="auto"/>
            </w:tcBorders>
            <w:shd w:val="clear" w:color="auto" w:fill="FFFFFF"/>
          </w:tcPr>
          <w:p w14:paraId="7EA1C591"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1F255133" w14:textId="77777777" w:rsidR="00914A79" w:rsidRPr="00FD5097" w:rsidRDefault="00914A79" w:rsidP="00914A79">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If there are several parts, are the titles aligned?</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75A8DF60"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6A8E5B83"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r>
      <w:tr w:rsidR="00914A79" w:rsidRPr="00FD5097" w14:paraId="7A4CFAAD" w14:textId="77777777" w:rsidTr="001B2E58">
        <w:trPr>
          <w:trHeight w:val="656"/>
        </w:trPr>
        <w:tc>
          <w:tcPr>
            <w:tcW w:w="1886" w:type="dxa"/>
            <w:vMerge w:val="restart"/>
            <w:tcBorders>
              <w:top w:val="single" w:sz="4" w:space="0" w:color="auto"/>
              <w:left w:val="single" w:sz="4" w:space="0" w:color="auto"/>
              <w:bottom w:val="nil"/>
              <w:right w:val="single" w:sz="4" w:space="0" w:color="auto"/>
            </w:tcBorders>
            <w:shd w:val="clear" w:color="auto" w:fill="FFFFFF"/>
          </w:tcPr>
          <w:p w14:paraId="7128E3BB" w14:textId="77777777" w:rsidR="00914A79" w:rsidRPr="00FD5097" w:rsidRDefault="00914A79" w:rsidP="00914A79">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Foreword (Clause </w:t>
            </w:r>
            <w:r w:rsidRPr="00FD5097">
              <w:rPr>
                <w:rFonts w:ascii="Arial" w:eastAsia="Times New Roman" w:hAnsi="Arial" w:cs="Arial"/>
                <w:sz w:val="15"/>
                <w:szCs w:val="15"/>
                <w:lang w:val="en-GB" w:eastAsia="bg-BG"/>
              </w:rPr>
              <w:t>12)</w:t>
            </w: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48B58155" w14:textId="77777777" w:rsidR="00914A79" w:rsidRPr="00FD5097" w:rsidRDefault="00914A79" w:rsidP="00914A79">
            <w:pPr>
              <w:spacing w:after="0" w:line="182" w:lineRule="exact"/>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Is the document a revision? If so, insert a revision statement including any amendments and technical corrigenda and a list of changes with respect to previous edition.</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762F7237"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153DAE1B"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r>
      <w:tr w:rsidR="00914A79" w:rsidRPr="00FD5097" w14:paraId="2CFC8126" w14:textId="77777777" w:rsidTr="00914A79">
        <w:trPr>
          <w:trHeight w:val="504"/>
        </w:trPr>
        <w:tc>
          <w:tcPr>
            <w:tcW w:w="1886" w:type="dxa"/>
            <w:vMerge/>
            <w:tcBorders>
              <w:top w:val="nil"/>
              <w:left w:val="single" w:sz="4" w:space="0" w:color="auto"/>
              <w:bottom w:val="single" w:sz="4" w:space="0" w:color="auto"/>
              <w:right w:val="single" w:sz="4" w:space="0" w:color="auto"/>
            </w:tcBorders>
            <w:shd w:val="clear" w:color="auto" w:fill="FFFFFF"/>
          </w:tcPr>
          <w:p w14:paraId="7639B9E0"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1F9CD078" w14:textId="77777777" w:rsidR="00914A79" w:rsidRPr="00FD5097" w:rsidRDefault="00914A79" w:rsidP="00914A79">
            <w:pPr>
              <w:spacing w:after="0" w:line="182" w:lineRule="exact"/>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Are there any other organizations involved in the drafting that should be mentioned?</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5DF65C71"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4F453484"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r>
      <w:tr w:rsidR="00914A79" w:rsidRPr="00FD5097" w14:paraId="55E11BC7" w14:textId="77777777" w:rsidTr="00914A79">
        <w:trPr>
          <w:trHeight w:val="317"/>
        </w:trPr>
        <w:tc>
          <w:tcPr>
            <w:tcW w:w="1886" w:type="dxa"/>
            <w:vMerge w:val="restart"/>
            <w:tcBorders>
              <w:top w:val="single" w:sz="4" w:space="0" w:color="auto"/>
              <w:left w:val="single" w:sz="4" w:space="0" w:color="auto"/>
              <w:bottom w:val="nil"/>
              <w:right w:val="single" w:sz="4" w:space="0" w:color="auto"/>
            </w:tcBorders>
            <w:shd w:val="clear" w:color="auto" w:fill="FFFFFF"/>
          </w:tcPr>
          <w:p w14:paraId="6DF3566F" w14:textId="77777777" w:rsidR="00914A79" w:rsidRPr="00FD5097" w:rsidRDefault="00914A79" w:rsidP="00914A79">
            <w:pPr>
              <w:spacing w:after="0" w:line="182" w:lineRule="exact"/>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Introduction (Clause </w:t>
            </w:r>
            <w:r w:rsidRPr="00FD5097">
              <w:rPr>
                <w:rFonts w:ascii="Arial" w:eastAsia="Times New Roman" w:hAnsi="Arial" w:cs="Arial"/>
                <w:sz w:val="15"/>
                <w:szCs w:val="15"/>
                <w:lang w:val="en-GB" w:eastAsia="bg-BG"/>
              </w:rPr>
              <w:t>13)</w:t>
            </w: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2B47D30B" w14:textId="77777777" w:rsidR="00914A79" w:rsidRPr="00FD5097" w:rsidRDefault="00914A79" w:rsidP="00914A79">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Is it purely informative?</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7D780411"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0040ED6D"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r>
      <w:tr w:rsidR="00914A79" w:rsidRPr="00FD5097" w14:paraId="6766A762" w14:textId="77777777" w:rsidTr="00914A79">
        <w:trPr>
          <w:trHeight w:val="499"/>
        </w:trPr>
        <w:tc>
          <w:tcPr>
            <w:tcW w:w="1886" w:type="dxa"/>
            <w:vMerge/>
            <w:tcBorders>
              <w:top w:val="nil"/>
              <w:left w:val="single" w:sz="4" w:space="0" w:color="auto"/>
              <w:bottom w:val="single" w:sz="4" w:space="0" w:color="auto"/>
              <w:right w:val="single" w:sz="4" w:space="0" w:color="auto"/>
            </w:tcBorders>
            <w:shd w:val="clear" w:color="auto" w:fill="FFFFFF"/>
          </w:tcPr>
          <w:p w14:paraId="37F38F71"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15D2A45D" w14:textId="77777777" w:rsidR="00914A79" w:rsidRPr="00FD5097" w:rsidRDefault="00914A79" w:rsidP="00914A79">
            <w:pPr>
              <w:spacing w:after="0" w:line="187" w:lineRule="exact"/>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Does it describe the content or give information on why the document is needed?</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4CF8541C"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6DBF8538"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r>
      <w:tr w:rsidR="00914A79" w:rsidRPr="00FD5097" w14:paraId="0FAF210A" w14:textId="77777777" w:rsidTr="00914A79">
        <w:trPr>
          <w:trHeight w:val="317"/>
        </w:trPr>
        <w:tc>
          <w:tcPr>
            <w:tcW w:w="1886" w:type="dxa"/>
            <w:vMerge w:val="restart"/>
            <w:tcBorders>
              <w:top w:val="single" w:sz="4" w:space="0" w:color="auto"/>
              <w:left w:val="single" w:sz="4" w:space="0" w:color="auto"/>
              <w:bottom w:val="nil"/>
              <w:right w:val="single" w:sz="4" w:space="0" w:color="auto"/>
            </w:tcBorders>
            <w:shd w:val="clear" w:color="auto" w:fill="FFFFFF"/>
          </w:tcPr>
          <w:p w14:paraId="6830461F" w14:textId="77777777" w:rsidR="00914A79" w:rsidRPr="00FD5097" w:rsidRDefault="00914A79" w:rsidP="00914A79">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Scope (Clause </w:t>
            </w:r>
            <w:r w:rsidRPr="00FD5097">
              <w:rPr>
                <w:rFonts w:ascii="Arial" w:eastAsia="Times New Roman" w:hAnsi="Arial" w:cs="Arial"/>
                <w:sz w:val="15"/>
                <w:szCs w:val="15"/>
                <w:lang w:val="en-GB" w:eastAsia="bg-BG"/>
              </w:rPr>
              <w:t>14)</w:t>
            </w: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1EFF0634" w14:textId="77777777" w:rsidR="00914A79" w:rsidRPr="00FD5097" w:rsidRDefault="00914A79" w:rsidP="00914A79">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Does it describe what the document does?</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389DC4CB"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179379AA"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r>
      <w:tr w:rsidR="00914A79" w:rsidRPr="00FD5097" w14:paraId="7A06880C" w14:textId="77777777" w:rsidTr="00914A79">
        <w:trPr>
          <w:trHeight w:val="312"/>
        </w:trPr>
        <w:tc>
          <w:tcPr>
            <w:tcW w:w="1886" w:type="dxa"/>
            <w:vMerge/>
            <w:tcBorders>
              <w:top w:val="nil"/>
              <w:left w:val="single" w:sz="4" w:space="0" w:color="auto"/>
              <w:bottom w:val="nil"/>
              <w:right w:val="single" w:sz="4" w:space="0" w:color="auto"/>
            </w:tcBorders>
            <w:shd w:val="clear" w:color="auto" w:fill="FFFFFF"/>
          </w:tcPr>
          <w:p w14:paraId="4C932B8A"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44FA1BBC" w14:textId="77777777" w:rsidR="00914A79" w:rsidRPr="00FD5097" w:rsidRDefault="00914A79" w:rsidP="00914A79">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Does it state where it is applicable?</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4A06C387"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0087EFC8"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r>
      <w:tr w:rsidR="00914A79" w:rsidRPr="00FD5097" w14:paraId="4C9648C7" w14:textId="77777777" w:rsidTr="00914A79">
        <w:trPr>
          <w:trHeight w:val="317"/>
        </w:trPr>
        <w:tc>
          <w:tcPr>
            <w:tcW w:w="1886" w:type="dxa"/>
            <w:vMerge/>
            <w:tcBorders>
              <w:top w:val="nil"/>
              <w:left w:val="single" w:sz="4" w:space="0" w:color="auto"/>
              <w:bottom w:val="single" w:sz="4" w:space="0" w:color="auto"/>
              <w:right w:val="single" w:sz="4" w:space="0" w:color="auto"/>
            </w:tcBorders>
            <w:shd w:val="clear" w:color="auto" w:fill="FFFFFF"/>
          </w:tcPr>
          <w:p w14:paraId="679E1DA2"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37E3BD2C" w14:textId="77777777" w:rsidR="00914A79" w:rsidRPr="00FD5097" w:rsidRDefault="00914A79" w:rsidP="00914A79">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Does it only contain statements of fact?</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36DD1B59"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5B6F016B"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r>
      <w:tr w:rsidR="00914A79" w:rsidRPr="00FD5097" w14:paraId="5748382D" w14:textId="77777777" w:rsidTr="001B2E58">
        <w:trPr>
          <w:trHeight w:val="642"/>
        </w:trPr>
        <w:tc>
          <w:tcPr>
            <w:tcW w:w="1886" w:type="dxa"/>
            <w:vMerge w:val="restart"/>
            <w:tcBorders>
              <w:top w:val="single" w:sz="4" w:space="0" w:color="auto"/>
              <w:left w:val="single" w:sz="4" w:space="0" w:color="auto"/>
              <w:bottom w:val="nil"/>
              <w:right w:val="single" w:sz="4" w:space="0" w:color="auto"/>
            </w:tcBorders>
            <w:shd w:val="clear" w:color="auto" w:fill="FFFFFF"/>
          </w:tcPr>
          <w:p w14:paraId="3C72CB24" w14:textId="77777777" w:rsidR="00914A79" w:rsidRPr="00FD5097" w:rsidRDefault="00914A79" w:rsidP="00914A79">
            <w:pPr>
              <w:spacing w:after="0" w:line="187" w:lineRule="exact"/>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Normative references (Clause </w:t>
            </w:r>
            <w:r w:rsidRPr="00FD5097">
              <w:rPr>
                <w:rFonts w:ascii="Arial" w:eastAsia="Times New Roman" w:hAnsi="Arial" w:cs="Arial"/>
                <w:sz w:val="15"/>
                <w:szCs w:val="15"/>
                <w:lang w:val="en-GB" w:eastAsia="bg-BG"/>
              </w:rPr>
              <w:t>15)</w:t>
            </w: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1AE7FD8C" w14:textId="77777777" w:rsidR="00914A79" w:rsidRPr="00FD5097" w:rsidRDefault="00914A79" w:rsidP="00914A79">
            <w:pPr>
              <w:spacing w:after="0" w:line="182" w:lineRule="exact"/>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Are all of the references listed in the Normative references clause cited in the text in such a way that some or all of their content constitutes requirements of the document?</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50F692B0"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1E6657EF"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r>
      <w:tr w:rsidR="00914A79" w:rsidRPr="00FD5097" w14:paraId="5A12403A" w14:textId="77777777" w:rsidTr="00914A79">
        <w:trPr>
          <w:trHeight w:val="312"/>
        </w:trPr>
        <w:tc>
          <w:tcPr>
            <w:tcW w:w="1886" w:type="dxa"/>
            <w:vMerge/>
            <w:tcBorders>
              <w:top w:val="nil"/>
              <w:left w:val="single" w:sz="4" w:space="0" w:color="auto"/>
              <w:bottom w:val="nil"/>
              <w:right w:val="single" w:sz="4" w:space="0" w:color="auto"/>
            </w:tcBorders>
            <w:shd w:val="clear" w:color="auto" w:fill="FFFFFF"/>
          </w:tcPr>
          <w:p w14:paraId="089FF3B6"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7B554D07" w14:textId="77777777" w:rsidR="00914A79" w:rsidRPr="00FD5097" w:rsidRDefault="00914A79" w:rsidP="00914A79">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Are the references dated or undated?</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1279036D"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47852611"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r>
      <w:tr w:rsidR="00914A79" w:rsidRPr="00FD5097" w14:paraId="163DA69C" w14:textId="77777777" w:rsidTr="00914A79">
        <w:trPr>
          <w:trHeight w:val="686"/>
        </w:trPr>
        <w:tc>
          <w:tcPr>
            <w:tcW w:w="1886" w:type="dxa"/>
            <w:vMerge/>
            <w:tcBorders>
              <w:top w:val="nil"/>
              <w:left w:val="single" w:sz="4" w:space="0" w:color="auto"/>
              <w:bottom w:val="nil"/>
              <w:right w:val="single" w:sz="4" w:space="0" w:color="auto"/>
            </w:tcBorders>
            <w:shd w:val="clear" w:color="auto" w:fill="FFFFFF"/>
          </w:tcPr>
          <w:p w14:paraId="0936DA0C"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1857C432" w14:textId="77777777" w:rsidR="00914A79" w:rsidRPr="00FD5097" w:rsidRDefault="00914A79" w:rsidP="00914A79">
            <w:pPr>
              <w:spacing w:after="0" w:line="182" w:lineRule="exact"/>
              <w:jc w:val="both"/>
              <w:rPr>
                <w:rFonts w:ascii="Arial" w:eastAsia="Times New Roman" w:hAnsi="Arial" w:cs="Arial"/>
                <w:sz w:val="15"/>
                <w:szCs w:val="15"/>
                <w:lang w:val="en-GB" w:eastAsia="bg-BG"/>
              </w:rPr>
            </w:pPr>
            <w:r w:rsidRPr="00FD5097">
              <w:rPr>
                <w:rFonts w:ascii="Arial" w:eastAsia="Times New Roman" w:hAnsi="Arial" w:cs="Arial"/>
                <w:sz w:val="15"/>
                <w:szCs w:val="15"/>
                <w:lang w:val="en-GB"/>
              </w:rPr>
              <w:t>Are the references used ISO and IEC standards? If not, do suitable ISO and IEC standards exist which could be used instead?</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7A0E70BA"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1707831D"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r>
      <w:tr w:rsidR="00914A79" w:rsidRPr="00FD5097" w14:paraId="5A589E4A" w14:textId="77777777" w:rsidTr="00914A79">
        <w:trPr>
          <w:trHeight w:val="312"/>
        </w:trPr>
        <w:tc>
          <w:tcPr>
            <w:tcW w:w="1886" w:type="dxa"/>
            <w:vMerge/>
            <w:tcBorders>
              <w:top w:val="nil"/>
              <w:left w:val="single" w:sz="4" w:space="0" w:color="auto"/>
              <w:bottom w:val="single" w:sz="4" w:space="0" w:color="auto"/>
              <w:right w:val="single" w:sz="4" w:space="0" w:color="auto"/>
            </w:tcBorders>
            <w:shd w:val="clear" w:color="auto" w:fill="FFFFFF"/>
          </w:tcPr>
          <w:p w14:paraId="562D758E"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29039BFC" w14:textId="77777777" w:rsidR="00914A79" w:rsidRPr="00FD5097" w:rsidRDefault="00914A79" w:rsidP="00914A79">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Are the normative references publicly available?</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0A83CC65"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7D44FADB"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r>
      <w:tr w:rsidR="00914A79" w:rsidRPr="00FD5097" w14:paraId="53515F19" w14:textId="77777777" w:rsidTr="00914A79">
        <w:trPr>
          <w:trHeight w:val="312"/>
        </w:trPr>
        <w:tc>
          <w:tcPr>
            <w:tcW w:w="1886" w:type="dxa"/>
            <w:vMerge w:val="restart"/>
            <w:tcBorders>
              <w:top w:val="single" w:sz="4" w:space="0" w:color="auto"/>
              <w:left w:val="single" w:sz="4" w:space="0" w:color="auto"/>
              <w:bottom w:val="nil"/>
              <w:right w:val="single" w:sz="4" w:space="0" w:color="auto"/>
            </w:tcBorders>
            <w:shd w:val="clear" w:color="auto" w:fill="FFFFFF"/>
          </w:tcPr>
          <w:p w14:paraId="14BD6B1B" w14:textId="77777777" w:rsidR="00914A79" w:rsidRPr="00FD5097" w:rsidRDefault="00914A79" w:rsidP="00914A79">
            <w:pPr>
              <w:spacing w:after="0" w:line="182" w:lineRule="exact"/>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Terms and definitions (Clause </w:t>
            </w:r>
            <w:r w:rsidRPr="00FD5097">
              <w:rPr>
                <w:rFonts w:ascii="Arial" w:eastAsia="Times New Roman" w:hAnsi="Arial" w:cs="Arial"/>
                <w:sz w:val="15"/>
                <w:szCs w:val="15"/>
                <w:lang w:val="en-GB" w:eastAsia="bg-BG"/>
              </w:rPr>
              <w:t>16)</w:t>
            </w: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41C2A5B4" w14:textId="77777777" w:rsidR="00914A79" w:rsidRPr="00FD5097" w:rsidRDefault="00914A79" w:rsidP="00914A79">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Are the terms listed used in the document?</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635BBB63"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5130AC5D"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r>
      <w:tr w:rsidR="00914A79" w:rsidRPr="00FD5097" w14:paraId="6B89C4C1" w14:textId="77777777" w:rsidTr="00914A79">
        <w:trPr>
          <w:trHeight w:val="989"/>
        </w:trPr>
        <w:tc>
          <w:tcPr>
            <w:tcW w:w="1886" w:type="dxa"/>
            <w:vMerge/>
            <w:tcBorders>
              <w:top w:val="nil"/>
              <w:left w:val="single" w:sz="4" w:space="0" w:color="auto"/>
              <w:bottom w:val="nil"/>
              <w:right w:val="single" w:sz="4" w:space="0" w:color="auto"/>
            </w:tcBorders>
            <w:shd w:val="clear" w:color="auto" w:fill="FFFFFF"/>
          </w:tcPr>
          <w:p w14:paraId="73BA30D3"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48EFFA53" w14:textId="77777777" w:rsidR="00914A79" w:rsidRPr="00FD5097" w:rsidRDefault="00914A79" w:rsidP="00914A79">
            <w:pPr>
              <w:spacing w:after="60" w:line="182" w:lineRule="exact"/>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Do suitable terms exist in the terminology databases?</w:t>
            </w:r>
          </w:p>
          <w:p w14:paraId="39631CBE" w14:textId="77777777" w:rsidR="00914A79" w:rsidRPr="00FD5097" w:rsidRDefault="002B21DE" w:rsidP="00914A79">
            <w:pPr>
              <w:numPr>
                <w:ilvl w:val="0"/>
                <w:numId w:val="9"/>
              </w:numPr>
              <w:tabs>
                <w:tab w:val="left" w:pos="320"/>
              </w:tabs>
              <w:spacing w:before="60" w:after="60" w:line="240" w:lineRule="auto"/>
              <w:rPr>
                <w:rFonts w:ascii="Arial" w:eastAsia="Times New Roman" w:hAnsi="Arial" w:cs="Arial"/>
                <w:sz w:val="15"/>
                <w:szCs w:val="15"/>
                <w:lang w:val="en-GB" w:eastAsia="bg-BG"/>
              </w:rPr>
            </w:pPr>
            <w:hyperlink r:id="rId34" w:history="1">
              <w:r w:rsidR="00914A79" w:rsidRPr="00FD5097">
                <w:rPr>
                  <w:rFonts w:ascii="Arial" w:eastAsia="Times New Roman" w:hAnsi="Arial" w:cs="Arial"/>
                  <w:sz w:val="15"/>
                  <w:szCs w:val="15"/>
                  <w:u w:val="single"/>
                  <w:lang w:val="en-GB"/>
                </w:rPr>
                <w:t>http://www.electropedia.org/</w:t>
              </w:r>
            </w:hyperlink>
          </w:p>
          <w:p w14:paraId="2A526FA7" w14:textId="77777777" w:rsidR="00914A79" w:rsidRPr="00FD5097" w:rsidRDefault="002B21DE" w:rsidP="00914A79">
            <w:pPr>
              <w:numPr>
                <w:ilvl w:val="0"/>
                <w:numId w:val="9"/>
              </w:numPr>
              <w:tabs>
                <w:tab w:val="left" w:pos="320"/>
              </w:tabs>
              <w:spacing w:before="60" w:after="0" w:line="240" w:lineRule="auto"/>
              <w:rPr>
                <w:rFonts w:ascii="Arial" w:eastAsia="Times New Roman" w:hAnsi="Arial" w:cs="Arial"/>
                <w:sz w:val="15"/>
                <w:szCs w:val="15"/>
                <w:lang w:val="en-GB" w:eastAsia="bg-BG"/>
              </w:rPr>
            </w:pPr>
            <w:hyperlink r:id="rId35" w:history="1">
              <w:r w:rsidR="00914A79" w:rsidRPr="00FD5097">
                <w:rPr>
                  <w:rFonts w:ascii="Arial" w:eastAsia="Times New Roman" w:hAnsi="Arial" w:cs="Arial"/>
                  <w:sz w:val="15"/>
                  <w:szCs w:val="15"/>
                  <w:u w:val="single"/>
                  <w:lang w:val="en-GB"/>
                </w:rPr>
                <w:t>https://www.iso.org/obp</w:t>
              </w:r>
            </w:hyperlink>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37923036"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7E505996"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r>
      <w:tr w:rsidR="00914A79" w:rsidRPr="00FD5097" w14:paraId="3D0EF407" w14:textId="77777777" w:rsidTr="00914A79">
        <w:trPr>
          <w:trHeight w:val="322"/>
        </w:trPr>
        <w:tc>
          <w:tcPr>
            <w:tcW w:w="1886" w:type="dxa"/>
            <w:vMerge/>
            <w:tcBorders>
              <w:top w:val="nil"/>
              <w:left w:val="single" w:sz="4" w:space="0" w:color="auto"/>
              <w:bottom w:val="single" w:sz="4" w:space="0" w:color="auto"/>
              <w:right w:val="single" w:sz="4" w:space="0" w:color="auto"/>
            </w:tcBorders>
            <w:shd w:val="clear" w:color="auto" w:fill="FFFFFF"/>
          </w:tcPr>
          <w:p w14:paraId="1F4E044B"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0F07858B" w14:textId="77777777" w:rsidR="00914A79" w:rsidRPr="00FD5097" w:rsidRDefault="00914A79" w:rsidP="00914A79">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Are the definitions correctly drafted?</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2E9AE63C"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077F633E" w14:textId="77777777" w:rsidR="00914A79" w:rsidRPr="00FD5097" w:rsidRDefault="00914A79" w:rsidP="00914A79">
            <w:pPr>
              <w:spacing w:after="0" w:line="240" w:lineRule="auto"/>
              <w:rPr>
                <w:rFonts w:ascii="Microsoft Sans Serif" w:eastAsia="Times New Roman" w:hAnsi="Microsoft Sans Serif" w:cs="Microsoft Sans Serif"/>
                <w:sz w:val="10"/>
                <w:szCs w:val="10"/>
                <w:lang w:val="en-GB" w:eastAsia="bg-BG"/>
              </w:rPr>
            </w:pPr>
          </w:p>
        </w:tc>
      </w:tr>
      <w:tr w:rsidR="00D05D33" w:rsidRPr="00FD5097" w14:paraId="3C61AA96" w14:textId="77777777" w:rsidTr="00F62A67">
        <w:trPr>
          <w:trHeight w:val="312"/>
        </w:trPr>
        <w:tc>
          <w:tcPr>
            <w:tcW w:w="1886" w:type="dxa"/>
            <w:vMerge w:val="restart"/>
            <w:tcBorders>
              <w:top w:val="single" w:sz="4" w:space="0" w:color="auto"/>
              <w:left w:val="single" w:sz="4" w:space="0" w:color="auto"/>
              <w:bottom w:val="nil"/>
              <w:right w:val="single" w:sz="4" w:space="0" w:color="auto"/>
            </w:tcBorders>
            <w:shd w:val="clear" w:color="auto" w:fill="FFFFFF"/>
          </w:tcPr>
          <w:p w14:paraId="01B4745B" w14:textId="77777777" w:rsidR="00D05D33" w:rsidRPr="00FD5097" w:rsidRDefault="00D05D33" w:rsidP="00F62A67">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Figures (Clause </w:t>
            </w:r>
            <w:r w:rsidRPr="00FD5097">
              <w:rPr>
                <w:rFonts w:ascii="Arial" w:eastAsia="Times New Roman" w:hAnsi="Arial" w:cs="Arial"/>
                <w:sz w:val="15"/>
                <w:szCs w:val="15"/>
                <w:lang w:val="en-GB" w:eastAsia="bg-BG"/>
              </w:rPr>
              <w:t>28)</w:t>
            </w: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02E0894D" w14:textId="77777777" w:rsidR="00D05D33" w:rsidRPr="00FD5097" w:rsidRDefault="00D05D33" w:rsidP="00F62A67">
            <w:pPr>
              <w:spacing w:after="0" w:line="240" w:lineRule="auto"/>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Does each figure have a concise title?</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7AFFF1F7"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47F27AE6"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r>
      <w:tr w:rsidR="00D05D33" w:rsidRPr="00FD5097" w14:paraId="51BD7C9A" w14:textId="77777777" w:rsidTr="00F62A67">
        <w:trPr>
          <w:trHeight w:val="312"/>
        </w:trPr>
        <w:tc>
          <w:tcPr>
            <w:tcW w:w="1886" w:type="dxa"/>
            <w:vMerge/>
            <w:tcBorders>
              <w:top w:val="nil"/>
              <w:left w:val="single" w:sz="4" w:space="0" w:color="auto"/>
              <w:bottom w:val="nil"/>
              <w:right w:val="single" w:sz="4" w:space="0" w:color="auto"/>
            </w:tcBorders>
            <w:shd w:val="clear" w:color="auto" w:fill="FFFFFF"/>
          </w:tcPr>
          <w:p w14:paraId="09DA1EF4"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0FE21DAE" w14:textId="77777777" w:rsidR="00D05D33" w:rsidRPr="00FD5097" w:rsidRDefault="00D05D33" w:rsidP="00F62A67">
            <w:pPr>
              <w:spacing w:after="0" w:line="240" w:lineRule="auto"/>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Is each figure numbered correctly?</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70996809"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48391A94"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r>
      <w:tr w:rsidR="00D05D33" w:rsidRPr="00FD5097" w14:paraId="6FAE3BA5" w14:textId="77777777" w:rsidTr="00F62A67">
        <w:trPr>
          <w:trHeight w:val="317"/>
        </w:trPr>
        <w:tc>
          <w:tcPr>
            <w:tcW w:w="1886" w:type="dxa"/>
            <w:vMerge/>
            <w:tcBorders>
              <w:top w:val="nil"/>
              <w:left w:val="single" w:sz="4" w:space="0" w:color="auto"/>
              <w:bottom w:val="nil"/>
              <w:right w:val="single" w:sz="4" w:space="0" w:color="auto"/>
            </w:tcBorders>
            <w:shd w:val="clear" w:color="auto" w:fill="FFFFFF"/>
          </w:tcPr>
          <w:p w14:paraId="6D61FBCE"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63060233" w14:textId="77777777" w:rsidR="00D05D33" w:rsidRPr="00FD5097" w:rsidRDefault="00D05D33" w:rsidP="00F62A67">
            <w:pPr>
              <w:spacing w:after="0" w:line="240" w:lineRule="auto"/>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Is there a key if necessary?</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788F3BCF"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29F679DF"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r>
      <w:tr w:rsidR="00D05D33" w:rsidRPr="00FD5097" w14:paraId="307E81FD" w14:textId="77777777" w:rsidTr="00F62A67">
        <w:trPr>
          <w:trHeight w:val="312"/>
        </w:trPr>
        <w:tc>
          <w:tcPr>
            <w:tcW w:w="1886" w:type="dxa"/>
            <w:vMerge/>
            <w:tcBorders>
              <w:top w:val="nil"/>
              <w:left w:val="single" w:sz="4" w:space="0" w:color="auto"/>
              <w:bottom w:val="single" w:sz="4" w:space="0" w:color="auto"/>
              <w:right w:val="single" w:sz="4" w:space="0" w:color="auto"/>
            </w:tcBorders>
            <w:shd w:val="clear" w:color="auto" w:fill="FFFFFF"/>
          </w:tcPr>
          <w:p w14:paraId="0A332EC4"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6895D890" w14:textId="77777777" w:rsidR="00D05D33" w:rsidRPr="00FD5097" w:rsidRDefault="00D05D33" w:rsidP="00F62A67">
            <w:pPr>
              <w:spacing w:after="0" w:line="240" w:lineRule="auto"/>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Are all figures cross-referenced in the text?</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57A1F177"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7AB9444F"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r>
      <w:tr w:rsidR="00D05D33" w:rsidRPr="00FD5097" w14:paraId="7537616E" w14:textId="77777777" w:rsidTr="00F62A67">
        <w:trPr>
          <w:trHeight w:val="1171"/>
        </w:trPr>
        <w:tc>
          <w:tcPr>
            <w:tcW w:w="1886" w:type="dxa"/>
            <w:tcBorders>
              <w:top w:val="single" w:sz="4" w:space="0" w:color="auto"/>
              <w:left w:val="single" w:sz="4" w:space="0" w:color="auto"/>
              <w:bottom w:val="single" w:sz="4" w:space="0" w:color="auto"/>
              <w:right w:val="single" w:sz="4" w:space="0" w:color="auto"/>
            </w:tcBorders>
            <w:shd w:val="clear" w:color="auto" w:fill="FFFFFF"/>
          </w:tcPr>
          <w:p w14:paraId="004D80FC" w14:textId="77777777" w:rsidR="00D05D33" w:rsidRPr="00FD5097" w:rsidRDefault="00D05D33" w:rsidP="00F62A67">
            <w:pPr>
              <w:spacing w:after="0" w:line="182" w:lineRule="exact"/>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Graphical symbols </w:t>
            </w:r>
            <w:r w:rsidRPr="00FD5097">
              <w:rPr>
                <w:rFonts w:ascii="Arial" w:eastAsia="Times New Roman" w:hAnsi="Arial" w:cs="Arial"/>
                <w:sz w:val="15"/>
                <w:szCs w:val="15"/>
                <w:lang w:val="en-GB" w:eastAsia="bg-BG"/>
              </w:rPr>
              <w:t>(28.6.2)</w:t>
            </w: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3859EE42" w14:textId="77777777" w:rsidR="00D05D33" w:rsidRPr="00FD5097" w:rsidRDefault="00D05D33" w:rsidP="00F62A67">
            <w:pPr>
              <w:spacing w:after="60" w:line="182" w:lineRule="exact"/>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Are symbols used taken from the ISO and IEC databases?</w:t>
            </w:r>
          </w:p>
          <w:p w14:paraId="6D1621FB" w14:textId="77777777" w:rsidR="00D05D33" w:rsidRPr="00FD5097" w:rsidRDefault="00D05D33" w:rsidP="00F62A67">
            <w:pPr>
              <w:spacing w:before="60" w:after="0" w:line="182" w:lineRule="exact"/>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If not, contact IEC TC </w:t>
            </w:r>
            <w:r w:rsidRPr="00FD5097">
              <w:rPr>
                <w:rFonts w:ascii="Arial" w:eastAsia="Times New Roman" w:hAnsi="Arial" w:cs="Arial"/>
                <w:sz w:val="15"/>
                <w:szCs w:val="15"/>
                <w:lang w:val="en-GB" w:eastAsia="bg-BG"/>
              </w:rPr>
              <w:t xml:space="preserve">3, </w:t>
            </w:r>
            <w:r w:rsidRPr="00FD5097">
              <w:rPr>
                <w:rFonts w:ascii="Arial" w:eastAsia="Times New Roman" w:hAnsi="Arial" w:cs="Arial"/>
                <w:sz w:val="15"/>
                <w:szCs w:val="15"/>
                <w:lang w:val="en-GB"/>
              </w:rPr>
              <w:t xml:space="preserve">IEC SC 3C and ISO/TC </w:t>
            </w:r>
            <w:r w:rsidRPr="00FD5097">
              <w:rPr>
                <w:rFonts w:ascii="Arial" w:eastAsia="Times New Roman" w:hAnsi="Arial" w:cs="Arial"/>
                <w:sz w:val="15"/>
                <w:szCs w:val="15"/>
                <w:lang w:val="en-GB" w:eastAsia="bg-BG"/>
              </w:rPr>
              <w:t xml:space="preserve">145 </w:t>
            </w:r>
            <w:r w:rsidRPr="00FD5097">
              <w:rPr>
                <w:rFonts w:ascii="Arial" w:eastAsia="Times New Roman" w:hAnsi="Arial" w:cs="Arial"/>
                <w:sz w:val="15"/>
                <w:szCs w:val="15"/>
                <w:lang w:val="en-GB"/>
              </w:rPr>
              <w:t>in order to register a standardized symbol.</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052297C4"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1B24FE2A"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r>
      <w:tr w:rsidR="00D05D33" w:rsidRPr="00FD5097" w14:paraId="4013106C" w14:textId="77777777" w:rsidTr="00F62A67">
        <w:trPr>
          <w:trHeight w:val="312"/>
        </w:trPr>
        <w:tc>
          <w:tcPr>
            <w:tcW w:w="1886" w:type="dxa"/>
            <w:vMerge w:val="restart"/>
            <w:tcBorders>
              <w:top w:val="single" w:sz="4" w:space="0" w:color="auto"/>
              <w:left w:val="single" w:sz="4" w:space="0" w:color="auto"/>
              <w:bottom w:val="nil"/>
              <w:right w:val="single" w:sz="4" w:space="0" w:color="auto"/>
            </w:tcBorders>
            <w:shd w:val="clear" w:color="auto" w:fill="FFFFFF"/>
          </w:tcPr>
          <w:p w14:paraId="68A1A06F" w14:textId="77777777" w:rsidR="00D05D33" w:rsidRPr="00FD5097" w:rsidRDefault="00D05D33" w:rsidP="00F62A67">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Tables (Clause </w:t>
            </w:r>
            <w:r w:rsidRPr="00FD5097">
              <w:rPr>
                <w:rFonts w:ascii="Arial" w:eastAsia="Times New Roman" w:hAnsi="Arial" w:cs="Arial"/>
                <w:sz w:val="15"/>
                <w:szCs w:val="15"/>
                <w:lang w:val="en-GB" w:eastAsia="bg-BG"/>
              </w:rPr>
              <w:t>29)</w:t>
            </w: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1B94BCAF" w14:textId="77777777" w:rsidR="00D05D33" w:rsidRPr="00FD5097" w:rsidRDefault="00D05D33" w:rsidP="00F62A67">
            <w:pPr>
              <w:spacing w:after="0" w:line="240" w:lineRule="auto"/>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Does each table have a concise title?</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341750CE"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7D83B065"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r>
      <w:tr w:rsidR="00D05D33" w:rsidRPr="00FD5097" w14:paraId="659DADD5" w14:textId="77777777" w:rsidTr="00F62A67">
        <w:trPr>
          <w:trHeight w:val="317"/>
        </w:trPr>
        <w:tc>
          <w:tcPr>
            <w:tcW w:w="1886" w:type="dxa"/>
            <w:vMerge/>
            <w:tcBorders>
              <w:top w:val="nil"/>
              <w:left w:val="single" w:sz="4" w:space="0" w:color="auto"/>
              <w:bottom w:val="nil"/>
              <w:right w:val="single" w:sz="4" w:space="0" w:color="auto"/>
            </w:tcBorders>
            <w:shd w:val="clear" w:color="auto" w:fill="FFFFFF"/>
          </w:tcPr>
          <w:p w14:paraId="3669D148"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148E8D07" w14:textId="77777777" w:rsidR="00D05D33" w:rsidRPr="00FD5097" w:rsidRDefault="00D05D33" w:rsidP="00F62A67">
            <w:pPr>
              <w:spacing w:after="0" w:line="240" w:lineRule="auto"/>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Is each table numbered correctly?</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3BC4FF2A"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0F7DBBE3"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r>
      <w:tr w:rsidR="00D05D33" w:rsidRPr="00FD5097" w14:paraId="52BCF366" w14:textId="77777777" w:rsidTr="00F62A67">
        <w:trPr>
          <w:trHeight w:val="312"/>
        </w:trPr>
        <w:tc>
          <w:tcPr>
            <w:tcW w:w="1886" w:type="dxa"/>
            <w:vMerge/>
            <w:tcBorders>
              <w:top w:val="nil"/>
              <w:left w:val="single" w:sz="4" w:space="0" w:color="auto"/>
              <w:bottom w:val="single" w:sz="4" w:space="0" w:color="auto"/>
              <w:right w:val="single" w:sz="4" w:space="0" w:color="auto"/>
            </w:tcBorders>
            <w:shd w:val="clear" w:color="auto" w:fill="FFFFFF"/>
          </w:tcPr>
          <w:p w14:paraId="6D22B152"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66F99B09" w14:textId="77777777" w:rsidR="00D05D33" w:rsidRPr="00FD5097" w:rsidRDefault="00D05D33" w:rsidP="00F62A67">
            <w:pPr>
              <w:spacing w:after="0" w:line="240" w:lineRule="auto"/>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Are all tables cross-referenced in the text?</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10BD990A"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54A4D645"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r>
      <w:tr w:rsidR="00D05D33" w:rsidRPr="00FD5097" w14:paraId="775F302B" w14:textId="77777777" w:rsidTr="00F62A67">
        <w:trPr>
          <w:trHeight w:val="499"/>
        </w:trPr>
        <w:tc>
          <w:tcPr>
            <w:tcW w:w="1886" w:type="dxa"/>
            <w:vMerge w:val="restart"/>
            <w:tcBorders>
              <w:top w:val="single" w:sz="4" w:space="0" w:color="auto"/>
              <w:left w:val="single" w:sz="4" w:space="0" w:color="auto"/>
              <w:bottom w:val="nil"/>
              <w:right w:val="single" w:sz="4" w:space="0" w:color="auto"/>
            </w:tcBorders>
            <w:shd w:val="clear" w:color="auto" w:fill="FFFFFF"/>
          </w:tcPr>
          <w:p w14:paraId="35D28432" w14:textId="77777777" w:rsidR="00D05D33" w:rsidRPr="00FD5097" w:rsidRDefault="00D05D33" w:rsidP="00F62A67">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Annexes (Clause </w:t>
            </w:r>
            <w:r w:rsidRPr="00FD5097">
              <w:rPr>
                <w:rFonts w:ascii="Arial" w:eastAsia="Times New Roman" w:hAnsi="Arial" w:cs="Arial"/>
                <w:sz w:val="15"/>
                <w:szCs w:val="15"/>
                <w:lang w:val="en-GB" w:eastAsia="bg-BG"/>
              </w:rPr>
              <w:t>20)</w:t>
            </w: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68263A78" w14:textId="77777777" w:rsidR="00D05D33" w:rsidRPr="00FD5097" w:rsidRDefault="00D05D33" w:rsidP="00F62A67">
            <w:pPr>
              <w:spacing w:after="0" w:line="182" w:lineRule="exact"/>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Is there a reference to each annex in the main part of the text?</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1D9DF24D"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4F652C3E"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r>
      <w:tr w:rsidR="00D05D33" w:rsidRPr="00FD5097" w14:paraId="07FCAC91" w14:textId="77777777" w:rsidTr="00F62A67">
        <w:trPr>
          <w:trHeight w:val="499"/>
        </w:trPr>
        <w:tc>
          <w:tcPr>
            <w:tcW w:w="1886" w:type="dxa"/>
            <w:vMerge/>
            <w:tcBorders>
              <w:top w:val="nil"/>
              <w:left w:val="single" w:sz="4" w:space="0" w:color="auto"/>
              <w:bottom w:val="single" w:sz="4" w:space="0" w:color="auto"/>
              <w:right w:val="single" w:sz="4" w:space="0" w:color="auto"/>
            </w:tcBorders>
            <w:shd w:val="clear" w:color="auto" w:fill="FFFFFF"/>
          </w:tcPr>
          <w:p w14:paraId="19C7E62C"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24D5E5E6" w14:textId="77777777" w:rsidR="00D05D33" w:rsidRPr="00FD5097" w:rsidRDefault="00D05D33" w:rsidP="00F62A67">
            <w:pPr>
              <w:spacing w:after="0" w:line="187" w:lineRule="exact"/>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Is their status (normative or informative) correct? Is this made clear in the main part of the text?</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3CE18012"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31FB1260"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r>
      <w:tr w:rsidR="00D05D33" w:rsidRPr="00FD5097" w14:paraId="38471A13" w14:textId="77777777" w:rsidTr="00F62A67">
        <w:trPr>
          <w:trHeight w:val="312"/>
        </w:trPr>
        <w:tc>
          <w:tcPr>
            <w:tcW w:w="1886" w:type="dxa"/>
            <w:vMerge w:val="restart"/>
            <w:tcBorders>
              <w:top w:val="single" w:sz="4" w:space="0" w:color="auto"/>
              <w:left w:val="single" w:sz="4" w:space="0" w:color="auto"/>
              <w:bottom w:val="nil"/>
              <w:right w:val="single" w:sz="4" w:space="0" w:color="auto"/>
            </w:tcBorders>
            <w:shd w:val="clear" w:color="auto" w:fill="FFFFFF"/>
          </w:tcPr>
          <w:p w14:paraId="0374F94B" w14:textId="77777777" w:rsidR="00D05D33" w:rsidRPr="00FD5097" w:rsidRDefault="00D05D33" w:rsidP="00F62A67">
            <w:pPr>
              <w:spacing w:after="0" w:line="187" w:lineRule="exact"/>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Bibliography (Clause </w:t>
            </w:r>
            <w:r w:rsidRPr="00FD5097">
              <w:rPr>
                <w:rFonts w:ascii="Arial" w:eastAsia="Times New Roman" w:hAnsi="Arial" w:cs="Arial"/>
                <w:sz w:val="15"/>
                <w:szCs w:val="15"/>
                <w:lang w:val="en-GB" w:eastAsia="bg-BG"/>
              </w:rPr>
              <w:t>21)</w:t>
            </w: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398C51B7" w14:textId="77777777" w:rsidR="00D05D33" w:rsidRPr="00FD5097" w:rsidRDefault="00D05D33" w:rsidP="00F62A67">
            <w:pPr>
              <w:spacing w:after="0" w:line="240" w:lineRule="auto"/>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Is it formatted consistently?</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5727BE68"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2AC08F53"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r>
      <w:tr w:rsidR="00D05D33" w:rsidRPr="00FD5097" w14:paraId="709829C0" w14:textId="77777777" w:rsidTr="00F62A67">
        <w:trPr>
          <w:trHeight w:val="312"/>
        </w:trPr>
        <w:tc>
          <w:tcPr>
            <w:tcW w:w="1886" w:type="dxa"/>
            <w:vMerge/>
            <w:tcBorders>
              <w:top w:val="nil"/>
              <w:left w:val="single" w:sz="4" w:space="0" w:color="auto"/>
              <w:bottom w:val="nil"/>
              <w:right w:val="single" w:sz="4" w:space="0" w:color="auto"/>
            </w:tcBorders>
            <w:shd w:val="clear" w:color="auto" w:fill="FFFFFF"/>
          </w:tcPr>
          <w:p w14:paraId="1AC02A37"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59203541" w14:textId="77777777" w:rsidR="00D05D33" w:rsidRPr="00FD5097" w:rsidRDefault="00D05D33" w:rsidP="00F62A67">
            <w:pPr>
              <w:spacing w:after="0" w:line="240" w:lineRule="auto"/>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Are all the entries correct and complete?</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43A7DE12"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19FF421E"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r>
      <w:tr w:rsidR="00D05D33" w:rsidRPr="00FD5097" w14:paraId="016A741A" w14:textId="77777777" w:rsidTr="00F62A67">
        <w:trPr>
          <w:trHeight w:val="499"/>
        </w:trPr>
        <w:tc>
          <w:tcPr>
            <w:tcW w:w="1886" w:type="dxa"/>
            <w:vMerge/>
            <w:tcBorders>
              <w:top w:val="nil"/>
              <w:left w:val="single" w:sz="4" w:space="0" w:color="auto"/>
              <w:bottom w:val="nil"/>
              <w:right w:val="single" w:sz="4" w:space="0" w:color="auto"/>
            </w:tcBorders>
            <w:shd w:val="clear" w:color="auto" w:fill="FFFFFF"/>
          </w:tcPr>
          <w:p w14:paraId="18869513"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7E11CA26" w14:textId="77777777" w:rsidR="00D05D33" w:rsidRPr="00FD5097" w:rsidRDefault="00D05D33" w:rsidP="00F62A67">
            <w:pPr>
              <w:spacing w:after="0" w:line="182" w:lineRule="exact"/>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Are any of them normative references that should be listed in Clause </w:t>
            </w:r>
            <w:r w:rsidRPr="00FD5097">
              <w:rPr>
                <w:rFonts w:ascii="Arial" w:eastAsia="Times New Roman" w:hAnsi="Arial" w:cs="Arial"/>
                <w:sz w:val="15"/>
                <w:szCs w:val="15"/>
                <w:lang w:val="en-GB" w:eastAsia="bg-BG"/>
              </w:rPr>
              <w:t>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0B850241"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08B42134"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r>
      <w:tr w:rsidR="00D05D33" w:rsidRPr="00FD5097" w14:paraId="7F098C43" w14:textId="77777777" w:rsidTr="00F62A67">
        <w:trPr>
          <w:trHeight w:val="499"/>
        </w:trPr>
        <w:tc>
          <w:tcPr>
            <w:tcW w:w="1886" w:type="dxa"/>
            <w:vMerge/>
            <w:tcBorders>
              <w:top w:val="nil"/>
              <w:left w:val="single" w:sz="4" w:space="0" w:color="auto"/>
              <w:bottom w:val="single" w:sz="4" w:space="0" w:color="auto"/>
              <w:right w:val="single" w:sz="4" w:space="0" w:color="auto"/>
            </w:tcBorders>
            <w:shd w:val="clear" w:color="auto" w:fill="FFFFFF"/>
          </w:tcPr>
          <w:p w14:paraId="6BF4C35D"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27F7B04A" w14:textId="77777777" w:rsidR="00D05D33" w:rsidRPr="00FD5097" w:rsidRDefault="00D05D33" w:rsidP="00F62A67">
            <w:pPr>
              <w:spacing w:after="0" w:line="182" w:lineRule="exact"/>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Are any of the listed documents duplicated in Clause </w:t>
            </w:r>
            <w:r w:rsidRPr="00FD5097">
              <w:rPr>
                <w:rFonts w:ascii="Arial" w:eastAsia="Times New Roman" w:hAnsi="Arial" w:cs="Arial"/>
                <w:sz w:val="15"/>
                <w:szCs w:val="15"/>
                <w:lang w:val="en-GB" w:eastAsia="bg-BG"/>
              </w:rPr>
              <w:t>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6432BC4E"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096EE9BC"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r>
      <w:tr w:rsidR="00D05D33" w:rsidRPr="00FD5097" w14:paraId="49CC0B5C" w14:textId="77777777" w:rsidTr="00F62A67">
        <w:trPr>
          <w:trHeight w:val="499"/>
        </w:trPr>
        <w:tc>
          <w:tcPr>
            <w:tcW w:w="1886" w:type="dxa"/>
            <w:vMerge w:val="restart"/>
            <w:tcBorders>
              <w:top w:val="single" w:sz="4" w:space="0" w:color="auto"/>
              <w:left w:val="single" w:sz="4" w:space="0" w:color="auto"/>
              <w:bottom w:val="nil"/>
              <w:right w:val="single" w:sz="4" w:space="0" w:color="auto"/>
            </w:tcBorders>
            <w:shd w:val="clear" w:color="auto" w:fill="FFFFFF"/>
          </w:tcPr>
          <w:p w14:paraId="2C56E4AC" w14:textId="77777777" w:rsidR="00D05D33" w:rsidRPr="00FD5097" w:rsidRDefault="00D05D33" w:rsidP="00F62A67">
            <w:pPr>
              <w:spacing w:after="0" w:line="182" w:lineRule="exact"/>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Drafting of provisions (Clause </w:t>
            </w:r>
            <w:r w:rsidRPr="00FD5097">
              <w:rPr>
                <w:rFonts w:ascii="Arial" w:eastAsia="Times New Roman" w:hAnsi="Arial" w:cs="Arial"/>
                <w:sz w:val="15"/>
                <w:szCs w:val="15"/>
                <w:lang w:val="en-GB" w:eastAsia="bg-BG"/>
              </w:rPr>
              <w:t>7)</w:t>
            </w: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1C8F578E" w14:textId="77777777" w:rsidR="00D05D33" w:rsidRPr="00FD5097" w:rsidRDefault="00D05D33" w:rsidP="00F62A67">
            <w:pPr>
              <w:spacing w:after="0" w:line="182" w:lineRule="exact"/>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Make sure that "shall", "should" or "may" are not used in the foreword, Scope or notes.</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421E977C"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2AA65307"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r>
      <w:tr w:rsidR="00D05D33" w:rsidRPr="00FD5097" w14:paraId="60EB4241" w14:textId="77777777" w:rsidTr="00F62A67">
        <w:trPr>
          <w:trHeight w:val="494"/>
        </w:trPr>
        <w:tc>
          <w:tcPr>
            <w:tcW w:w="1886" w:type="dxa"/>
            <w:vMerge/>
            <w:tcBorders>
              <w:top w:val="nil"/>
              <w:left w:val="single" w:sz="4" w:space="0" w:color="auto"/>
              <w:bottom w:val="nil"/>
              <w:right w:val="single" w:sz="4" w:space="0" w:color="auto"/>
            </w:tcBorders>
            <w:shd w:val="clear" w:color="auto" w:fill="FFFFFF"/>
          </w:tcPr>
          <w:p w14:paraId="33DC9DC4"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319D3DC6" w14:textId="77777777" w:rsidR="00D05D33" w:rsidRPr="00FD5097" w:rsidRDefault="00D05D33" w:rsidP="00F62A67">
            <w:pPr>
              <w:spacing w:after="0" w:line="187" w:lineRule="exact"/>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Make sure that "shall", is not used in the Introduction.</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78579909"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5396F2BE"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r>
      <w:tr w:rsidR="00D05D33" w:rsidRPr="00FD5097" w14:paraId="2FCE6AF1" w14:textId="77777777" w:rsidTr="00F62A67">
        <w:trPr>
          <w:trHeight w:val="317"/>
        </w:trPr>
        <w:tc>
          <w:tcPr>
            <w:tcW w:w="1886" w:type="dxa"/>
            <w:vMerge/>
            <w:tcBorders>
              <w:top w:val="nil"/>
              <w:left w:val="single" w:sz="4" w:space="0" w:color="auto"/>
              <w:bottom w:val="nil"/>
              <w:right w:val="single" w:sz="4" w:space="0" w:color="auto"/>
            </w:tcBorders>
            <w:shd w:val="clear" w:color="auto" w:fill="FFFFFF"/>
          </w:tcPr>
          <w:p w14:paraId="3C59B2A5"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58274785" w14:textId="77777777" w:rsidR="00D05D33" w:rsidRPr="00FD5097" w:rsidRDefault="00D05D33" w:rsidP="00F62A67">
            <w:pPr>
              <w:spacing w:after="0" w:line="240" w:lineRule="auto"/>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Are "may" and "can" used correctly?</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75EFA283"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053A7CB2"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r>
      <w:tr w:rsidR="00D05D33" w:rsidRPr="00FD5097" w14:paraId="54F453D4" w14:textId="77777777" w:rsidTr="00F62A67">
        <w:trPr>
          <w:trHeight w:val="682"/>
        </w:trPr>
        <w:tc>
          <w:tcPr>
            <w:tcW w:w="1886" w:type="dxa"/>
            <w:vMerge/>
            <w:tcBorders>
              <w:top w:val="nil"/>
              <w:left w:val="single" w:sz="4" w:space="0" w:color="auto"/>
              <w:bottom w:val="nil"/>
              <w:right w:val="single" w:sz="4" w:space="0" w:color="auto"/>
            </w:tcBorders>
            <w:shd w:val="clear" w:color="auto" w:fill="FFFFFF"/>
          </w:tcPr>
          <w:p w14:paraId="1CE974D2"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43336AE4" w14:textId="77777777" w:rsidR="00D05D33" w:rsidRPr="00FD5097" w:rsidRDefault="00D05D33" w:rsidP="00F62A67">
            <w:pPr>
              <w:spacing w:after="0" w:line="182" w:lineRule="exact"/>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Is "must" used anywhere in the document? Is "must" used correctly to mean external constraints?</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26987510"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41CF9E2F"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r>
      <w:tr w:rsidR="00D05D33" w:rsidRPr="00FD5097" w14:paraId="671E4180" w14:textId="77777777" w:rsidTr="00F62A67">
        <w:trPr>
          <w:trHeight w:val="682"/>
        </w:trPr>
        <w:tc>
          <w:tcPr>
            <w:tcW w:w="1886" w:type="dxa"/>
            <w:vMerge/>
            <w:tcBorders>
              <w:top w:val="nil"/>
              <w:left w:val="single" w:sz="4" w:space="0" w:color="auto"/>
              <w:bottom w:val="single" w:sz="4" w:space="0" w:color="auto"/>
              <w:right w:val="single" w:sz="4" w:space="0" w:color="auto"/>
            </w:tcBorders>
            <w:shd w:val="clear" w:color="auto" w:fill="FFFFFF"/>
          </w:tcPr>
          <w:p w14:paraId="3C40D54A"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1E435997" w14:textId="77777777" w:rsidR="00D05D33" w:rsidRPr="00FD5097" w:rsidRDefault="00D05D33" w:rsidP="00F62A67">
            <w:pPr>
              <w:spacing w:after="0" w:line="182" w:lineRule="exact"/>
              <w:jc w:val="both"/>
              <w:rPr>
                <w:rFonts w:ascii="Arial" w:eastAsia="Times New Roman" w:hAnsi="Arial" w:cs="Arial"/>
                <w:sz w:val="15"/>
                <w:szCs w:val="15"/>
                <w:lang w:val="en-GB" w:eastAsia="bg-BG"/>
              </w:rPr>
            </w:pPr>
            <w:r w:rsidRPr="00FD5097">
              <w:rPr>
                <w:rFonts w:ascii="Arial" w:eastAsia="Times New Roman" w:hAnsi="Arial" w:cs="Arial"/>
                <w:sz w:val="15"/>
                <w:szCs w:val="15"/>
                <w:lang w:val="en-GB"/>
              </w:rPr>
              <w:t>Make sure that no requirements specifying compliance with national/legal regulations are included.</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18D0CA4D"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1CEDBAA6"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r>
      <w:tr w:rsidR="00D05D33" w:rsidRPr="00FD5097" w14:paraId="11C0828C" w14:textId="77777777" w:rsidTr="00F62A67">
        <w:trPr>
          <w:trHeight w:val="312"/>
        </w:trPr>
        <w:tc>
          <w:tcPr>
            <w:tcW w:w="1886" w:type="dxa"/>
            <w:vMerge w:val="restart"/>
            <w:tcBorders>
              <w:top w:val="single" w:sz="4" w:space="0" w:color="auto"/>
              <w:left w:val="single" w:sz="4" w:space="0" w:color="auto"/>
              <w:bottom w:val="nil"/>
              <w:right w:val="single" w:sz="4" w:space="0" w:color="auto"/>
            </w:tcBorders>
            <w:shd w:val="clear" w:color="auto" w:fill="FFFFFF"/>
          </w:tcPr>
          <w:p w14:paraId="0EC3CB7B" w14:textId="77777777" w:rsidR="00D05D33" w:rsidRPr="00FD5097" w:rsidRDefault="00D05D33" w:rsidP="00F62A67">
            <w:pPr>
              <w:spacing w:after="0" w:line="182" w:lineRule="exact"/>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Potential legal problems (Clause </w:t>
            </w:r>
            <w:r w:rsidRPr="00FD5097">
              <w:rPr>
                <w:rFonts w:ascii="Arial" w:eastAsia="Times New Roman" w:hAnsi="Arial" w:cs="Arial"/>
                <w:sz w:val="15"/>
                <w:szCs w:val="15"/>
                <w:lang w:val="en-GB" w:eastAsia="bg-BG"/>
              </w:rPr>
              <w:t xml:space="preserve">30, </w:t>
            </w:r>
            <w:r w:rsidRPr="00FD5097">
              <w:rPr>
                <w:rFonts w:ascii="Arial" w:eastAsia="Times New Roman" w:hAnsi="Arial" w:cs="Arial"/>
                <w:sz w:val="15"/>
                <w:szCs w:val="15"/>
                <w:lang w:val="en-GB"/>
              </w:rPr>
              <w:t xml:space="preserve">Clause </w:t>
            </w:r>
            <w:r w:rsidRPr="00FD5097">
              <w:rPr>
                <w:rFonts w:ascii="Arial" w:eastAsia="Times New Roman" w:hAnsi="Arial" w:cs="Arial"/>
                <w:sz w:val="15"/>
                <w:szCs w:val="15"/>
                <w:lang w:val="en-GB" w:eastAsia="bg-BG"/>
              </w:rPr>
              <w:t xml:space="preserve">31, </w:t>
            </w:r>
            <w:r w:rsidRPr="00FD5097">
              <w:rPr>
                <w:rFonts w:ascii="Arial" w:eastAsia="Times New Roman" w:hAnsi="Arial" w:cs="Arial"/>
                <w:sz w:val="15"/>
                <w:szCs w:val="15"/>
                <w:lang w:val="en-GB"/>
              </w:rPr>
              <w:t xml:space="preserve">Clause </w:t>
            </w:r>
            <w:r w:rsidRPr="00FD5097">
              <w:rPr>
                <w:rFonts w:ascii="Arial" w:eastAsia="Times New Roman" w:hAnsi="Arial" w:cs="Arial"/>
                <w:sz w:val="15"/>
                <w:szCs w:val="15"/>
                <w:lang w:val="en-GB" w:eastAsia="bg-BG"/>
              </w:rPr>
              <w:t>32)</w:t>
            </w: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0861EA74" w14:textId="77777777" w:rsidR="00D05D33" w:rsidRPr="00FD5097" w:rsidRDefault="00D05D33" w:rsidP="00F62A67">
            <w:pPr>
              <w:spacing w:after="0" w:line="240" w:lineRule="auto"/>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Copyrights</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2F6C2388"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629BE581"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r>
      <w:tr w:rsidR="00D05D33" w:rsidRPr="00FD5097" w14:paraId="54D44624" w14:textId="77777777" w:rsidTr="00F62A67">
        <w:trPr>
          <w:trHeight w:val="317"/>
        </w:trPr>
        <w:tc>
          <w:tcPr>
            <w:tcW w:w="1886" w:type="dxa"/>
            <w:vMerge/>
            <w:tcBorders>
              <w:top w:val="nil"/>
              <w:left w:val="single" w:sz="4" w:space="0" w:color="auto"/>
              <w:bottom w:val="nil"/>
              <w:right w:val="single" w:sz="4" w:space="0" w:color="auto"/>
            </w:tcBorders>
            <w:shd w:val="clear" w:color="auto" w:fill="FFFFFF"/>
          </w:tcPr>
          <w:p w14:paraId="215CF1EE"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05B9EC5D" w14:textId="77777777" w:rsidR="00D05D33" w:rsidRPr="00FD5097" w:rsidRDefault="00D05D33" w:rsidP="00F62A67">
            <w:pPr>
              <w:spacing w:after="0" w:line="240" w:lineRule="auto"/>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Trademarks</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48AD6867"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3F8B0F3C"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r>
      <w:tr w:rsidR="00D05D33" w:rsidRPr="00FD5097" w14:paraId="60CD7D69" w14:textId="77777777" w:rsidTr="00F62A67">
        <w:trPr>
          <w:trHeight w:val="312"/>
        </w:trPr>
        <w:tc>
          <w:tcPr>
            <w:tcW w:w="1886" w:type="dxa"/>
            <w:vMerge/>
            <w:tcBorders>
              <w:top w:val="nil"/>
              <w:left w:val="single" w:sz="4" w:space="0" w:color="auto"/>
              <w:bottom w:val="single" w:sz="4" w:space="0" w:color="auto"/>
              <w:right w:val="single" w:sz="4" w:space="0" w:color="auto"/>
            </w:tcBorders>
            <w:shd w:val="clear" w:color="auto" w:fill="FFFFFF"/>
          </w:tcPr>
          <w:p w14:paraId="6E93A8A5"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31B9AC6A" w14:textId="77777777" w:rsidR="00D05D33" w:rsidRPr="00FD5097" w:rsidRDefault="00D05D33" w:rsidP="00F62A67">
            <w:pPr>
              <w:spacing w:after="0" w:line="240" w:lineRule="auto"/>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Patents</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3B183CB1"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2BDD3881"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r>
      <w:tr w:rsidR="00D05D33" w:rsidRPr="00FD5097" w14:paraId="1B5D7140" w14:textId="77777777" w:rsidTr="00F62A67">
        <w:trPr>
          <w:trHeight w:val="682"/>
        </w:trPr>
        <w:tc>
          <w:tcPr>
            <w:tcW w:w="1886" w:type="dxa"/>
            <w:tcBorders>
              <w:top w:val="single" w:sz="4" w:space="0" w:color="auto"/>
              <w:left w:val="single" w:sz="4" w:space="0" w:color="auto"/>
              <w:bottom w:val="single" w:sz="4" w:space="0" w:color="auto"/>
              <w:right w:val="single" w:sz="4" w:space="0" w:color="auto"/>
            </w:tcBorders>
            <w:shd w:val="clear" w:color="auto" w:fill="FFFFFF"/>
          </w:tcPr>
          <w:p w14:paraId="46510919" w14:textId="77777777" w:rsidR="00D05D33" w:rsidRPr="00FD5097" w:rsidRDefault="00D05D33" w:rsidP="00F62A67">
            <w:pPr>
              <w:spacing w:after="0" w:line="182" w:lineRule="exact"/>
              <w:jc w:val="both"/>
              <w:rPr>
                <w:rFonts w:ascii="Arial" w:eastAsia="Times New Roman" w:hAnsi="Arial" w:cs="Arial"/>
                <w:sz w:val="15"/>
                <w:szCs w:val="15"/>
                <w:lang w:val="en-GB" w:eastAsia="bg-BG"/>
              </w:rPr>
            </w:pPr>
            <w:r w:rsidRPr="00FD5097">
              <w:rPr>
                <w:rFonts w:ascii="Arial" w:eastAsia="Times New Roman" w:hAnsi="Arial" w:cs="Arial"/>
                <w:sz w:val="15"/>
                <w:szCs w:val="15"/>
                <w:lang w:val="en-GB"/>
              </w:rPr>
              <w:t>Conformity assessment (Clause 33)</w:t>
            </w: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2DD6E9C3" w14:textId="77777777" w:rsidR="00D05D33" w:rsidRPr="00FD5097" w:rsidRDefault="00D05D33" w:rsidP="00F62A67">
            <w:pPr>
              <w:spacing w:after="0" w:line="240" w:lineRule="auto"/>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Are there potential conformity assessment issues?</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28D2A3F9"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33E961E6"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r>
      <w:tr w:rsidR="00D05D33" w:rsidRPr="00FD5097" w14:paraId="51CD49E7" w14:textId="77777777" w:rsidTr="00F62A67">
        <w:trPr>
          <w:trHeight w:val="499"/>
        </w:trPr>
        <w:tc>
          <w:tcPr>
            <w:tcW w:w="1886" w:type="dxa"/>
            <w:tcBorders>
              <w:top w:val="single" w:sz="4" w:space="0" w:color="auto"/>
              <w:left w:val="single" w:sz="4" w:space="0" w:color="auto"/>
              <w:bottom w:val="single" w:sz="4" w:space="0" w:color="auto"/>
              <w:right w:val="single" w:sz="4" w:space="0" w:color="auto"/>
            </w:tcBorders>
            <w:shd w:val="clear" w:color="auto" w:fill="FFFFFF"/>
          </w:tcPr>
          <w:p w14:paraId="6ACE5CAB" w14:textId="77777777" w:rsidR="00D05D33" w:rsidRPr="00FD5097" w:rsidRDefault="00D05D33" w:rsidP="00F62A67">
            <w:pPr>
              <w:spacing w:after="0" w:line="182" w:lineRule="exact"/>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Cross-references (Clause </w:t>
            </w:r>
            <w:r w:rsidRPr="00FD5097">
              <w:rPr>
                <w:rFonts w:ascii="Arial" w:eastAsia="Times New Roman" w:hAnsi="Arial" w:cs="Arial"/>
                <w:sz w:val="15"/>
                <w:szCs w:val="15"/>
                <w:lang w:val="en-GB" w:eastAsia="bg-BG"/>
              </w:rPr>
              <w:t>10)</w:t>
            </w: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09C603B6" w14:textId="77777777" w:rsidR="00D05D33" w:rsidRPr="00FD5097" w:rsidRDefault="00D05D33" w:rsidP="00F62A67">
            <w:pPr>
              <w:spacing w:after="0" w:line="240" w:lineRule="auto"/>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Are all cross-references correct?</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0C890CB3"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00B8EF9F"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r>
      <w:tr w:rsidR="00D05D33" w:rsidRPr="00FD5097" w14:paraId="0ABA40E6" w14:textId="77777777" w:rsidTr="00F62A67">
        <w:trPr>
          <w:trHeight w:val="499"/>
        </w:trPr>
        <w:tc>
          <w:tcPr>
            <w:tcW w:w="1886" w:type="dxa"/>
            <w:vMerge w:val="restart"/>
            <w:tcBorders>
              <w:top w:val="single" w:sz="4" w:space="0" w:color="auto"/>
              <w:left w:val="single" w:sz="4" w:space="0" w:color="auto"/>
              <w:bottom w:val="nil"/>
              <w:right w:val="single" w:sz="4" w:space="0" w:color="auto"/>
            </w:tcBorders>
            <w:shd w:val="clear" w:color="auto" w:fill="FFFFFF"/>
          </w:tcPr>
          <w:p w14:paraId="4B990407" w14:textId="77777777" w:rsidR="00D05D33" w:rsidRPr="00FD5097" w:rsidRDefault="00D05D33" w:rsidP="00F62A67">
            <w:pPr>
              <w:spacing w:after="0" w:line="182" w:lineRule="exact"/>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Common problems (Annex B)</w:t>
            </w: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483C4F11" w14:textId="77777777" w:rsidR="00D05D33" w:rsidRPr="00FD5097" w:rsidRDefault="00D05D33" w:rsidP="00F62A67">
            <w:pPr>
              <w:spacing w:after="0" w:line="182" w:lineRule="exact"/>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Are symbols for variable quantities correctly formatted in the text and mathematical formulae?</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4CB226CD"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69876854"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r>
      <w:tr w:rsidR="00D05D33" w:rsidRPr="00FD5097" w14:paraId="3388C096" w14:textId="77777777" w:rsidTr="00F62A67">
        <w:trPr>
          <w:trHeight w:val="312"/>
        </w:trPr>
        <w:tc>
          <w:tcPr>
            <w:tcW w:w="1886" w:type="dxa"/>
            <w:vMerge/>
            <w:tcBorders>
              <w:top w:val="nil"/>
              <w:left w:val="single" w:sz="4" w:space="0" w:color="auto"/>
              <w:bottom w:val="single" w:sz="4" w:space="0" w:color="auto"/>
              <w:right w:val="single" w:sz="4" w:space="0" w:color="auto"/>
            </w:tcBorders>
            <w:shd w:val="clear" w:color="auto" w:fill="FFFFFF"/>
          </w:tcPr>
          <w:p w14:paraId="26587DFD"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2BE622DC" w14:textId="77777777" w:rsidR="00D05D33" w:rsidRPr="00FD5097" w:rsidRDefault="00D05D33" w:rsidP="00F62A67">
            <w:pPr>
              <w:spacing w:after="0" w:line="240" w:lineRule="auto"/>
              <w:ind w:left="60"/>
              <w:rPr>
                <w:rFonts w:ascii="Arial" w:eastAsia="Times New Roman" w:hAnsi="Arial" w:cs="Arial"/>
                <w:sz w:val="15"/>
                <w:szCs w:val="15"/>
                <w:lang w:val="en-GB" w:eastAsia="bg-BG"/>
              </w:rPr>
            </w:pPr>
            <w:r w:rsidRPr="00FD5097">
              <w:rPr>
                <w:rFonts w:ascii="Arial" w:eastAsia="Times New Roman" w:hAnsi="Arial" w:cs="Arial"/>
                <w:sz w:val="15"/>
                <w:szCs w:val="15"/>
                <w:lang w:val="en-GB"/>
              </w:rPr>
              <w:t>Is a comma on the line used as the decimal sign?</w:t>
            </w: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36D4247E"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0388D60F"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r>
      <w:tr w:rsidR="00D05D33" w:rsidRPr="00FD5097" w14:paraId="7E686BDB" w14:textId="77777777" w:rsidTr="00F62A67">
        <w:trPr>
          <w:trHeight w:val="326"/>
        </w:trPr>
        <w:tc>
          <w:tcPr>
            <w:tcW w:w="1886" w:type="dxa"/>
            <w:tcBorders>
              <w:top w:val="single" w:sz="4" w:space="0" w:color="auto"/>
              <w:left w:val="single" w:sz="4" w:space="0" w:color="auto"/>
              <w:bottom w:val="single" w:sz="4" w:space="0" w:color="auto"/>
              <w:right w:val="single" w:sz="4" w:space="0" w:color="auto"/>
            </w:tcBorders>
            <w:shd w:val="clear" w:color="auto" w:fill="FFFFFF"/>
          </w:tcPr>
          <w:p w14:paraId="20510ABE" w14:textId="77777777" w:rsidR="00D05D33" w:rsidRPr="00FD5097" w:rsidRDefault="00D05D33" w:rsidP="00F62A67">
            <w:pPr>
              <w:spacing w:after="0" w:line="240" w:lineRule="auto"/>
              <w:ind w:left="80"/>
              <w:rPr>
                <w:rFonts w:ascii="Arial" w:eastAsia="Times New Roman" w:hAnsi="Arial" w:cs="Arial"/>
                <w:sz w:val="15"/>
                <w:szCs w:val="15"/>
                <w:lang w:val="en-GB" w:eastAsia="bg-BG"/>
              </w:rPr>
            </w:pPr>
            <w:r w:rsidRPr="00FD5097">
              <w:rPr>
                <w:rFonts w:ascii="Arial" w:eastAsia="Times New Roman" w:hAnsi="Arial" w:cs="Arial"/>
                <w:sz w:val="15"/>
                <w:szCs w:val="15"/>
                <w:lang w:val="en-GB"/>
              </w:rPr>
              <w:t>Other issues</w:t>
            </w:r>
          </w:p>
        </w:tc>
        <w:tc>
          <w:tcPr>
            <w:tcW w:w="4166" w:type="dxa"/>
            <w:tcBorders>
              <w:top w:val="single" w:sz="4" w:space="0" w:color="auto"/>
              <w:left w:val="single" w:sz="4" w:space="0" w:color="auto"/>
              <w:bottom w:val="single" w:sz="4" w:space="0" w:color="auto"/>
              <w:right w:val="single" w:sz="4" w:space="0" w:color="auto"/>
            </w:tcBorders>
            <w:shd w:val="clear" w:color="auto" w:fill="FFFFFF"/>
          </w:tcPr>
          <w:p w14:paraId="6015E31A"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14:paraId="42B6529B"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678BEF4E" w14:textId="77777777" w:rsidR="00D05D33" w:rsidRPr="00FD5097" w:rsidRDefault="00D05D33" w:rsidP="00F62A67">
            <w:pPr>
              <w:spacing w:after="0" w:line="240" w:lineRule="auto"/>
              <w:rPr>
                <w:rFonts w:ascii="Microsoft Sans Serif" w:eastAsia="Times New Roman" w:hAnsi="Microsoft Sans Serif" w:cs="Microsoft Sans Serif"/>
                <w:sz w:val="10"/>
                <w:szCs w:val="10"/>
                <w:lang w:val="en-GB" w:eastAsia="bg-BG"/>
              </w:rPr>
            </w:pPr>
          </w:p>
        </w:tc>
      </w:tr>
    </w:tbl>
    <w:p w14:paraId="06FEBFAD" w14:textId="77777777" w:rsidR="00914A79" w:rsidRPr="00FD5097" w:rsidRDefault="00914A79" w:rsidP="00914A79">
      <w:pPr>
        <w:spacing w:after="120"/>
        <w:rPr>
          <w:rFonts w:ascii="Times New Roman" w:hAnsi="Times New Roman"/>
          <w:sz w:val="24"/>
          <w:szCs w:val="24"/>
          <w:lang w:val="en-GB"/>
        </w:rPr>
      </w:pPr>
    </w:p>
    <w:p w14:paraId="760C00EC" w14:textId="77777777" w:rsidR="00C26E30" w:rsidRPr="00FD5097" w:rsidRDefault="00C26E30" w:rsidP="00914A79">
      <w:pPr>
        <w:spacing w:after="120"/>
        <w:rPr>
          <w:rFonts w:ascii="Times New Roman" w:hAnsi="Times New Roman"/>
          <w:sz w:val="24"/>
          <w:szCs w:val="24"/>
          <w:lang w:val="en-GB"/>
        </w:rPr>
      </w:pPr>
    </w:p>
    <w:p w14:paraId="458C5CF6" w14:textId="77777777" w:rsidR="00376A3C" w:rsidRPr="00FD5097" w:rsidRDefault="00376A3C" w:rsidP="00914A79">
      <w:pPr>
        <w:spacing w:after="120"/>
        <w:rPr>
          <w:rFonts w:ascii="Times New Roman" w:hAnsi="Times New Roman"/>
          <w:sz w:val="24"/>
          <w:szCs w:val="24"/>
          <w:lang w:val="en-GB"/>
        </w:rPr>
      </w:pPr>
    </w:p>
    <w:p w14:paraId="34D733B1" w14:textId="77777777" w:rsidR="00376A3C" w:rsidRPr="00FD5097" w:rsidRDefault="00376A3C" w:rsidP="00914A79">
      <w:pPr>
        <w:spacing w:after="120"/>
        <w:rPr>
          <w:rFonts w:ascii="Times New Roman" w:hAnsi="Times New Roman"/>
          <w:sz w:val="24"/>
          <w:szCs w:val="24"/>
          <w:lang w:val="en-GB"/>
        </w:rPr>
      </w:pPr>
    </w:p>
    <w:p w14:paraId="3EE6DD79" w14:textId="77777777" w:rsidR="00376A3C" w:rsidRPr="00FD5097" w:rsidRDefault="00376A3C" w:rsidP="00914A79">
      <w:pPr>
        <w:spacing w:after="120"/>
        <w:rPr>
          <w:rFonts w:ascii="Times New Roman" w:hAnsi="Times New Roman"/>
          <w:sz w:val="24"/>
          <w:szCs w:val="24"/>
          <w:lang w:val="en-GB"/>
        </w:rPr>
      </w:pPr>
    </w:p>
    <w:p w14:paraId="39CB526F" w14:textId="77777777" w:rsidR="00376A3C" w:rsidRPr="00FD5097" w:rsidRDefault="00376A3C" w:rsidP="00914A79">
      <w:pPr>
        <w:spacing w:after="120"/>
        <w:rPr>
          <w:rFonts w:ascii="Times New Roman" w:hAnsi="Times New Roman"/>
          <w:sz w:val="24"/>
          <w:szCs w:val="24"/>
          <w:lang w:val="en-GB"/>
        </w:rPr>
      </w:pPr>
    </w:p>
    <w:p w14:paraId="4826403E" w14:textId="77777777" w:rsidR="00376A3C" w:rsidRPr="00FD5097" w:rsidRDefault="00376A3C" w:rsidP="00914A79">
      <w:pPr>
        <w:spacing w:after="120"/>
        <w:rPr>
          <w:rFonts w:ascii="Times New Roman" w:hAnsi="Times New Roman"/>
          <w:sz w:val="24"/>
          <w:szCs w:val="24"/>
          <w:lang w:val="en-GB"/>
        </w:rPr>
      </w:pPr>
    </w:p>
    <w:p w14:paraId="7E7B7525" w14:textId="77777777" w:rsidR="00376A3C" w:rsidRPr="00FD5097" w:rsidRDefault="00376A3C" w:rsidP="00914A79">
      <w:pPr>
        <w:spacing w:after="120"/>
        <w:rPr>
          <w:rFonts w:ascii="Times New Roman" w:hAnsi="Times New Roman"/>
          <w:sz w:val="24"/>
          <w:szCs w:val="24"/>
          <w:lang w:val="en-GB"/>
        </w:rPr>
      </w:pPr>
    </w:p>
    <w:p w14:paraId="6149F87C" w14:textId="77777777" w:rsidR="00376A3C" w:rsidRPr="00FD5097" w:rsidRDefault="00376A3C" w:rsidP="00914A79">
      <w:pPr>
        <w:spacing w:after="120"/>
        <w:rPr>
          <w:rFonts w:ascii="Times New Roman" w:hAnsi="Times New Roman"/>
          <w:sz w:val="24"/>
          <w:szCs w:val="24"/>
          <w:lang w:val="en-GB"/>
        </w:rPr>
      </w:pPr>
    </w:p>
    <w:p w14:paraId="6DCEAA8D" w14:textId="77777777" w:rsidR="00376A3C" w:rsidRPr="00FD5097" w:rsidRDefault="00376A3C" w:rsidP="00914A79">
      <w:pPr>
        <w:spacing w:after="120"/>
        <w:rPr>
          <w:rFonts w:ascii="Times New Roman" w:hAnsi="Times New Roman"/>
          <w:sz w:val="24"/>
          <w:szCs w:val="24"/>
          <w:lang w:val="en-GB"/>
        </w:rPr>
      </w:pPr>
    </w:p>
    <w:p w14:paraId="2C71C694" w14:textId="77777777" w:rsidR="00376A3C" w:rsidRPr="00FD5097" w:rsidRDefault="00376A3C" w:rsidP="00914A79">
      <w:pPr>
        <w:spacing w:after="120"/>
        <w:rPr>
          <w:rFonts w:ascii="Times New Roman" w:hAnsi="Times New Roman"/>
          <w:sz w:val="24"/>
          <w:szCs w:val="24"/>
          <w:lang w:val="en-GB"/>
        </w:rPr>
      </w:pPr>
    </w:p>
    <w:p w14:paraId="23DBF036" w14:textId="77777777" w:rsidR="00376A3C" w:rsidRPr="00FD5097" w:rsidRDefault="00376A3C" w:rsidP="00914A79">
      <w:pPr>
        <w:spacing w:after="120"/>
        <w:rPr>
          <w:rFonts w:ascii="Times New Roman" w:hAnsi="Times New Roman"/>
          <w:sz w:val="24"/>
          <w:szCs w:val="24"/>
          <w:lang w:val="en-GB"/>
        </w:rPr>
      </w:pPr>
    </w:p>
    <w:p w14:paraId="479B164B" w14:textId="77777777" w:rsidR="00376A3C" w:rsidRPr="00FD5097" w:rsidRDefault="00376A3C" w:rsidP="00914A79">
      <w:pPr>
        <w:spacing w:after="120"/>
        <w:rPr>
          <w:rFonts w:ascii="Times New Roman" w:hAnsi="Times New Roman"/>
          <w:sz w:val="24"/>
          <w:szCs w:val="24"/>
          <w:lang w:val="en-GB"/>
        </w:rPr>
      </w:pPr>
    </w:p>
    <w:p w14:paraId="23B30A73" w14:textId="77777777" w:rsidR="00376A3C" w:rsidRPr="00FD5097" w:rsidRDefault="00376A3C" w:rsidP="00914A79">
      <w:pPr>
        <w:spacing w:after="120"/>
        <w:rPr>
          <w:rFonts w:ascii="Times New Roman" w:hAnsi="Times New Roman"/>
          <w:sz w:val="24"/>
          <w:szCs w:val="24"/>
          <w:lang w:val="en-GB"/>
        </w:rPr>
      </w:pPr>
    </w:p>
    <w:p w14:paraId="26A49108" w14:textId="77777777" w:rsidR="00376A3C" w:rsidRPr="00FD5097" w:rsidRDefault="00376A3C" w:rsidP="00914A79">
      <w:pPr>
        <w:spacing w:after="120"/>
        <w:rPr>
          <w:rFonts w:ascii="Times New Roman" w:hAnsi="Times New Roman"/>
          <w:sz w:val="24"/>
          <w:szCs w:val="24"/>
          <w:lang w:val="en-GB"/>
        </w:rPr>
      </w:pPr>
    </w:p>
    <w:p w14:paraId="125C9CAD" w14:textId="77777777" w:rsidR="00376A3C" w:rsidRPr="00FD5097" w:rsidRDefault="00376A3C" w:rsidP="00914A79">
      <w:pPr>
        <w:spacing w:after="120"/>
        <w:rPr>
          <w:rFonts w:ascii="Times New Roman" w:hAnsi="Times New Roman"/>
          <w:sz w:val="24"/>
          <w:szCs w:val="24"/>
          <w:lang w:val="en-GB"/>
        </w:rPr>
      </w:pPr>
    </w:p>
    <w:p w14:paraId="05F3583E" w14:textId="77777777" w:rsidR="00376A3C" w:rsidRPr="00FD5097" w:rsidRDefault="00376A3C" w:rsidP="00914A79">
      <w:pPr>
        <w:spacing w:after="120"/>
        <w:rPr>
          <w:rFonts w:ascii="Times New Roman" w:hAnsi="Times New Roman"/>
          <w:sz w:val="24"/>
          <w:szCs w:val="24"/>
          <w:lang w:val="en-GB"/>
        </w:rPr>
      </w:pPr>
    </w:p>
    <w:p w14:paraId="638CE942" w14:textId="77777777" w:rsidR="00376A3C" w:rsidRPr="00FD5097" w:rsidRDefault="00376A3C" w:rsidP="00914A79">
      <w:pPr>
        <w:spacing w:after="120"/>
        <w:rPr>
          <w:rFonts w:ascii="Times New Roman" w:hAnsi="Times New Roman"/>
          <w:sz w:val="24"/>
          <w:szCs w:val="24"/>
          <w:lang w:val="en-GB"/>
        </w:rPr>
      </w:pPr>
    </w:p>
    <w:p w14:paraId="2FDD85A9" w14:textId="77777777" w:rsidR="00376A3C" w:rsidRPr="00FD5097" w:rsidRDefault="00376A3C" w:rsidP="00914A79">
      <w:pPr>
        <w:spacing w:after="120"/>
        <w:rPr>
          <w:rFonts w:ascii="Times New Roman" w:hAnsi="Times New Roman"/>
          <w:sz w:val="24"/>
          <w:szCs w:val="24"/>
          <w:lang w:val="en-GB"/>
        </w:rPr>
      </w:pPr>
    </w:p>
    <w:p w14:paraId="605D6176" w14:textId="77777777" w:rsidR="00376A3C" w:rsidRPr="00FD5097" w:rsidRDefault="00376A3C" w:rsidP="00914A79">
      <w:pPr>
        <w:spacing w:after="120"/>
        <w:rPr>
          <w:rFonts w:ascii="Times New Roman" w:hAnsi="Times New Roman"/>
          <w:sz w:val="24"/>
          <w:szCs w:val="24"/>
          <w:lang w:val="en-GB"/>
        </w:rPr>
      </w:pPr>
    </w:p>
    <w:p w14:paraId="7970C720" w14:textId="77777777" w:rsidR="00376A3C" w:rsidRPr="00FD5097" w:rsidRDefault="00376A3C" w:rsidP="00914A79">
      <w:pPr>
        <w:spacing w:after="120"/>
        <w:rPr>
          <w:rFonts w:ascii="Times New Roman" w:hAnsi="Times New Roman"/>
          <w:sz w:val="24"/>
          <w:szCs w:val="24"/>
          <w:lang w:val="en-GB"/>
        </w:rPr>
      </w:pPr>
    </w:p>
    <w:p w14:paraId="76941FF7" w14:textId="77777777" w:rsidR="00376A3C" w:rsidRPr="00FD5097" w:rsidRDefault="00376A3C" w:rsidP="00914A79">
      <w:pPr>
        <w:spacing w:after="120"/>
        <w:rPr>
          <w:rFonts w:ascii="Times New Roman" w:hAnsi="Times New Roman"/>
          <w:sz w:val="24"/>
          <w:szCs w:val="24"/>
          <w:lang w:val="en-GB"/>
        </w:rPr>
      </w:pPr>
    </w:p>
    <w:p w14:paraId="2B9B44FC" w14:textId="77777777" w:rsidR="00376A3C" w:rsidRPr="00FD5097" w:rsidRDefault="00376A3C" w:rsidP="00914A79">
      <w:pPr>
        <w:spacing w:after="120"/>
        <w:rPr>
          <w:rFonts w:ascii="Times New Roman" w:hAnsi="Times New Roman"/>
          <w:sz w:val="24"/>
          <w:szCs w:val="24"/>
          <w:lang w:val="en-GB"/>
        </w:rPr>
      </w:pPr>
    </w:p>
    <w:p w14:paraId="7EB253EE" w14:textId="77777777" w:rsidR="00376A3C" w:rsidRPr="00FD5097" w:rsidRDefault="00376A3C" w:rsidP="00914A79">
      <w:pPr>
        <w:spacing w:after="120"/>
        <w:rPr>
          <w:rFonts w:ascii="Times New Roman" w:hAnsi="Times New Roman"/>
          <w:sz w:val="24"/>
          <w:szCs w:val="24"/>
          <w:lang w:val="en-GB"/>
        </w:rPr>
      </w:pPr>
    </w:p>
    <w:p w14:paraId="1A4AD03E" w14:textId="77777777" w:rsidR="00055C20" w:rsidRPr="00FD5097" w:rsidRDefault="00055C20" w:rsidP="00376A3C">
      <w:pPr>
        <w:spacing w:after="120"/>
        <w:jc w:val="center"/>
        <w:rPr>
          <w:rFonts w:ascii="Times New Roman" w:hAnsi="Times New Roman"/>
          <w:b/>
          <w:bCs/>
          <w:sz w:val="24"/>
          <w:szCs w:val="24"/>
          <w:lang w:val="en-GB"/>
        </w:rPr>
      </w:pPr>
    </w:p>
    <w:p w14:paraId="43239AE3" w14:textId="77777777" w:rsidR="00376A3C" w:rsidRPr="00FD5097" w:rsidRDefault="00376A3C" w:rsidP="00055C20">
      <w:pPr>
        <w:pStyle w:val="Heading1"/>
        <w:jc w:val="center"/>
        <w:rPr>
          <w:sz w:val="28"/>
          <w:szCs w:val="28"/>
          <w:lang w:val="en-GB"/>
        </w:rPr>
      </w:pPr>
      <w:bookmarkStart w:id="86" w:name="_Toc44318628"/>
      <w:r w:rsidRPr="00FD5097">
        <w:rPr>
          <w:sz w:val="28"/>
          <w:szCs w:val="28"/>
          <w:lang w:val="en-GB"/>
        </w:rPr>
        <w:t>Annex B</w:t>
      </w:r>
      <w:bookmarkEnd w:id="86"/>
    </w:p>
    <w:p w14:paraId="47F9D16D" w14:textId="77777777" w:rsidR="00376A3C" w:rsidRPr="00FD5097" w:rsidRDefault="00376A3C" w:rsidP="00BC2F6E">
      <w:pPr>
        <w:jc w:val="center"/>
        <w:rPr>
          <w:rFonts w:asciiTheme="majorBidi" w:hAnsiTheme="majorBidi" w:cstheme="majorBidi"/>
          <w:b/>
          <w:sz w:val="24"/>
          <w:szCs w:val="24"/>
          <w:lang w:val="en-GB"/>
        </w:rPr>
      </w:pPr>
      <w:r w:rsidRPr="00FD5097">
        <w:rPr>
          <w:rFonts w:asciiTheme="majorBidi" w:hAnsiTheme="majorBidi" w:cstheme="majorBidi"/>
          <w:sz w:val="24"/>
          <w:szCs w:val="24"/>
          <w:lang w:val="en-GB"/>
        </w:rPr>
        <w:t>(normative)</w:t>
      </w:r>
    </w:p>
    <w:p w14:paraId="55E43011" w14:textId="77777777" w:rsidR="00376A3C" w:rsidRPr="00FD5097" w:rsidRDefault="00376A3C" w:rsidP="00BC2F6E">
      <w:pPr>
        <w:jc w:val="center"/>
        <w:rPr>
          <w:rFonts w:asciiTheme="majorBidi" w:hAnsiTheme="majorBidi" w:cstheme="majorBidi"/>
          <w:b/>
          <w:bCs/>
          <w:sz w:val="24"/>
          <w:szCs w:val="24"/>
          <w:lang w:val="en-GB"/>
        </w:rPr>
      </w:pPr>
      <w:r w:rsidRPr="00FD5097">
        <w:rPr>
          <w:rFonts w:asciiTheme="majorBidi" w:hAnsiTheme="majorBidi" w:cstheme="majorBidi"/>
          <w:b/>
          <w:bCs/>
          <w:sz w:val="24"/>
          <w:szCs w:val="24"/>
          <w:lang w:val="en-GB"/>
        </w:rPr>
        <w:t>Quantities and units</w:t>
      </w:r>
    </w:p>
    <w:p w14:paraId="2E14E47A" w14:textId="77777777" w:rsidR="00376A3C" w:rsidRPr="00FD5097" w:rsidRDefault="00376A3C" w:rsidP="00376A3C">
      <w:pPr>
        <w:spacing w:after="120"/>
        <w:rPr>
          <w:rFonts w:ascii="Times New Roman" w:hAnsi="Times New Roman"/>
          <w:sz w:val="24"/>
          <w:szCs w:val="24"/>
          <w:lang w:val="en-GB"/>
        </w:rPr>
      </w:pPr>
      <w:r w:rsidRPr="00FD5097">
        <w:rPr>
          <w:rFonts w:ascii="Times New Roman" w:hAnsi="Times New Roman"/>
          <w:sz w:val="24"/>
          <w:szCs w:val="24"/>
          <w:lang w:val="en-GB"/>
        </w:rPr>
        <w:t>Table B.1 lists provisions that are specified elsewhere in the ISO/IEC Directives, Part 2, or in the particular International Standards dealing with quantities and units.</w:t>
      </w:r>
    </w:p>
    <w:p w14:paraId="728DF02A" w14:textId="77777777" w:rsidR="00D05D33" w:rsidRPr="00FD5097" w:rsidRDefault="00D05D33" w:rsidP="00376A3C">
      <w:pPr>
        <w:spacing w:after="120"/>
        <w:rPr>
          <w:rFonts w:ascii="Times New Roman" w:hAnsi="Times New Roman"/>
          <w:sz w:val="24"/>
          <w:szCs w:val="24"/>
          <w:lang w:val="en-GB"/>
        </w:rPr>
      </w:pPr>
    </w:p>
    <w:p w14:paraId="4A435EEA" w14:textId="77777777" w:rsidR="00376A3C" w:rsidRPr="00FD5097" w:rsidRDefault="00376A3C" w:rsidP="00E21A2A">
      <w:pPr>
        <w:spacing w:after="120"/>
        <w:jc w:val="center"/>
        <w:rPr>
          <w:rFonts w:ascii="Times New Roman" w:hAnsi="Times New Roman"/>
          <w:b/>
          <w:bCs/>
          <w:sz w:val="24"/>
          <w:szCs w:val="24"/>
          <w:lang w:val="en-GB"/>
        </w:rPr>
      </w:pPr>
      <w:r w:rsidRPr="00FD5097">
        <w:rPr>
          <w:rFonts w:ascii="Times New Roman" w:hAnsi="Times New Roman"/>
          <w:b/>
          <w:bCs/>
          <w:sz w:val="24"/>
          <w:szCs w:val="24"/>
          <w:lang w:val="en-GB"/>
        </w:rPr>
        <w:t>Table B.1 - Quantities and units</w:t>
      </w:r>
    </w:p>
    <w:tbl>
      <w:tblPr>
        <w:tblW w:w="9361" w:type="dxa"/>
        <w:tblInd w:w="-10" w:type="dxa"/>
        <w:tblLayout w:type="fixed"/>
        <w:tblCellMar>
          <w:left w:w="0" w:type="dxa"/>
          <w:right w:w="0" w:type="dxa"/>
        </w:tblCellMar>
        <w:tblLook w:val="0000" w:firstRow="0" w:lastRow="0" w:firstColumn="0" w:lastColumn="0" w:noHBand="0" w:noVBand="0"/>
      </w:tblPr>
      <w:tblGrid>
        <w:gridCol w:w="10"/>
        <w:gridCol w:w="1696"/>
        <w:gridCol w:w="22"/>
        <w:gridCol w:w="10"/>
        <w:gridCol w:w="4237"/>
        <w:gridCol w:w="3102"/>
        <w:gridCol w:w="284"/>
      </w:tblGrid>
      <w:tr w:rsidR="00376A3C" w:rsidRPr="00FD5097" w14:paraId="402E4B6F" w14:textId="77777777" w:rsidTr="00610D66">
        <w:trPr>
          <w:cantSplit/>
          <w:trHeight w:val="504"/>
          <w:tblHeader/>
        </w:trPr>
        <w:tc>
          <w:tcPr>
            <w:tcW w:w="1728" w:type="dxa"/>
            <w:gridSpan w:val="3"/>
            <w:tcBorders>
              <w:top w:val="single" w:sz="4" w:space="0" w:color="auto"/>
              <w:left w:val="single" w:sz="4" w:space="0" w:color="auto"/>
              <w:bottom w:val="single" w:sz="4" w:space="0" w:color="auto"/>
              <w:right w:val="single" w:sz="4" w:space="0" w:color="auto"/>
            </w:tcBorders>
            <w:shd w:val="clear" w:color="auto" w:fill="FFFFFF"/>
          </w:tcPr>
          <w:p w14:paraId="159D00F7" w14:textId="77777777" w:rsidR="00376A3C" w:rsidRPr="00FD5097" w:rsidRDefault="00376A3C" w:rsidP="006D379B">
            <w:pPr>
              <w:pStyle w:val="120"/>
              <w:shd w:val="clear" w:color="auto" w:fill="auto"/>
              <w:spacing w:line="187" w:lineRule="exact"/>
              <w:ind w:right="360"/>
              <w:jc w:val="center"/>
              <w:rPr>
                <w:rFonts w:ascii="Times New Roman" w:hAnsi="Times New Roman" w:cs="Times New Roman"/>
                <w:sz w:val="20"/>
                <w:szCs w:val="20"/>
                <w:lang w:val="en-GB"/>
              </w:rPr>
            </w:pPr>
            <w:r w:rsidRPr="00FD5097">
              <w:rPr>
                <w:rFonts w:ascii="Times New Roman" w:hAnsi="Times New Roman" w:cs="Times New Roman"/>
                <w:sz w:val="20"/>
                <w:szCs w:val="20"/>
                <w:lang w:val="en-GB"/>
              </w:rPr>
              <w:t>Aspect to be considered</w:t>
            </w:r>
          </w:p>
        </w:tc>
        <w:tc>
          <w:tcPr>
            <w:tcW w:w="7633" w:type="dxa"/>
            <w:gridSpan w:val="4"/>
            <w:tcBorders>
              <w:top w:val="single" w:sz="4" w:space="0" w:color="auto"/>
              <w:left w:val="single" w:sz="4" w:space="0" w:color="auto"/>
              <w:bottom w:val="single" w:sz="4" w:space="0" w:color="auto"/>
              <w:right w:val="single" w:sz="4" w:space="0" w:color="auto"/>
            </w:tcBorders>
            <w:shd w:val="clear" w:color="auto" w:fill="FFFFFF"/>
          </w:tcPr>
          <w:p w14:paraId="433AC1EC" w14:textId="77777777" w:rsidR="00376A3C" w:rsidRPr="00FD5097" w:rsidRDefault="00376A3C" w:rsidP="00376A3C">
            <w:pPr>
              <w:pStyle w:val="120"/>
              <w:shd w:val="clear" w:color="auto" w:fill="auto"/>
              <w:spacing w:line="240" w:lineRule="auto"/>
              <w:ind w:left="2540"/>
              <w:rPr>
                <w:rFonts w:ascii="Times New Roman" w:hAnsi="Times New Roman" w:cs="Times New Roman"/>
                <w:sz w:val="20"/>
                <w:szCs w:val="20"/>
                <w:lang w:val="en-GB"/>
              </w:rPr>
            </w:pPr>
            <w:r w:rsidRPr="00FD5097">
              <w:rPr>
                <w:rFonts w:ascii="Times New Roman" w:hAnsi="Times New Roman" w:cs="Times New Roman"/>
                <w:sz w:val="20"/>
                <w:szCs w:val="20"/>
                <w:lang w:val="en-GB"/>
              </w:rPr>
              <w:t>Explanations and examples</w:t>
            </w:r>
          </w:p>
        </w:tc>
      </w:tr>
      <w:tr w:rsidR="00376A3C" w:rsidRPr="00FD5097" w14:paraId="4FF281BC" w14:textId="77777777" w:rsidTr="00D05D33">
        <w:trPr>
          <w:trHeight w:val="317"/>
        </w:trPr>
        <w:tc>
          <w:tcPr>
            <w:tcW w:w="1728" w:type="dxa"/>
            <w:gridSpan w:val="3"/>
            <w:tcBorders>
              <w:top w:val="single" w:sz="4" w:space="0" w:color="auto"/>
              <w:left w:val="single" w:sz="4" w:space="0" w:color="auto"/>
              <w:bottom w:val="single" w:sz="4" w:space="0" w:color="auto"/>
              <w:right w:val="single" w:sz="4" w:space="0" w:color="auto"/>
            </w:tcBorders>
            <w:shd w:val="clear" w:color="auto" w:fill="FFFFFF"/>
          </w:tcPr>
          <w:p w14:paraId="4B10ACDA" w14:textId="77777777" w:rsidR="00376A3C" w:rsidRPr="00FD5097" w:rsidRDefault="00376A3C" w:rsidP="006D379B">
            <w:pPr>
              <w:pStyle w:val="101"/>
              <w:shd w:val="clear" w:color="auto" w:fill="auto"/>
              <w:spacing w:before="0" w:after="0" w:line="240" w:lineRule="auto"/>
              <w:ind w:firstLine="0"/>
              <w:jc w:val="center"/>
              <w:rPr>
                <w:rFonts w:ascii="Times New Roman" w:hAnsi="Times New Roman" w:cs="Times New Roman"/>
                <w:lang w:val="en-GB"/>
              </w:rPr>
            </w:pPr>
            <w:r w:rsidRPr="00FD5097">
              <w:rPr>
                <w:rFonts w:ascii="Times New Roman" w:hAnsi="Times New Roman" w:cs="Times New Roman"/>
                <w:lang w:val="en-GB"/>
              </w:rPr>
              <w:t>Decimal sign</w:t>
            </w:r>
          </w:p>
        </w:tc>
        <w:tc>
          <w:tcPr>
            <w:tcW w:w="7633" w:type="dxa"/>
            <w:gridSpan w:val="4"/>
            <w:tcBorders>
              <w:top w:val="single" w:sz="4" w:space="0" w:color="auto"/>
              <w:left w:val="single" w:sz="4" w:space="0" w:color="auto"/>
              <w:bottom w:val="single" w:sz="4" w:space="0" w:color="auto"/>
              <w:right w:val="single" w:sz="4" w:space="0" w:color="auto"/>
            </w:tcBorders>
            <w:shd w:val="clear" w:color="auto" w:fill="FFFFFF"/>
          </w:tcPr>
          <w:p w14:paraId="59C404A1" w14:textId="77777777" w:rsidR="00376A3C" w:rsidRPr="00FD5097" w:rsidRDefault="00376A3C" w:rsidP="00376A3C">
            <w:pPr>
              <w:pStyle w:val="101"/>
              <w:shd w:val="clear" w:color="auto" w:fill="auto"/>
              <w:spacing w:before="0" w:after="0" w:line="240" w:lineRule="auto"/>
              <w:ind w:left="120" w:firstLine="0"/>
              <w:jc w:val="left"/>
              <w:rPr>
                <w:rFonts w:ascii="Times New Roman" w:hAnsi="Times New Roman" w:cs="Times New Roman"/>
                <w:lang w:val="en-GB"/>
              </w:rPr>
            </w:pPr>
            <w:r w:rsidRPr="00FD5097">
              <w:rPr>
                <w:rFonts w:ascii="Times New Roman" w:hAnsi="Times New Roman" w:cs="Times New Roman"/>
                <w:lang w:val="en-GB"/>
              </w:rPr>
              <w:t>The decimal sign shall be a comma.</w:t>
            </w:r>
          </w:p>
        </w:tc>
      </w:tr>
      <w:tr w:rsidR="00376A3C" w:rsidRPr="00FD5097" w14:paraId="346E81D1" w14:textId="77777777" w:rsidTr="00D05D33">
        <w:trPr>
          <w:trHeight w:val="2737"/>
        </w:trPr>
        <w:tc>
          <w:tcPr>
            <w:tcW w:w="1728" w:type="dxa"/>
            <w:gridSpan w:val="3"/>
            <w:tcBorders>
              <w:top w:val="single" w:sz="4" w:space="0" w:color="auto"/>
              <w:left w:val="single" w:sz="4" w:space="0" w:color="auto"/>
              <w:bottom w:val="single" w:sz="4" w:space="0" w:color="auto"/>
              <w:right w:val="single" w:sz="4" w:space="0" w:color="auto"/>
            </w:tcBorders>
            <w:shd w:val="clear" w:color="auto" w:fill="FFFFFF"/>
          </w:tcPr>
          <w:p w14:paraId="2567DCB2" w14:textId="77777777" w:rsidR="00376A3C" w:rsidRPr="00FD5097" w:rsidRDefault="00376A3C" w:rsidP="006D379B">
            <w:pPr>
              <w:pStyle w:val="101"/>
              <w:shd w:val="clear" w:color="auto" w:fill="auto"/>
              <w:spacing w:before="0" w:after="0" w:line="240" w:lineRule="auto"/>
              <w:ind w:firstLine="0"/>
              <w:jc w:val="center"/>
              <w:rPr>
                <w:rFonts w:ascii="Times New Roman" w:hAnsi="Times New Roman" w:cs="Times New Roman"/>
                <w:lang w:val="en-GB"/>
              </w:rPr>
            </w:pPr>
            <w:r w:rsidRPr="00FD5097">
              <w:rPr>
                <w:rFonts w:ascii="Times New Roman" w:hAnsi="Times New Roman" w:cs="Times New Roman"/>
                <w:lang w:val="en-GB"/>
              </w:rPr>
              <w:t>Permitted units</w:t>
            </w:r>
          </w:p>
        </w:tc>
        <w:tc>
          <w:tcPr>
            <w:tcW w:w="7633" w:type="dxa"/>
            <w:gridSpan w:val="4"/>
            <w:tcBorders>
              <w:top w:val="single" w:sz="4" w:space="0" w:color="auto"/>
              <w:left w:val="single" w:sz="4" w:space="0" w:color="auto"/>
              <w:bottom w:val="single" w:sz="4" w:space="0" w:color="auto"/>
              <w:right w:val="single" w:sz="4" w:space="0" w:color="auto"/>
            </w:tcBorders>
            <w:shd w:val="clear" w:color="auto" w:fill="FFFFFF"/>
          </w:tcPr>
          <w:p w14:paraId="1C8A5283" w14:textId="77777777" w:rsidR="00376A3C" w:rsidRPr="00FD5097" w:rsidRDefault="00376A3C" w:rsidP="00376A3C">
            <w:pPr>
              <w:pStyle w:val="101"/>
              <w:shd w:val="clear" w:color="auto" w:fill="auto"/>
              <w:spacing w:before="0" w:after="120" w:line="240" w:lineRule="auto"/>
              <w:ind w:left="120" w:firstLine="0"/>
              <w:jc w:val="left"/>
              <w:rPr>
                <w:rFonts w:ascii="Times New Roman" w:hAnsi="Times New Roman" w:cs="Times New Roman"/>
                <w:lang w:val="en-GB"/>
              </w:rPr>
            </w:pPr>
            <w:r w:rsidRPr="00FD5097">
              <w:rPr>
                <w:rFonts w:ascii="Times New Roman" w:hAnsi="Times New Roman" w:cs="Times New Roman"/>
                <w:lang w:val="en-GB"/>
              </w:rPr>
              <w:t>International Standards shall only use:</w:t>
            </w:r>
          </w:p>
          <w:p w14:paraId="018C27C3" w14:textId="77777777" w:rsidR="00376A3C" w:rsidRPr="00FD5097" w:rsidRDefault="006D379B" w:rsidP="00376A3C">
            <w:pPr>
              <w:pStyle w:val="101"/>
              <w:numPr>
                <w:ilvl w:val="0"/>
                <w:numId w:val="10"/>
              </w:numPr>
              <w:shd w:val="clear" w:color="auto" w:fill="auto"/>
              <w:tabs>
                <w:tab w:val="left" w:pos="840"/>
              </w:tabs>
              <w:spacing w:before="120" w:after="120" w:line="240" w:lineRule="auto"/>
              <w:ind w:hanging="360"/>
              <w:rPr>
                <w:rFonts w:ascii="Times New Roman" w:hAnsi="Times New Roman" w:cs="Times New Roman"/>
                <w:lang w:val="en-GB"/>
              </w:rPr>
            </w:pPr>
            <w:r w:rsidRPr="00FD5097">
              <w:rPr>
                <w:rFonts w:ascii="Times New Roman" w:hAnsi="Times New Roman" w:cs="Times New Roman"/>
                <w:lang w:val="en-GB"/>
              </w:rPr>
              <w:t xml:space="preserve">  </w:t>
            </w:r>
            <w:r w:rsidR="00376A3C" w:rsidRPr="00FD5097">
              <w:rPr>
                <w:rFonts w:ascii="Times New Roman" w:hAnsi="Times New Roman" w:cs="Times New Roman"/>
                <w:lang w:val="en-GB"/>
              </w:rPr>
              <w:t>SI units, as given in the various parts of ISO 80000 and IEC 80000;</w:t>
            </w:r>
          </w:p>
          <w:p w14:paraId="78DE11D8" w14:textId="77777777" w:rsidR="00376A3C" w:rsidRPr="00FD5097" w:rsidRDefault="006D379B" w:rsidP="00376A3C">
            <w:pPr>
              <w:pStyle w:val="101"/>
              <w:numPr>
                <w:ilvl w:val="0"/>
                <w:numId w:val="10"/>
              </w:numPr>
              <w:shd w:val="clear" w:color="auto" w:fill="auto"/>
              <w:tabs>
                <w:tab w:val="left" w:pos="835"/>
              </w:tabs>
              <w:spacing w:before="120" w:after="120"/>
              <w:ind w:hanging="360"/>
              <w:rPr>
                <w:rFonts w:ascii="Times New Roman" w:hAnsi="Times New Roman" w:cs="Times New Roman"/>
                <w:lang w:val="en-GB"/>
              </w:rPr>
            </w:pPr>
            <w:r w:rsidRPr="00FD5097">
              <w:rPr>
                <w:rFonts w:ascii="Times New Roman" w:hAnsi="Times New Roman" w:cs="Times New Roman"/>
                <w:lang w:val="en-GB"/>
              </w:rPr>
              <w:t xml:space="preserve">  </w:t>
            </w:r>
            <w:r w:rsidR="00376A3C" w:rsidRPr="00FD5097">
              <w:rPr>
                <w:rFonts w:ascii="Times New Roman" w:hAnsi="Times New Roman" w:cs="Times New Roman"/>
                <w:lang w:val="en-GB"/>
              </w:rPr>
              <w:t>a few additional units used with the SI, namely minute (min), hour (h), day (d), degree (°), minute ('), second ("), litre (l), tonne (t), electronvolt (eV) and unified atomic mass unit (u), as shown in ISO 80000-1;</w:t>
            </w:r>
          </w:p>
          <w:p w14:paraId="7A5F7989" w14:textId="77777777" w:rsidR="00376A3C" w:rsidRPr="00FD5097" w:rsidRDefault="006D379B" w:rsidP="00376A3C">
            <w:pPr>
              <w:pStyle w:val="101"/>
              <w:numPr>
                <w:ilvl w:val="0"/>
                <w:numId w:val="10"/>
              </w:numPr>
              <w:shd w:val="clear" w:color="auto" w:fill="auto"/>
              <w:tabs>
                <w:tab w:val="left" w:pos="830"/>
              </w:tabs>
              <w:spacing w:before="120" w:after="120"/>
              <w:ind w:hanging="360"/>
              <w:rPr>
                <w:rFonts w:ascii="Times New Roman" w:hAnsi="Times New Roman" w:cs="Times New Roman"/>
                <w:lang w:val="en-GB"/>
              </w:rPr>
            </w:pPr>
            <w:r w:rsidRPr="00FD5097">
              <w:rPr>
                <w:rFonts w:ascii="Times New Roman" w:hAnsi="Times New Roman" w:cs="Times New Roman"/>
                <w:lang w:val="en-GB"/>
              </w:rPr>
              <w:t xml:space="preserve">  </w:t>
            </w:r>
            <w:r w:rsidR="00376A3C" w:rsidRPr="00FD5097">
              <w:rPr>
                <w:rFonts w:ascii="Times New Roman" w:hAnsi="Times New Roman" w:cs="Times New Roman"/>
                <w:lang w:val="en-GB"/>
              </w:rPr>
              <w:t>the units neper (Np) and bel (B), which are given in ISO 80000-1 and ISO 80000</w:t>
            </w:r>
            <w:r w:rsidR="00376A3C" w:rsidRPr="00FD5097">
              <w:rPr>
                <w:rFonts w:ascii="Times New Roman" w:hAnsi="Times New Roman" w:cs="Times New Roman"/>
                <w:lang w:val="en-GB"/>
              </w:rPr>
              <w:softHyphen/>
              <w:t>3, and octave, which is given in ISO 80000-8;</w:t>
            </w:r>
          </w:p>
          <w:p w14:paraId="3BC68211" w14:textId="77777777" w:rsidR="00376A3C" w:rsidRPr="00FD5097" w:rsidRDefault="006D379B" w:rsidP="00376A3C">
            <w:pPr>
              <w:pStyle w:val="101"/>
              <w:numPr>
                <w:ilvl w:val="0"/>
                <w:numId w:val="10"/>
              </w:numPr>
              <w:shd w:val="clear" w:color="auto" w:fill="auto"/>
              <w:tabs>
                <w:tab w:val="left" w:pos="830"/>
              </w:tabs>
              <w:spacing w:before="120" w:after="120" w:line="182" w:lineRule="exact"/>
              <w:ind w:hanging="360"/>
              <w:rPr>
                <w:rFonts w:ascii="Times New Roman" w:hAnsi="Times New Roman" w:cs="Times New Roman"/>
                <w:lang w:val="en-GB"/>
              </w:rPr>
            </w:pPr>
            <w:r w:rsidRPr="00FD5097">
              <w:rPr>
                <w:rFonts w:ascii="Times New Roman" w:hAnsi="Times New Roman" w:cs="Times New Roman"/>
                <w:lang w:val="en-GB"/>
              </w:rPr>
              <w:t xml:space="preserve">  </w:t>
            </w:r>
            <w:r w:rsidR="00376A3C" w:rsidRPr="00FD5097">
              <w:rPr>
                <w:rFonts w:ascii="Times New Roman" w:hAnsi="Times New Roman" w:cs="Times New Roman"/>
                <w:lang w:val="en-GB"/>
              </w:rPr>
              <w:t>the units baud (Bd), bit (bit), octet (o), byte (B), erlang (E), hartley (Hart), natural unit of information (nat) and shannon (Sh), which are given in IEC 80000-13, and var (var) which is given in IEC 80000-6, for use in electrical technology and information technology.</w:t>
            </w:r>
          </w:p>
          <w:p w14:paraId="4978A569" w14:textId="77777777" w:rsidR="00376A3C" w:rsidRPr="00FD5097" w:rsidRDefault="00376A3C" w:rsidP="00376A3C">
            <w:pPr>
              <w:pStyle w:val="101"/>
              <w:shd w:val="clear" w:color="auto" w:fill="auto"/>
              <w:spacing w:before="120" w:after="0" w:line="182" w:lineRule="exact"/>
              <w:ind w:left="120" w:firstLine="0"/>
              <w:jc w:val="left"/>
              <w:rPr>
                <w:rFonts w:ascii="Times New Roman" w:hAnsi="Times New Roman" w:cs="Times New Roman"/>
                <w:lang w:val="en-GB"/>
              </w:rPr>
            </w:pPr>
            <w:r w:rsidRPr="00FD5097">
              <w:rPr>
                <w:rFonts w:ascii="Times New Roman" w:hAnsi="Times New Roman" w:cs="Times New Roman"/>
                <w:lang w:val="en-GB"/>
              </w:rPr>
              <w:t>NOTE In most cases, for consistency, in International Standards only the symbol "l" is used for litre, although the symbol "L" is also given in ISO 80000-3.</w:t>
            </w:r>
          </w:p>
        </w:tc>
      </w:tr>
      <w:tr w:rsidR="00376A3C" w:rsidRPr="00FD5097" w14:paraId="4A880AC2" w14:textId="77777777" w:rsidTr="00D05D33">
        <w:trPr>
          <w:trHeight w:val="1267"/>
        </w:trPr>
        <w:tc>
          <w:tcPr>
            <w:tcW w:w="1728" w:type="dxa"/>
            <w:gridSpan w:val="3"/>
            <w:tcBorders>
              <w:top w:val="single" w:sz="4" w:space="0" w:color="auto"/>
              <w:left w:val="single" w:sz="4" w:space="0" w:color="auto"/>
              <w:bottom w:val="single" w:sz="4" w:space="0" w:color="auto"/>
              <w:right w:val="single" w:sz="4" w:space="0" w:color="auto"/>
            </w:tcBorders>
            <w:shd w:val="clear" w:color="auto" w:fill="FFFFFF"/>
          </w:tcPr>
          <w:p w14:paraId="0E76EC25" w14:textId="77777777" w:rsidR="00376A3C" w:rsidRPr="00FD5097" w:rsidRDefault="00376A3C" w:rsidP="006D379B">
            <w:pPr>
              <w:pStyle w:val="101"/>
              <w:shd w:val="clear" w:color="auto" w:fill="auto"/>
              <w:spacing w:before="0" w:after="0"/>
              <w:ind w:right="360" w:firstLine="0"/>
              <w:jc w:val="center"/>
              <w:rPr>
                <w:rFonts w:ascii="Times New Roman" w:hAnsi="Times New Roman" w:cs="Times New Roman"/>
                <w:lang w:val="en-GB"/>
              </w:rPr>
            </w:pPr>
            <w:r w:rsidRPr="00FD5097">
              <w:rPr>
                <w:rFonts w:ascii="Times New Roman" w:hAnsi="Times New Roman" w:cs="Times New Roman"/>
                <w:lang w:val="en-GB"/>
              </w:rPr>
              <w:t>Mixing symbols and names of units</w:t>
            </w:r>
          </w:p>
        </w:tc>
        <w:tc>
          <w:tcPr>
            <w:tcW w:w="7633" w:type="dxa"/>
            <w:gridSpan w:val="4"/>
            <w:tcBorders>
              <w:top w:val="single" w:sz="4" w:space="0" w:color="auto"/>
              <w:left w:val="single" w:sz="4" w:space="0" w:color="auto"/>
              <w:bottom w:val="single" w:sz="4" w:space="0" w:color="auto"/>
              <w:right w:val="single" w:sz="4" w:space="0" w:color="auto"/>
            </w:tcBorders>
            <w:shd w:val="clear" w:color="auto" w:fill="FFFFFF"/>
          </w:tcPr>
          <w:p w14:paraId="034E0A48" w14:textId="77777777" w:rsidR="00376A3C" w:rsidRPr="00FD5097" w:rsidRDefault="00376A3C" w:rsidP="00376A3C">
            <w:pPr>
              <w:pStyle w:val="101"/>
              <w:shd w:val="clear" w:color="auto" w:fill="auto"/>
              <w:spacing w:before="0" w:after="0" w:line="384" w:lineRule="exact"/>
              <w:ind w:left="120" w:firstLine="0"/>
              <w:jc w:val="left"/>
              <w:rPr>
                <w:rFonts w:ascii="Times New Roman" w:hAnsi="Times New Roman" w:cs="Times New Roman"/>
                <w:lang w:val="en-GB"/>
              </w:rPr>
            </w:pPr>
            <w:r w:rsidRPr="00FD5097">
              <w:rPr>
                <w:rFonts w:ascii="Times New Roman" w:hAnsi="Times New Roman" w:cs="Times New Roman"/>
                <w:lang w:val="en-GB"/>
              </w:rPr>
              <w:t xml:space="preserve">Do not mix symbols and names of units. </w:t>
            </w:r>
          </w:p>
          <w:p w14:paraId="63ED2087" w14:textId="77777777" w:rsidR="00376A3C" w:rsidRPr="00FD5097" w:rsidRDefault="00376A3C" w:rsidP="00376A3C">
            <w:pPr>
              <w:pStyle w:val="101"/>
              <w:shd w:val="clear" w:color="auto" w:fill="auto"/>
              <w:spacing w:before="0" w:after="0" w:line="384" w:lineRule="exact"/>
              <w:ind w:left="120" w:firstLine="0"/>
              <w:jc w:val="left"/>
              <w:rPr>
                <w:rFonts w:ascii="Times New Roman" w:hAnsi="Times New Roman" w:cs="Times New Roman"/>
                <w:lang w:val="en-GB"/>
              </w:rPr>
            </w:pPr>
            <w:r w:rsidRPr="00FD5097">
              <w:rPr>
                <w:rFonts w:ascii="Times New Roman" w:hAnsi="Times New Roman" w:cs="Times New Roman"/>
                <w:lang w:val="en-GB"/>
              </w:rPr>
              <w:t>EXAMPLE 1</w:t>
            </w:r>
          </w:p>
          <w:p w14:paraId="1B05D9FA" w14:textId="77777777" w:rsidR="00376A3C" w:rsidRPr="00FD5097" w:rsidRDefault="00376A3C" w:rsidP="00376A3C">
            <w:pPr>
              <w:pStyle w:val="101"/>
              <w:shd w:val="clear" w:color="auto" w:fill="auto"/>
              <w:spacing w:before="0" w:after="0"/>
              <w:ind w:left="120" w:firstLine="0"/>
              <w:jc w:val="left"/>
              <w:rPr>
                <w:rFonts w:ascii="Times New Roman" w:hAnsi="Times New Roman" w:cs="Times New Roman"/>
                <w:lang w:val="en-GB"/>
              </w:rPr>
            </w:pPr>
            <w:r w:rsidRPr="00FD5097">
              <w:rPr>
                <w:rFonts w:ascii="Times New Roman" w:hAnsi="Times New Roman" w:cs="Times New Roman"/>
                <w:lang w:val="en-GB"/>
              </w:rPr>
              <w:t>Correct: "kilometres per hour" and "km/h"                  Incorrect: "km per hour" and "kilometres/hour".</w:t>
            </w:r>
          </w:p>
        </w:tc>
      </w:tr>
      <w:tr w:rsidR="00376A3C" w:rsidRPr="00FD5097" w14:paraId="53851B0C" w14:textId="77777777" w:rsidTr="00D05D33">
        <w:trPr>
          <w:trHeight w:val="922"/>
        </w:trPr>
        <w:tc>
          <w:tcPr>
            <w:tcW w:w="1728" w:type="dxa"/>
            <w:gridSpan w:val="3"/>
            <w:tcBorders>
              <w:top w:val="single" w:sz="4" w:space="0" w:color="auto"/>
              <w:left w:val="single" w:sz="4" w:space="0" w:color="auto"/>
              <w:bottom w:val="single" w:sz="4" w:space="0" w:color="auto"/>
              <w:right w:val="single" w:sz="4" w:space="0" w:color="auto"/>
            </w:tcBorders>
            <w:shd w:val="clear" w:color="auto" w:fill="FFFFFF"/>
          </w:tcPr>
          <w:p w14:paraId="6011A47E" w14:textId="77777777" w:rsidR="00376A3C" w:rsidRPr="00FD5097" w:rsidRDefault="00376A3C" w:rsidP="006D379B">
            <w:pPr>
              <w:pStyle w:val="101"/>
              <w:shd w:val="clear" w:color="auto" w:fill="auto"/>
              <w:spacing w:before="0" w:after="0" w:line="182" w:lineRule="exact"/>
              <w:ind w:firstLine="0"/>
              <w:jc w:val="center"/>
              <w:rPr>
                <w:rFonts w:ascii="Times New Roman" w:hAnsi="Times New Roman" w:cs="Times New Roman"/>
                <w:lang w:val="en-GB"/>
              </w:rPr>
            </w:pPr>
            <w:r w:rsidRPr="00FD5097">
              <w:rPr>
                <w:rFonts w:ascii="Times New Roman" w:hAnsi="Times New Roman" w:cs="Times New Roman"/>
                <w:lang w:val="en-GB"/>
              </w:rPr>
              <w:t>Writing numerical values with unit symbols</w:t>
            </w:r>
          </w:p>
        </w:tc>
        <w:tc>
          <w:tcPr>
            <w:tcW w:w="7633" w:type="dxa"/>
            <w:gridSpan w:val="4"/>
            <w:tcBorders>
              <w:top w:val="single" w:sz="4" w:space="0" w:color="auto"/>
              <w:left w:val="single" w:sz="4" w:space="0" w:color="auto"/>
              <w:bottom w:val="single" w:sz="4" w:space="0" w:color="auto"/>
              <w:right w:val="single" w:sz="4" w:space="0" w:color="auto"/>
            </w:tcBorders>
            <w:shd w:val="clear" w:color="auto" w:fill="FFFFFF"/>
          </w:tcPr>
          <w:p w14:paraId="1FE064D2" w14:textId="77777777" w:rsidR="001B2E58" w:rsidRPr="00FD5097" w:rsidRDefault="00376A3C" w:rsidP="00376A3C">
            <w:pPr>
              <w:pStyle w:val="101"/>
              <w:shd w:val="clear" w:color="auto" w:fill="auto"/>
              <w:spacing w:before="0" w:after="0" w:line="302" w:lineRule="exact"/>
              <w:ind w:left="120" w:firstLine="0"/>
              <w:jc w:val="left"/>
              <w:rPr>
                <w:rFonts w:ascii="Times New Roman" w:hAnsi="Times New Roman" w:cs="Times New Roman"/>
                <w:lang w:val="en-GB"/>
              </w:rPr>
            </w:pPr>
            <w:r w:rsidRPr="00FD5097">
              <w:rPr>
                <w:rFonts w:ascii="Times New Roman" w:hAnsi="Times New Roman" w:cs="Times New Roman"/>
                <w:lang w:val="en-GB"/>
              </w:rPr>
              <w:t xml:space="preserve">Use numerical values written in figures with unit symbols. </w:t>
            </w:r>
          </w:p>
          <w:p w14:paraId="7E88871B" w14:textId="77777777" w:rsidR="00376A3C" w:rsidRPr="00FD5097" w:rsidRDefault="00376A3C" w:rsidP="00376A3C">
            <w:pPr>
              <w:pStyle w:val="101"/>
              <w:shd w:val="clear" w:color="auto" w:fill="auto"/>
              <w:spacing w:before="0" w:after="0" w:line="302" w:lineRule="exact"/>
              <w:ind w:left="120" w:firstLine="0"/>
              <w:jc w:val="left"/>
              <w:rPr>
                <w:rFonts w:ascii="Times New Roman" w:hAnsi="Times New Roman" w:cs="Times New Roman"/>
                <w:lang w:val="en-GB"/>
              </w:rPr>
            </w:pPr>
            <w:r w:rsidRPr="00FD5097">
              <w:rPr>
                <w:rFonts w:ascii="Times New Roman" w:hAnsi="Times New Roman" w:cs="Times New Roman"/>
                <w:lang w:val="en-GB"/>
              </w:rPr>
              <w:t>EXAMPLE 2</w:t>
            </w:r>
          </w:p>
          <w:p w14:paraId="56B40733" w14:textId="77777777" w:rsidR="00376A3C" w:rsidRPr="00FD5097" w:rsidRDefault="00376A3C" w:rsidP="00376A3C">
            <w:pPr>
              <w:pStyle w:val="101"/>
              <w:shd w:val="clear" w:color="auto" w:fill="auto"/>
              <w:spacing w:before="0" w:after="0" w:line="302" w:lineRule="exact"/>
              <w:ind w:left="120" w:firstLine="0"/>
              <w:jc w:val="left"/>
              <w:rPr>
                <w:rFonts w:ascii="Times New Roman" w:hAnsi="Times New Roman" w:cs="Times New Roman"/>
                <w:lang w:val="en-GB"/>
              </w:rPr>
            </w:pPr>
            <w:r w:rsidRPr="00FD5097">
              <w:rPr>
                <w:rFonts w:ascii="Times New Roman" w:hAnsi="Times New Roman" w:cs="Times New Roman"/>
                <w:lang w:val="en-GB"/>
              </w:rPr>
              <w:t>Correct: "5 m" Incorrect: "five m" and "5 metres".</w:t>
            </w:r>
          </w:p>
        </w:tc>
      </w:tr>
      <w:tr w:rsidR="00376A3C" w:rsidRPr="00FD5097" w14:paraId="5C9056F2" w14:textId="77777777" w:rsidTr="00D05D33">
        <w:trPr>
          <w:trHeight w:val="1286"/>
        </w:trPr>
        <w:tc>
          <w:tcPr>
            <w:tcW w:w="1728" w:type="dxa"/>
            <w:gridSpan w:val="3"/>
            <w:tcBorders>
              <w:top w:val="single" w:sz="4" w:space="0" w:color="auto"/>
              <w:left w:val="single" w:sz="4" w:space="0" w:color="auto"/>
              <w:bottom w:val="single" w:sz="4" w:space="0" w:color="auto"/>
              <w:right w:val="single" w:sz="4" w:space="0" w:color="auto"/>
            </w:tcBorders>
            <w:shd w:val="clear" w:color="auto" w:fill="FFFFFF"/>
          </w:tcPr>
          <w:p w14:paraId="346B8E4D" w14:textId="77777777" w:rsidR="00376A3C" w:rsidRPr="00FD5097" w:rsidRDefault="00376A3C" w:rsidP="006D379B">
            <w:pPr>
              <w:pStyle w:val="101"/>
              <w:shd w:val="clear" w:color="auto" w:fill="auto"/>
              <w:spacing w:before="0" w:after="0" w:line="178" w:lineRule="exact"/>
              <w:ind w:firstLine="0"/>
              <w:jc w:val="center"/>
              <w:rPr>
                <w:rFonts w:ascii="Times New Roman" w:hAnsi="Times New Roman" w:cs="Times New Roman"/>
                <w:lang w:val="en-GB"/>
              </w:rPr>
            </w:pPr>
            <w:r w:rsidRPr="00FD5097">
              <w:rPr>
                <w:rFonts w:ascii="Times New Roman" w:hAnsi="Times New Roman" w:cs="Times New Roman"/>
                <w:lang w:val="en-GB"/>
              </w:rPr>
              <w:t>Space between numerical values and unit symbols</w:t>
            </w:r>
          </w:p>
        </w:tc>
        <w:tc>
          <w:tcPr>
            <w:tcW w:w="7633" w:type="dxa"/>
            <w:gridSpan w:val="4"/>
            <w:tcBorders>
              <w:top w:val="single" w:sz="4" w:space="0" w:color="auto"/>
              <w:left w:val="single" w:sz="4" w:space="0" w:color="auto"/>
              <w:bottom w:val="single" w:sz="4" w:space="0" w:color="auto"/>
              <w:right w:val="single" w:sz="4" w:space="0" w:color="auto"/>
            </w:tcBorders>
            <w:shd w:val="clear" w:color="auto" w:fill="FFFFFF"/>
          </w:tcPr>
          <w:p w14:paraId="1D3EEBE1" w14:textId="77777777" w:rsidR="00376A3C" w:rsidRPr="00FD5097" w:rsidRDefault="00376A3C" w:rsidP="00376A3C">
            <w:pPr>
              <w:pStyle w:val="101"/>
              <w:shd w:val="clear" w:color="auto" w:fill="auto"/>
              <w:spacing w:before="0" w:after="120" w:line="182" w:lineRule="exact"/>
              <w:ind w:left="120" w:firstLine="0"/>
              <w:jc w:val="left"/>
              <w:rPr>
                <w:rFonts w:ascii="Times New Roman" w:hAnsi="Times New Roman" w:cs="Times New Roman"/>
                <w:lang w:val="en-GB"/>
              </w:rPr>
            </w:pPr>
            <w:r w:rsidRPr="00FD5097">
              <w:rPr>
                <w:rFonts w:ascii="Times New Roman" w:hAnsi="Times New Roman" w:cs="Times New Roman"/>
                <w:lang w:val="en-GB"/>
              </w:rPr>
              <w:t>There shall be a space between the numerical value and the unit symbol except in the case of superscript-type unit symbols used for plane angles. However, the degree should preferably be subdivided decimally.</w:t>
            </w:r>
          </w:p>
          <w:p w14:paraId="11EBCA4B" w14:textId="77777777" w:rsidR="00376A3C" w:rsidRPr="00FD5097" w:rsidRDefault="00376A3C" w:rsidP="00376A3C">
            <w:pPr>
              <w:pStyle w:val="101"/>
              <w:shd w:val="clear" w:color="auto" w:fill="auto"/>
              <w:spacing w:before="120" w:after="120" w:line="240" w:lineRule="auto"/>
              <w:ind w:left="120" w:firstLine="0"/>
              <w:jc w:val="left"/>
              <w:rPr>
                <w:rFonts w:ascii="Times New Roman" w:hAnsi="Times New Roman" w:cs="Times New Roman"/>
                <w:lang w:val="en-GB"/>
              </w:rPr>
            </w:pPr>
            <w:r w:rsidRPr="00FD5097">
              <w:rPr>
                <w:rFonts w:ascii="Times New Roman" w:hAnsi="Times New Roman" w:cs="Times New Roman"/>
                <w:lang w:val="en-GB"/>
              </w:rPr>
              <w:t>EXAMPLE 3</w:t>
            </w:r>
          </w:p>
          <w:p w14:paraId="1DBC5187" w14:textId="77777777" w:rsidR="00376A3C" w:rsidRPr="00FD5097" w:rsidRDefault="00376A3C" w:rsidP="00376A3C">
            <w:pPr>
              <w:pStyle w:val="101"/>
              <w:shd w:val="clear" w:color="auto" w:fill="auto"/>
              <w:spacing w:before="120" w:after="0" w:line="240" w:lineRule="auto"/>
              <w:ind w:left="120" w:firstLine="0"/>
              <w:jc w:val="left"/>
              <w:rPr>
                <w:rFonts w:ascii="Times New Roman" w:hAnsi="Times New Roman" w:cs="Times New Roman"/>
                <w:lang w:val="en-GB"/>
              </w:rPr>
            </w:pPr>
            <w:r w:rsidRPr="00FD5097">
              <w:rPr>
                <w:rFonts w:ascii="Times New Roman" w:hAnsi="Times New Roman" w:cs="Times New Roman"/>
                <w:lang w:val="en-GB"/>
              </w:rPr>
              <w:t>5 mm 15 П 37 km/h 14 A 115° 27 °C 25 K</w:t>
            </w:r>
          </w:p>
        </w:tc>
      </w:tr>
      <w:tr w:rsidR="00376A3C" w:rsidRPr="00FD5097" w14:paraId="4B3E69D7" w14:textId="77777777" w:rsidTr="00D05D33">
        <w:trPr>
          <w:trHeight w:val="1295"/>
        </w:trPr>
        <w:tc>
          <w:tcPr>
            <w:tcW w:w="1728" w:type="dxa"/>
            <w:gridSpan w:val="3"/>
            <w:tcBorders>
              <w:top w:val="single" w:sz="4" w:space="0" w:color="auto"/>
              <w:left w:val="single" w:sz="4" w:space="0" w:color="auto"/>
              <w:bottom w:val="single" w:sz="4" w:space="0" w:color="auto"/>
              <w:right w:val="single" w:sz="4" w:space="0" w:color="auto"/>
            </w:tcBorders>
            <w:shd w:val="clear" w:color="auto" w:fill="FFFFFF"/>
          </w:tcPr>
          <w:p w14:paraId="286476E1" w14:textId="77777777" w:rsidR="00376A3C" w:rsidRPr="00FD5097" w:rsidRDefault="00376A3C" w:rsidP="006D379B">
            <w:pPr>
              <w:pStyle w:val="101"/>
              <w:shd w:val="clear" w:color="auto" w:fill="auto"/>
              <w:spacing w:before="0" w:after="0" w:line="182" w:lineRule="exact"/>
              <w:ind w:left="120" w:firstLine="0"/>
              <w:jc w:val="center"/>
              <w:rPr>
                <w:rFonts w:ascii="Times New Roman" w:hAnsi="Times New Roman" w:cs="Times New Roman"/>
                <w:lang w:val="en-GB"/>
              </w:rPr>
            </w:pPr>
            <w:r w:rsidRPr="00FD5097">
              <w:rPr>
                <w:rFonts w:ascii="Times New Roman" w:hAnsi="Times New Roman" w:cs="Times New Roman"/>
                <w:lang w:val="en-GB"/>
              </w:rPr>
              <w:t>Use of +, - and ± signs as a monadic operator</w:t>
            </w:r>
          </w:p>
        </w:tc>
        <w:tc>
          <w:tcPr>
            <w:tcW w:w="7633" w:type="dxa"/>
            <w:gridSpan w:val="4"/>
            <w:tcBorders>
              <w:top w:val="single" w:sz="4" w:space="0" w:color="auto"/>
              <w:left w:val="single" w:sz="4" w:space="0" w:color="auto"/>
              <w:bottom w:val="single" w:sz="4" w:space="0" w:color="auto"/>
              <w:right w:val="single" w:sz="4" w:space="0" w:color="auto"/>
            </w:tcBorders>
            <w:shd w:val="clear" w:color="auto" w:fill="FFFFFF"/>
          </w:tcPr>
          <w:p w14:paraId="31315DF8" w14:textId="77777777" w:rsidR="00376A3C" w:rsidRPr="00FD5097" w:rsidRDefault="00376A3C" w:rsidP="00376A3C">
            <w:pPr>
              <w:pStyle w:val="101"/>
              <w:shd w:val="clear" w:color="auto" w:fill="auto"/>
              <w:spacing w:before="0" w:after="60" w:line="182" w:lineRule="exact"/>
              <w:ind w:left="120" w:firstLine="0"/>
              <w:jc w:val="left"/>
              <w:rPr>
                <w:rFonts w:ascii="Times New Roman" w:hAnsi="Times New Roman" w:cs="Times New Roman"/>
                <w:lang w:val="en-GB"/>
              </w:rPr>
            </w:pPr>
            <w:r w:rsidRPr="00FD5097">
              <w:rPr>
                <w:rFonts w:ascii="Times New Roman" w:hAnsi="Times New Roman" w:cs="Times New Roman"/>
                <w:lang w:val="en-GB"/>
              </w:rPr>
              <w:t>A plus or minus sign before a number (or quantity), used to indicate "same sign" or "change of sign", is a monadic operator and shall not be separated from the number by a space.</w:t>
            </w:r>
          </w:p>
          <w:p w14:paraId="4DEED0D4" w14:textId="77777777" w:rsidR="00376A3C" w:rsidRPr="00FD5097" w:rsidRDefault="00376A3C" w:rsidP="00376A3C">
            <w:pPr>
              <w:pStyle w:val="101"/>
              <w:shd w:val="clear" w:color="auto" w:fill="auto"/>
              <w:spacing w:before="60" w:after="0" w:line="302" w:lineRule="exact"/>
              <w:ind w:left="120" w:firstLine="0"/>
              <w:jc w:val="left"/>
              <w:rPr>
                <w:rFonts w:ascii="Times New Roman" w:hAnsi="Times New Roman" w:cs="Times New Roman"/>
                <w:lang w:val="en-GB"/>
              </w:rPr>
            </w:pPr>
            <w:r w:rsidRPr="00FD5097">
              <w:rPr>
                <w:rFonts w:ascii="Times New Roman" w:hAnsi="Times New Roman" w:cs="Times New Roman"/>
                <w:lang w:val="en-GB"/>
              </w:rPr>
              <w:t>EXAMPLE 4</w:t>
            </w:r>
          </w:p>
          <w:p w14:paraId="5DCE37C5" w14:textId="77777777" w:rsidR="00376A3C" w:rsidRPr="00FD5097" w:rsidRDefault="00376A3C" w:rsidP="00376A3C">
            <w:pPr>
              <w:pStyle w:val="101"/>
              <w:shd w:val="clear" w:color="auto" w:fill="auto"/>
              <w:spacing w:before="0" w:after="0" w:line="302" w:lineRule="exact"/>
              <w:ind w:left="120" w:firstLine="0"/>
              <w:jc w:val="left"/>
              <w:rPr>
                <w:rFonts w:ascii="Times New Roman" w:hAnsi="Times New Roman" w:cs="Times New Roman"/>
                <w:lang w:val="en-GB"/>
              </w:rPr>
            </w:pPr>
            <w:r w:rsidRPr="00FD5097">
              <w:rPr>
                <w:rFonts w:ascii="Times New Roman" w:hAnsi="Times New Roman" w:cs="Times New Roman"/>
                <w:lang w:val="en-GB"/>
              </w:rPr>
              <w:t>A Celsius temperature from -7 °C to +5 °C Tolerance ±5 cm on the length of the square.</w:t>
            </w:r>
          </w:p>
        </w:tc>
      </w:tr>
      <w:tr w:rsidR="00376A3C" w:rsidRPr="00FD5097" w14:paraId="6D73DE03" w14:textId="77777777" w:rsidTr="00D05D33">
        <w:trPr>
          <w:trHeight w:val="1219"/>
        </w:trPr>
        <w:tc>
          <w:tcPr>
            <w:tcW w:w="1728" w:type="dxa"/>
            <w:gridSpan w:val="3"/>
            <w:tcBorders>
              <w:top w:val="single" w:sz="4" w:space="0" w:color="auto"/>
              <w:left w:val="single" w:sz="4" w:space="0" w:color="auto"/>
              <w:bottom w:val="single" w:sz="4" w:space="0" w:color="auto"/>
              <w:right w:val="single" w:sz="4" w:space="0" w:color="auto"/>
            </w:tcBorders>
            <w:shd w:val="clear" w:color="auto" w:fill="FFFFFF"/>
          </w:tcPr>
          <w:p w14:paraId="346F3ED0" w14:textId="77777777" w:rsidR="00376A3C" w:rsidRPr="00FD5097" w:rsidRDefault="00376A3C" w:rsidP="006D379B">
            <w:pPr>
              <w:pStyle w:val="101"/>
              <w:shd w:val="clear" w:color="auto" w:fill="auto"/>
              <w:spacing w:before="0" w:after="0" w:line="182" w:lineRule="exact"/>
              <w:ind w:firstLine="0"/>
              <w:jc w:val="center"/>
              <w:rPr>
                <w:rFonts w:ascii="Times New Roman" w:hAnsi="Times New Roman" w:cs="Times New Roman"/>
                <w:lang w:val="en-GB"/>
              </w:rPr>
            </w:pPr>
            <w:r w:rsidRPr="00FD5097">
              <w:rPr>
                <w:rFonts w:ascii="Times New Roman" w:hAnsi="Times New Roman" w:cs="Times New Roman"/>
                <w:lang w:val="en-GB"/>
              </w:rPr>
              <w:t>Use of +, -, ±, x , ■ , =, &gt; and &lt; signs as dyadic operators or to express relations</w:t>
            </w:r>
          </w:p>
        </w:tc>
        <w:tc>
          <w:tcPr>
            <w:tcW w:w="7633" w:type="dxa"/>
            <w:gridSpan w:val="4"/>
            <w:tcBorders>
              <w:top w:val="single" w:sz="4" w:space="0" w:color="auto"/>
              <w:left w:val="single" w:sz="4" w:space="0" w:color="auto"/>
              <w:bottom w:val="single" w:sz="4" w:space="0" w:color="auto"/>
              <w:right w:val="single" w:sz="4" w:space="0" w:color="auto"/>
            </w:tcBorders>
            <w:shd w:val="clear" w:color="auto" w:fill="FFFFFF"/>
          </w:tcPr>
          <w:p w14:paraId="2AC98602" w14:textId="77777777" w:rsidR="00376A3C" w:rsidRPr="00FD5097" w:rsidRDefault="00376A3C" w:rsidP="00376A3C">
            <w:pPr>
              <w:pStyle w:val="170"/>
              <w:shd w:val="clear" w:color="auto" w:fill="auto"/>
              <w:spacing w:before="0" w:after="0" w:line="235" w:lineRule="exact"/>
              <w:ind w:left="120"/>
              <w:jc w:val="left"/>
              <w:rPr>
                <w:rFonts w:ascii="Times New Roman" w:hAnsi="Times New Roman" w:cs="Times New Roman"/>
                <w:lang w:val="en-GB"/>
              </w:rPr>
            </w:pPr>
            <w:r w:rsidRPr="00FD5097">
              <w:rPr>
                <w:rFonts w:ascii="Times New Roman" w:hAnsi="Times New Roman" w:cs="Times New Roman"/>
                <w:lang w:val="en-GB"/>
              </w:rPr>
              <w:t>There shall be spaces on both sides of signs for dyadic operators such as +, -, ±, x and • (half-high dot), and relations such as =, &lt;, &gt;.</w:t>
            </w:r>
          </w:p>
          <w:p w14:paraId="1026C968" w14:textId="77777777" w:rsidR="00376A3C" w:rsidRPr="00FD5097" w:rsidRDefault="00376A3C" w:rsidP="00376A3C">
            <w:pPr>
              <w:pStyle w:val="101"/>
              <w:shd w:val="clear" w:color="auto" w:fill="auto"/>
              <w:spacing w:before="0" w:after="120" w:line="240" w:lineRule="auto"/>
              <w:ind w:left="120" w:firstLine="0"/>
              <w:jc w:val="left"/>
              <w:rPr>
                <w:rFonts w:ascii="Times New Roman" w:hAnsi="Times New Roman" w:cs="Times New Roman"/>
                <w:lang w:val="en-GB"/>
              </w:rPr>
            </w:pPr>
            <w:r w:rsidRPr="00FD5097">
              <w:rPr>
                <w:rFonts w:ascii="Times New Roman" w:hAnsi="Times New Roman" w:cs="Times New Roman"/>
                <w:lang w:val="en-GB"/>
              </w:rPr>
              <w:t>EXAMPLE 5</w:t>
            </w:r>
          </w:p>
          <w:p w14:paraId="3B09439E" w14:textId="77777777" w:rsidR="00376A3C" w:rsidRPr="00FD5097" w:rsidRDefault="00376A3C" w:rsidP="00376A3C">
            <w:pPr>
              <w:pStyle w:val="101"/>
              <w:shd w:val="clear" w:color="auto" w:fill="auto"/>
              <w:spacing w:before="120" w:after="0" w:line="240" w:lineRule="auto"/>
              <w:ind w:left="120" w:firstLine="0"/>
              <w:jc w:val="left"/>
              <w:rPr>
                <w:rFonts w:ascii="Times New Roman" w:hAnsi="Times New Roman" w:cs="Times New Roman"/>
                <w:lang w:val="en-GB"/>
              </w:rPr>
            </w:pPr>
            <w:r w:rsidRPr="00FD5097">
              <w:rPr>
                <w:rFonts w:ascii="Times New Roman" w:hAnsi="Times New Roman" w:cs="Times New Roman"/>
                <w:lang w:val="en-GB"/>
              </w:rPr>
              <w:t xml:space="preserve">5 + 2     5 – 3    </w:t>
            </w:r>
            <w:r w:rsidRPr="00FD5097">
              <w:rPr>
                <w:rStyle w:val="10BookmanOldStyle2"/>
                <w:rFonts w:ascii="Times New Roman" w:hAnsi="Times New Roman" w:cs="Times New Roman"/>
                <w:lang w:val="en-GB"/>
              </w:rPr>
              <w:t xml:space="preserve"> n</w:t>
            </w:r>
            <w:r w:rsidRPr="00FD5097">
              <w:rPr>
                <w:rFonts w:ascii="Times New Roman" w:hAnsi="Times New Roman" w:cs="Times New Roman"/>
                <w:lang w:val="en-GB"/>
              </w:rPr>
              <w:t xml:space="preserve"> ± 1,6      </w:t>
            </w:r>
            <w:r w:rsidRPr="00FD5097">
              <w:rPr>
                <w:rStyle w:val="10BookmanOldStyle2"/>
                <w:rFonts w:ascii="Times New Roman" w:hAnsi="Times New Roman" w:cs="Times New Roman"/>
                <w:lang w:val="en-GB"/>
              </w:rPr>
              <w:t xml:space="preserve"> D</w:t>
            </w:r>
            <w:r w:rsidRPr="00FD5097">
              <w:rPr>
                <w:rFonts w:ascii="Times New Roman" w:hAnsi="Times New Roman" w:cs="Times New Roman"/>
                <w:lang w:val="en-GB"/>
              </w:rPr>
              <w:t xml:space="preserve"> &lt; 2 mm</w:t>
            </w:r>
          </w:p>
        </w:tc>
      </w:tr>
      <w:tr w:rsidR="00376A3C" w:rsidRPr="00FD5097" w14:paraId="099681D9" w14:textId="77777777" w:rsidTr="00D05D33">
        <w:trPr>
          <w:gridBefore w:val="1"/>
          <w:wBefore w:w="10" w:type="dxa"/>
          <w:trHeight w:val="2890"/>
        </w:trPr>
        <w:tc>
          <w:tcPr>
            <w:tcW w:w="1728" w:type="dxa"/>
            <w:gridSpan w:val="3"/>
            <w:tcBorders>
              <w:top w:val="single" w:sz="4" w:space="0" w:color="auto"/>
              <w:left w:val="single" w:sz="4" w:space="0" w:color="auto"/>
              <w:bottom w:val="single" w:sz="4" w:space="0" w:color="auto"/>
              <w:right w:val="single" w:sz="4" w:space="0" w:color="auto"/>
            </w:tcBorders>
            <w:shd w:val="clear" w:color="auto" w:fill="FFFFFF"/>
          </w:tcPr>
          <w:p w14:paraId="1118FC39" w14:textId="77777777" w:rsidR="00376A3C" w:rsidRPr="00FD5097" w:rsidRDefault="00376A3C" w:rsidP="006D379B">
            <w:pPr>
              <w:spacing w:after="0" w:line="173" w:lineRule="exact"/>
              <w:ind w:right="320"/>
              <w:jc w:val="center"/>
              <w:rPr>
                <w:rFonts w:ascii="Arial" w:eastAsia="Times New Roman" w:hAnsi="Arial" w:cs="Arial"/>
                <w:sz w:val="15"/>
                <w:szCs w:val="15"/>
                <w:lang w:val="en-GB" w:eastAsia="bg-BG"/>
              </w:rPr>
            </w:pPr>
            <w:r w:rsidRPr="00FD5097">
              <w:rPr>
                <w:rFonts w:ascii="Arial" w:eastAsia="Times New Roman" w:hAnsi="Arial" w:cs="Arial"/>
                <w:sz w:val="15"/>
                <w:szCs w:val="15"/>
                <w:lang w:val="en-GB"/>
              </w:rPr>
              <w:t>Abbreviated terms for units</w:t>
            </w:r>
          </w:p>
        </w:tc>
        <w:tc>
          <w:tcPr>
            <w:tcW w:w="7623" w:type="dxa"/>
            <w:gridSpan w:val="3"/>
            <w:tcBorders>
              <w:top w:val="single" w:sz="4" w:space="0" w:color="auto"/>
              <w:left w:val="single" w:sz="4" w:space="0" w:color="auto"/>
              <w:bottom w:val="single" w:sz="4" w:space="0" w:color="auto"/>
              <w:right w:val="single" w:sz="4" w:space="0" w:color="auto"/>
            </w:tcBorders>
            <w:shd w:val="clear" w:color="auto" w:fill="FFFFFF"/>
          </w:tcPr>
          <w:p w14:paraId="0690D62D" w14:textId="77777777" w:rsidR="001B2E58" w:rsidRPr="00FD5097" w:rsidRDefault="00376A3C" w:rsidP="00376A3C">
            <w:pPr>
              <w:spacing w:after="0" w:line="302" w:lineRule="exact"/>
              <w:ind w:left="120"/>
              <w:rPr>
                <w:rFonts w:ascii="Arial" w:eastAsia="Times New Roman" w:hAnsi="Arial" w:cs="Arial"/>
                <w:sz w:val="15"/>
                <w:szCs w:val="15"/>
                <w:lang w:val="en-GB"/>
              </w:rPr>
            </w:pPr>
            <w:r w:rsidRPr="00FD5097">
              <w:rPr>
                <w:rFonts w:ascii="Arial" w:eastAsia="Times New Roman" w:hAnsi="Arial" w:cs="Arial"/>
                <w:sz w:val="15"/>
                <w:szCs w:val="15"/>
                <w:lang w:val="en-GB"/>
              </w:rPr>
              <w:t xml:space="preserve">Do not use non-standardized abbreviated terms for units. </w:t>
            </w:r>
          </w:p>
          <w:p w14:paraId="7D752A0D" w14:textId="77777777" w:rsidR="00376A3C" w:rsidRPr="00FD5097" w:rsidRDefault="00376A3C" w:rsidP="00376A3C">
            <w:pPr>
              <w:spacing w:after="0" w:line="302" w:lineRule="exact"/>
              <w:ind w:left="12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EXAMPLE </w:t>
            </w:r>
            <w:r w:rsidRPr="00FD5097">
              <w:rPr>
                <w:rFonts w:ascii="Arial" w:eastAsia="Times New Roman" w:hAnsi="Arial" w:cs="Arial"/>
                <w:sz w:val="15"/>
                <w:szCs w:val="15"/>
                <w:lang w:val="en-GB" w:eastAsia="bg-BG"/>
              </w:rPr>
              <w:t>6</w:t>
            </w:r>
          </w:p>
          <w:p w14:paraId="12DB2D49" w14:textId="77777777" w:rsidR="006D379B" w:rsidRPr="00FD5097" w:rsidRDefault="00376A3C" w:rsidP="00376A3C">
            <w:pPr>
              <w:spacing w:after="0" w:line="302" w:lineRule="exact"/>
              <w:jc w:val="both"/>
              <w:rPr>
                <w:rFonts w:ascii="Arial" w:eastAsia="Times New Roman" w:hAnsi="Arial" w:cs="Arial"/>
                <w:sz w:val="15"/>
                <w:szCs w:val="15"/>
                <w:lang w:val="en-GB"/>
              </w:rPr>
            </w:pPr>
            <w:r w:rsidRPr="00FD5097">
              <w:rPr>
                <w:rFonts w:ascii="Arial" w:eastAsia="Times New Roman" w:hAnsi="Arial" w:cs="Arial"/>
                <w:sz w:val="15"/>
                <w:szCs w:val="15"/>
                <w:lang w:val="en-GB"/>
              </w:rPr>
              <w:t xml:space="preserve">Correct: "s" </w:t>
            </w:r>
            <w:r w:rsidR="006D379B" w:rsidRPr="00FD5097">
              <w:rPr>
                <w:rFonts w:ascii="Arial" w:eastAsia="Times New Roman" w:hAnsi="Arial" w:cs="Arial"/>
                <w:sz w:val="15"/>
                <w:szCs w:val="15"/>
                <w:lang w:val="en-GB"/>
              </w:rPr>
              <w:t xml:space="preserve">        </w:t>
            </w:r>
            <w:r w:rsidRPr="00FD5097">
              <w:rPr>
                <w:rFonts w:ascii="Arial" w:eastAsia="Times New Roman" w:hAnsi="Arial" w:cs="Arial"/>
                <w:sz w:val="15"/>
                <w:szCs w:val="15"/>
                <w:lang w:val="en-GB"/>
              </w:rPr>
              <w:t xml:space="preserve">Incorrect: "sec" </w:t>
            </w:r>
          </w:p>
          <w:p w14:paraId="7D650708" w14:textId="77777777" w:rsidR="006D379B" w:rsidRPr="00FD5097" w:rsidRDefault="00376A3C" w:rsidP="00376A3C">
            <w:pPr>
              <w:spacing w:after="0" w:line="302" w:lineRule="exact"/>
              <w:jc w:val="both"/>
              <w:rPr>
                <w:rFonts w:ascii="Arial" w:eastAsia="Times New Roman" w:hAnsi="Arial" w:cs="Arial"/>
                <w:sz w:val="15"/>
                <w:szCs w:val="15"/>
                <w:lang w:val="en-GB"/>
              </w:rPr>
            </w:pPr>
            <w:r w:rsidRPr="00FD5097">
              <w:rPr>
                <w:rFonts w:ascii="Arial" w:eastAsia="Times New Roman" w:hAnsi="Arial" w:cs="Arial"/>
                <w:sz w:val="15"/>
                <w:szCs w:val="15"/>
                <w:lang w:val="en-GB"/>
              </w:rPr>
              <w:t xml:space="preserve">Correct: "min" </w:t>
            </w:r>
            <w:r w:rsidR="006D379B" w:rsidRPr="00FD5097">
              <w:rPr>
                <w:rFonts w:ascii="Arial" w:eastAsia="Times New Roman" w:hAnsi="Arial" w:cs="Arial"/>
                <w:sz w:val="15"/>
                <w:szCs w:val="15"/>
                <w:lang w:val="en-GB"/>
              </w:rPr>
              <w:t xml:space="preserve">    </w:t>
            </w:r>
            <w:r w:rsidRPr="00FD5097">
              <w:rPr>
                <w:rFonts w:ascii="Arial" w:eastAsia="Times New Roman" w:hAnsi="Arial" w:cs="Arial"/>
                <w:sz w:val="15"/>
                <w:szCs w:val="15"/>
                <w:lang w:val="en-GB"/>
              </w:rPr>
              <w:t xml:space="preserve">Incorrect: "mins" </w:t>
            </w:r>
          </w:p>
          <w:p w14:paraId="27CBC2FB" w14:textId="77777777" w:rsidR="006D379B" w:rsidRPr="00FD5097" w:rsidRDefault="00376A3C" w:rsidP="00376A3C">
            <w:pPr>
              <w:spacing w:after="0" w:line="302" w:lineRule="exact"/>
              <w:jc w:val="both"/>
              <w:rPr>
                <w:rFonts w:ascii="Arial" w:eastAsia="Times New Roman" w:hAnsi="Arial" w:cs="Arial"/>
                <w:sz w:val="15"/>
                <w:szCs w:val="15"/>
                <w:lang w:val="en-GB"/>
              </w:rPr>
            </w:pPr>
            <w:r w:rsidRPr="00FD5097">
              <w:rPr>
                <w:rFonts w:ascii="Arial" w:eastAsia="Times New Roman" w:hAnsi="Arial" w:cs="Arial"/>
                <w:sz w:val="15"/>
                <w:szCs w:val="15"/>
                <w:lang w:val="en-GB"/>
              </w:rPr>
              <w:t xml:space="preserve">Correct: "h" </w:t>
            </w:r>
            <w:r w:rsidR="006D379B" w:rsidRPr="00FD5097">
              <w:rPr>
                <w:rFonts w:ascii="Arial" w:eastAsia="Times New Roman" w:hAnsi="Arial" w:cs="Arial"/>
                <w:sz w:val="15"/>
                <w:szCs w:val="15"/>
                <w:lang w:val="en-GB"/>
              </w:rPr>
              <w:t xml:space="preserve">        </w:t>
            </w:r>
            <w:r w:rsidRPr="00FD5097">
              <w:rPr>
                <w:rFonts w:ascii="Arial" w:eastAsia="Times New Roman" w:hAnsi="Arial" w:cs="Arial"/>
                <w:sz w:val="15"/>
                <w:szCs w:val="15"/>
                <w:lang w:val="en-GB"/>
              </w:rPr>
              <w:t xml:space="preserve">Incorrect: "hrs" </w:t>
            </w:r>
          </w:p>
          <w:p w14:paraId="4F03E170" w14:textId="77777777" w:rsidR="006D379B" w:rsidRPr="00FD5097" w:rsidRDefault="00376A3C" w:rsidP="00376A3C">
            <w:pPr>
              <w:spacing w:after="0" w:line="302" w:lineRule="exact"/>
              <w:jc w:val="both"/>
              <w:rPr>
                <w:rFonts w:ascii="Arial" w:eastAsia="Times New Roman" w:hAnsi="Arial" w:cs="Arial"/>
                <w:sz w:val="15"/>
                <w:szCs w:val="15"/>
                <w:lang w:val="en-GB"/>
              </w:rPr>
            </w:pPr>
            <w:r w:rsidRPr="00FD5097">
              <w:rPr>
                <w:rFonts w:ascii="Arial" w:eastAsia="Times New Roman" w:hAnsi="Arial" w:cs="Arial"/>
                <w:sz w:val="15"/>
                <w:szCs w:val="15"/>
                <w:lang w:val="en-GB"/>
              </w:rPr>
              <w:t>Correct: "cm</w:t>
            </w:r>
            <w:r w:rsidRPr="00FD5097">
              <w:rPr>
                <w:rFonts w:ascii="Arial" w:eastAsia="Times New Roman" w:hAnsi="Arial" w:cs="Arial"/>
                <w:sz w:val="15"/>
                <w:szCs w:val="15"/>
                <w:vertAlign w:val="superscript"/>
                <w:lang w:val="en-GB"/>
              </w:rPr>
              <w:t>3</w:t>
            </w:r>
            <w:r w:rsidRPr="00FD5097">
              <w:rPr>
                <w:rFonts w:ascii="Arial" w:eastAsia="Times New Roman" w:hAnsi="Arial" w:cs="Arial"/>
                <w:sz w:val="15"/>
                <w:szCs w:val="15"/>
                <w:lang w:val="en-GB"/>
              </w:rPr>
              <w:t xml:space="preserve">" </w:t>
            </w:r>
            <w:r w:rsidR="006D379B" w:rsidRPr="00FD5097">
              <w:rPr>
                <w:rFonts w:ascii="Arial" w:eastAsia="Times New Roman" w:hAnsi="Arial" w:cs="Arial"/>
                <w:sz w:val="15"/>
                <w:szCs w:val="15"/>
                <w:lang w:val="en-GB"/>
              </w:rPr>
              <w:t xml:space="preserve">    </w:t>
            </w:r>
            <w:r w:rsidRPr="00FD5097">
              <w:rPr>
                <w:rFonts w:ascii="Arial" w:eastAsia="Times New Roman" w:hAnsi="Arial" w:cs="Arial"/>
                <w:sz w:val="15"/>
                <w:szCs w:val="15"/>
                <w:lang w:val="en-GB"/>
              </w:rPr>
              <w:t xml:space="preserve">Incorrect: "cc" </w:t>
            </w:r>
          </w:p>
          <w:p w14:paraId="62EC5FC0" w14:textId="77777777" w:rsidR="006D379B" w:rsidRPr="00FD5097" w:rsidRDefault="00376A3C" w:rsidP="00376A3C">
            <w:pPr>
              <w:spacing w:after="0" w:line="302" w:lineRule="exact"/>
              <w:jc w:val="both"/>
              <w:rPr>
                <w:rFonts w:ascii="Arial" w:eastAsia="Times New Roman" w:hAnsi="Arial" w:cs="Arial"/>
                <w:sz w:val="15"/>
                <w:szCs w:val="15"/>
                <w:lang w:val="en-GB"/>
              </w:rPr>
            </w:pPr>
            <w:r w:rsidRPr="00FD5097">
              <w:rPr>
                <w:rFonts w:ascii="Arial" w:eastAsia="Times New Roman" w:hAnsi="Arial" w:cs="Arial"/>
                <w:sz w:val="15"/>
                <w:szCs w:val="15"/>
                <w:lang w:val="en-GB"/>
              </w:rPr>
              <w:t xml:space="preserve">Correct: "l" </w:t>
            </w:r>
            <w:r w:rsidR="006D379B" w:rsidRPr="00FD5097">
              <w:rPr>
                <w:rFonts w:ascii="Arial" w:eastAsia="Times New Roman" w:hAnsi="Arial" w:cs="Arial"/>
                <w:sz w:val="15"/>
                <w:szCs w:val="15"/>
                <w:lang w:val="en-GB"/>
              </w:rPr>
              <w:t xml:space="preserve">         </w:t>
            </w:r>
            <w:r w:rsidRPr="00FD5097">
              <w:rPr>
                <w:rFonts w:ascii="Arial" w:eastAsia="Times New Roman" w:hAnsi="Arial" w:cs="Arial"/>
                <w:sz w:val="15"/>
                <w:szCs w:val="15"/>
                <w:lang w:val="en-GB"/>
              </w:rPr>
              <w:t xml:space="preserve">Incorrect: "lit" </w:t>
            </w:r>
          </w:p>
          <w:p w14:paraId="21222F54" w14:textId="77777777" w:rsidR="006D379B" w:rsidRPr="00FD5097" w:rsidRDefault="00376A3C" w:rsidP="00376A3C">
            <w:pPr>
              <w:spacing w:after="0" w:line="302" w:lineRule="exact"/>
              <w:jc w:val="both"/>
              <w:rPr>
                <w:rFonts w:ascii="Arial" w:eastAsia="Times New Roman" w:hAnsi="Arial" w:cs="Arial"/>
                <w:sz w:val="15"/>
                <w:szCs w:val="15"/>
                <w:lang w:val="en-GB"/>
              </w:rPr>
            </w:pPr>
            <w:r w:rsidRPr="00FD5097">
              <w:rPr>
                <w:rFonts w:ascii="Arial" w:eastAsia="Times New Roman" w:hAnsi="Arial" w:cs="Arial"/>
                <w:sz w:val="15"/>
                <w:szCs w:val="15"/>
                <w:lang w:val="en-GB"/>
              </w:rPr>
              <w:t xml:space="preserve">Correct: "A" </w:t>
            </w:r>
            <w:r w:rsidR="006D379B" w:rsidRPr="00FD5097">
              <w:rPr>
                <w:rFonts w:ascii="Arial" w:eastAsia="Times New Roman" w:hAnsi="Arial" w:cs="Arial"/>
                <w:sz w:val="15"/>
                <w:szCs w:val="15"/>
                <w:lang w:val="en-GB"/>
              </w:rPr>
              <w:t xml:space="preserve">        </w:t>
            </w:r>
            <w:r w:rsidRPr="00FD5097">
              <w:rPr>
                <w:rFonts w:ascii="Arial" w:eastAsia="Times New Roman" w:hAnsi="Arial" w:cs="Arial"/>
                <w:sz w:val="15"/>
                <w:szCs w:val="15"/>
                <w:lang w:val="en-GB"/>
              </w:rPr>
              <w:t xml:space="preserve">Incorrect: "amps" </w:t>
            </w:r>
          </w:p>
          <w:p w14:paraId="377E768B" w14:textId="77777777" w:rsidR="00376A3C" w:rsidRPr="00FD5097" w:rsidRDefault="00376A3C" w:rsidP="00376A3C">
            <w:pPr>
              <w:spacing w:after="0" w:line="302" w:lineRule="exact"/>
              <w:jc w:val="both"/>
              <w:rPr>
                <w:rFonts w:ascii="Arial" w:eastAsia="Times New Roman" w:hAnsi="Arial" w:cs="Arial"/>
                <w:sz w:val="15"/>
                <w:szCs w:val="15"/>
                <w:lang w:val="en-GB" w:eastAsia="bg-BG"/>
              </w:rPr>
            </w:pPr>
            <w:r w:rsidRPr="00FD5097">
              <w:rPr>
                <w:rFonts w:ascii="Arial" w:eastAsia="Times New Roman" w:hAnsi="Arial" w:cs="Arial"/>
                <w:sz w:val="15"/>
                <w:szCs w:val="15"/>
                <w:lang w:val="en-GB"/>
              </w:rPr>
              <w:t>Correct: "r/min"</w:t>
            </w:r>
            <w:r w:rsidR="006D379B" w:rsidRPr="00FD5097">
              <w:rPr>
                <w:rFonts w:ascii="Arial" w:eastAsia="Times New Roman" w:hAnsi="Arial" w:cs="Arial"/>
                <w:sz w:val="15"/>
                <w:szCs w:val="15"/>
                <w:lang w:val="en-GB"/>
              </w:rPr>
              <w:t xml:space="preserve">  </w:t>
            </w:r>
            <w:r w:rsidRPr="00FD5097">
              <w:rPr>
                <w:rFonts w:ascii="Arial" w:eastAsia="Times New Roman" w:hAnsi="Arial" w:cs="Arial"/>
                <w:sz w:val="15"/>
                <w:szCs w:val="15"/>
                <w:lang w:val="en-GB"/>
              </w:rPr>
              <w:t xml:space="preserve"> Incorrect: "rpm"</w:t>
            </w:r>
          </w:p>
        </w:tc>
      </w:tr>
      <w:tr w:rsidR="00376A3C" w:rsidRPr="00FD5097" w14:paraId="0D06D845" w14:textId="77777777" w:rsidTr="00D05D33">
        <w:trPr>
          <w:gridBefore w:val="1"/>
          <w:wBefore w:w="10" w:type="dxa"/>
          <w:trHeight w:val="2673"/>
        </w:trPr>
        <w:tc>
          <w:tcPr>
            <w:tcW w:w="1728" w:type="dxa"/>
            <w:gridSpan w:val="3"/>
            <w:tcBorders>
              <w:top w:val="single" w:sz="4" w:space="0" w:color="auto"/>
              <w:left w:val="single" w:sz="4" w:space="0" w:color="auto"/>
              <w:bottom w:val="single" w:sz="4" w:space="0" w:color="auto"/>
              <w:right w:val="single" w:sz="4" w:space="0" w:color="auto"/>
            </w:tcBorders>
            <w:shd w:val="clear" w:color="auto" w:fill="FFFFFF"/>
          </w:tcPr>
          <w:p w14:paraId="6E002304" w14:textId="77777777" w:rsidR="00376A3C" w:rsidRPr="00FD5097" w:rsidRDefault="00376A3C" w:rsidP="006D379B">
            <w:pPr>
              <w:spacing w:after="0" w:line="182" w:lineRule="exact"/>
              <w:jc w:val="center"/>
              <w:rPr>
                <w:rFonts w:ascii="Arial" w:eastAsia="Times New Roman" w:hAnsi="Arial" w:cs="Arial"/>
                <w:sz w:val="15"/>
                <w:szCs w:val="15"/>
                <w:lang w:val="en-GB" w:eastAsia="bg-BG"/>
              </w:rPr>
            </w:pPr>
            <w:r w:rsidRPr="00FD5097">
              <w:rPr>
                <w:rFonts w:ascii="Arial" w:eastAsia="Times New Roman" w:hAnsi="Arial" w:cs="Arial"/>
                <w:sz w:val="15"/>
                <w:szCs w:val="15"/>
                <w:lang w:val="en-GB"/>
              </w:rPr>
              <w:t>Modification of internationally standardized unit symbols</w:t>
            </w:r>
          </w:p>
        </w:tc>
        <w:tc>
          <w:tcPr>
            <w:tcW w:w="7623" w:type="dxa"/>
            <w:gridSpan w:val="3"/>
            <w:tcBorders>
              <w:top w:val="single" w:sz="4" w:space="0" w:color="auto"/>
              <w:left w:val="single" w:sz="4" w:space="0" w:color="auto"/>
              <w:bottom w:val="single" w:sz="4" w:space="0" w:color="auto"/>
              <w:right w:val="single" w:sz="4" w:space="0" w:color="auto"/>
            </w:tcBorders>
            <w:shd w:val="clear" w:color="auto" w:fill="FFFFFF"/>
          </w:tcPr>
          <w:p w14:paraId="164C51B5" w14:textId="77777777" w:rsidR="00376A3C" w:rsidRPr="00FD5097" w:rsidRDefault="00376A3C" w:rsidP="00376A3C">
            <w:pPr>
              <w:spacing w:after="120" w:line="182" w:lineRule="exact"/>
              <w:ind w:left="120"/>
              <w:rPr>
                <w:rFonts w:ascii="Arial" w:eastAsia="Times New Roman" w:hAnsi="Arial" w:cs="Arial"/>
                <w:sz w:val="15"/>
                <w:szCs w:val="15"/>
                <w:lang w:val="en-GB" w:eastAsia="bg-BG"/>
              </w:rPr>
            </w:pPr>
            <w:r w:rsidRPr="00FD5097">
              <w:rPr>
                <w:rFonts w:ascii="Arial" w:eastAsia="Times New Roman" w:hAnsi="Arial" w:cs="Arial"/>
                <w:sz w:val="15"/>
                <w:szCs w:val="15"/>
                <w:lang w:val="en-GB"/>
              </w:rPr>
              <w:t>Internationally standardized unit symbols shall not be modified by adding subscripts or other information.</w:t>
            </w:r>
          </w:p>
          <w:p w14:paraId="08E74CF9" w14:textId="77777777" w:rsidR="00376A3C" w:rsidRPr="00FD5097" w:rsidRDefault="00376A3C" w:rsidP="00376A3C">
            <w:pPr>
              <w:spacing w:before="120" w:after="0" w:line="326" w:lineRule="exact"/>
              <w:ind w:left="12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EXAMPLE </w:t>
            </w:r>
            <w:r w:rsidRPr="00FD5097">
              <w:rPr>
                <w:rFonts w:ascii="Arial" w:eastAsia="Times New Roman" w:hAnsi="Arial" w:cs="Arial"/>
                <w:sz w:val="15"/>
                <w:szCs w:val="15"/>
                <w:lang w:val="en-GB" w:eastAsia="bg-BG"/>
              </w:rPr>
              <w:t>7</w:t>
            </w:r>
          </w:p>
          <w:p w14:paraId="2C80931F" w14:textId="77777777" w:rsidR="006D379B" w:rsidRPr="00FD5097" w:rsidRDefault="00376A3C" w:rsidP="00376A3C">
            <w:pPr>
              <w:spacing w:after="0" w:line="326" w:lineRule="exact"/>
              <w:ind w:left="120"/>
              <w:rPr>
                <w:rFonts w:ascii="Arial" w:eastAsia="Times New Roman" w:hAnsi="Arial" w:cs="Arial"/>
                <w:sz w:val="15"/>
                <w:szCs w:val="15"/>
                <w:lang w:val="en-GB"/>
              </w:rPr>
            </w:pPr>
            <w:r w:rsidRPr="00FD5097">
              <w:rPr>
                <w:rFonts w:ascii="Arial" w:eastAsia="Times New Roman" w:hAnsi="Arial" w:cs="Arial"/>
                <w:sz w:val="15"/>
                <w:szCs w:val="15"/>
                <w:lang w:val="en-GB"/>
              </w:rPr>
              <w:t>Correct:</w:t>
            </w:r>
            <w:r w:rsidRPr="00FD5097">
              <w:rPr>
                <w:rFonts w:ascii="Arial" w:eastAsia="Times New Roman" w:hAnsi="Arial" w:cs="Arial"/>
                <w:sz w:val="14"/>
                <w:szCs w:val="14"/>
                <w:lang w:val="en-GB"/>
              </w:rPr>
              <w:t xml:space="preserve"> "U</w:t>
            </w:r>
            <w:r w:rsidRPr="00FD5097">
              <w:rPr>
                <w:rFonts w:ascii="Arial" w:eastAsia="Times New Roman" w:hAnsi="Arial" w:cs="Arial"/>
                <w:sz w:val="14"/>
                <w:szCs w:val="14"/>
                <w:vertAlign w:val="subscript"/>
                <w:lang w:val="en-GB"/>
              </w:rPr>
              <w:t>max</w:t>
            </w:r>
            <w:r w:rsidRPr="00FD5097">
              <w:rPr>
                <w:rFonts w:ascii="Arial" w:eastAsia="Times New Roman" w:hAnsi="Arial" w:cs="Arial"/>
                <w:sz w:val="15"/>
                <w:szCs w:val="15"/>
                <w:lang w:val="en-GB"/>
              </w:rPr>
              <w:t xml:space="preserve"> </w:t>
            </w:r>
            <w:r w:rsidRPr="00FD5097">
              <w:rPr>
                <w:rFonts w:ascii="Arial" w:eastAsia="Times New Roman" w:hAnsi="Arial" w:cs="Arial"/>
                <w:sz w:val="15"/>
                <w:szCs w:val="15"/>
                <w:lang w:val="en-GB" w:eastAsia="bg-BG"/>
              </w:rPr>
              <w:t xml:space="preserve">= 500 </w:t>
            </w:r>
            <w:r w:rsidRPr="00FD5097">
              <w:rPr>
                <w:rFonts w:ascii="Arial" w:eastAsia="Times New Roman" w:hAnsi="Arial" w:cs="Arial"/>
                <w:sz w:val="15"/>
                <w:szCs w:val="15"/>
                <w:lang w:val="en-GB"/>
              </w:rPr>
              <w:t>V" Incorrect:</w:t>
            </w:r>
            <w:r w:rsidRPr="00FD5097">
              <w:rPr>
                <w:rFonts w:ascii="Arial" w:eastAsia="Times New Roman" w:hAnsi="Arial" w:cs="Arial"/>
                <w:sz w:val="14"/>
                <w:szCs w:val="14"/>
                <w:lang w:val="en-GB"/>
              </w:rPr>
              <w:t xml:space="preserve"> "U</w:t>
            </w:r>
            <w:r w:rsidRPr="00FD5097">
              <w:rPr>
                <w:rFonts w:ascii="Arial" w:eastAsia="Times New Roman" w:hAnsi="Arial" w:cs="Arial"/>
                <w:sz w:val="15"/>
                <w:szCs w:val="15"/>
                <w:lang w:val="en-GB"/>
              </w:rPr>
              <w:t xml:space="preserve"> </w:t>
            </w:r>
            <w:r w:rsidRPr="00FD5097">
              <w:rPr>
                <w:rFonts w:ascii="Arial" w:eastAsia="Times New Roman" w:hAnsi="Arial" w:cs="Arial"/>
                <w:sz w:val="15"/>
                <w:szCs w:val="15"/>
                <w:lang w:val="en-GB" w:eastAsia="bg-BG"/>
              </w:rPr>
              <w:t xml:space="preserve">= 500 </w:t>
            </w:r>
            <w:r w:rsidRPr="00FD5097">
              <w:rPr>
                <w:rFonts w:ascii="Arial" w:eastAsia="Times New Roman" w:hAnsi="Arial" w:cs="Arial"/>
                <w:sz w:val="15"/>
                <w:szCs w:val="15"/>
                <w:lang w:val="en-GB"/>
              </w:rPr>
              <w:t>V</w:t>
            </w:r>
            <w:r w:rsidRPr="00FD5097">
              <w:rPr>
                <w:rFonts w:ascii="Arial" w:eastAsia="Times New Roman" w:hAnsi="Arial" w:cs="Arial"/>
                <w:sz w:val="15"/>
                <w:szCs w:val="15"/>
                <w:vertAlign w:val="subscript"/>
                <w:lang w:val="en-GB"/>
              </w:rPr>
              <w:t>max</w:t>
            </w:r>
            <w:r w:rsidRPr="00FD5097">
              <w:rPr>
                <w:rFonts w:ascii="Arial" w:eastAsia="Times New Roman" w:hAnsi="Arial" w:cs="Arial"/>
                <w:sz w:val="15"/>
                <w:szCs w:val="15"/>
                <w:lang w:val="en-GB"/>
              </w:rPr>
              <w:t xml:space="preserve">" </w:t>
            </w:r>
          </w:p>
          <w:p w14:paraId="5B98DB9C" w14:textId="77777777" w:rsidR="006D379B" w:rsidRPr="00FD5097" w:rsidRDefault="00376A3C" w:rsidP="00376A3C">
            <w:pPr>
              <w:spacing w:after="0" w:line="326" w:lineRule="exact"/>
              <w:ind w:left="120"/>
              <w:rPr>
                <w:rFonts w:ascii="Arial" w:eastAsia="Times New Roman" w:hAnsi="Arial" w:cs="Arial"/>
                <w:sz w:val="14"/>
                <w:szCs w:val="14"/>
                <w:lang w:val="en-GB"/>
              </w:rPr>
            </w:pPr>
            <w:r w:rsidRPr="00FD5097">
              <w:rPr>
                <w:rFonts w:ascii="Arial" w:eastAsia="Times New Roman" w:hAnsi="Arial" w:cs="Arial"/>
                <w:sz w:val="15"/>
                <w:szCs w:val="15"/>
                <w:lang w:val="en-GB"/>
              </w:rPr>
              <w:t xml:space="preserve">Correct: "a mass fraction of </w:t>
            </w:r>
            <w:r w:rsidRPr="00FD5097">
              <w:rPr>
                <w:rFonts w:ascii="Arial" w:eastAsia="Times New Roman" w:hAnsi="Arial" w:cs="Arial"/>
                <w:sz w:val="15"/>
                <w:szCs w:val="15"/>
                <w:lang w:val="en-GB" w:eastAsia="bg-BG"/>
              </w:rPr>
              <w:t xml:space="preserve">5 %" </w:t>
            </w:r>
            <w:r w:rsidRPr="00FD5097">
              <w:rPr>
                <w:rFonts w:ascii="Arial" w:eastAsia="Times New Roman" w:hAnsi="Arial" w:cs="Arial"/>
                <w:sz w:val="15"/>
                <w:szCs w:val="15"/>
                <w:lang w:val="en-GB"/>
              </w:rPr>
              <w:t xml:space="preserve">Incorrect: </w:t>
            </w:r>
            <w:r w:rsidRPr="00FD5097">
              <w:rPr>
                <w:rFonts w:ascii="Arial" w:eastAsia="Times New Roman" w:hAnsi="Arial" w:cs="Arial"/>
                <w:sz w:val="15"/>
                <w:szCs w:val="15"/>
                <w:lang w:val="en-GB" w:eastAsia="bg-BG"/>
              </w:rPr>
              <w:t>"5 %</w:t>
            </w:r>
            <w:r w:rsidRPr="00FD5097">
              <w:rPr>
                <w:rFonts w:ascii="Arial" w:eastAsia="Times New Roman" w:hAnsi="Arial" w:cs="Arial"/>
                <w:sz w:val="14"/>
                <w:szCs w:val="14"/>
                <w:lang w:val="en-GB" w:eastAsia="bg-BG"/>
              </w:rPr>
              <w:t xml:space="preserve"> </w:t>
            </w:r>
            <w:r w:rsidRPr="00FD5097">
              <w:rPr>
                <w:rFonts w:ascii="Arial" w:eastAsia="Times New Roman" w:hAnsi="Arial" w:cs="Arial"/>
                <w:sz w:val="14"/>
                <w:szCs w:val="14"/>
                <w:lang w:val="en-GB"/>
              </w:rPr>
              <w:t xml:space="preserve">(m/m)" </w:t>
            </w:r>
          </w:p>
          <w:p w14:paraId="122DD73A" w14:textId="77777777" w:rsidR="006D379B" w:rsidRPr="00FD5097" w:rsidRDefault="00376A3C" w:rsidP="00376A3C">
            <w:pPr>
              <w:spacing w:after="0" w:line="326" w:lineRule="exact"/>
              <w:ind w:left="120"/>
              <w:rPr>
                <w:rFonts w:ascii="Bookman Old Style" w:eastAsia="Times New Roman" w:hAnsi="Bookman Old Style" w:cs="Bookman Old Style"/>
                <w:i/>
                <w:iCs/>
                <w:sz w:val="14"/>
                <w:szCs w:val="14"/>
                <w:lang w:val="en-GB"/>
              </w:rPr>
            </w:pPr>
            <w:r w:rsidRPr="00FD5097">
              <w:rPr>
                <w:rFonts w:ascii="Arial" w:eastAsia="Times New Roman" w:hAnsi="Arial" w:cs="Arial"/>
                <w:sz w:val="15"/>
                <w:szCs w:val="15"/>
                <w:lang w:val="en-GB"/>
              </w:rPr>
              <w:t xml:space="preserve">Correct: "a volume fraction of </w:t>
            </w:r>
            <w:r w:rsidRPr="00FD5097">
              <w:rPr>
                <w:rFonts w:ascii="Arial" w:eastAsia="Times New Roman" w:hAnsi="Arial" w:cs="Arial"/>
                <w:sz w:val="15"/>
                <w:szCs w:val="15"/>
                <w:lang w:val="en-GB" w:eastAsia="bg-BG"/>
              </w:rPr>
              <w:t xml:space="preserve">7 %" </w:t>
            </w:r>
            <w:r w:rsidRPr="00FD5097">
              <w:rPr>
                <w:rFonts w:ascii="Arial" w:eastAsia="Times New Roman" w:hAnsi="Arial" w:cs="Arial"/>
                <w:sz w:val="15"/>
                <w:szCs w:val="15"/>
                <w:lang w:val="en-GB"/>
              </w:rPr>
              <w:t xml:space="preserve">Incorrect: </w:t>
            </w:r>
            <w:r w:rsidRPr="00FD5097">
              <w:rPr>
                <w:rFonts w:ascii="Arial" w:eastAsia="Times New Roman" w:hAnsi="Arial" w:cs="Arial"/>
                <w:sz w:val="15"/>
                <w:szCs w:val="15"/>
                <w:lang w:val="en-GB" w:eastAsia="bg-BG"/>
              </w:rPr>
              <w:t>"7 %</w:t>
            </w:r>
            <w:r w:rsidRPr="00FD5097">
              <w:rPr>
                <w:rFonts w:ascii="Bookman Old Style" w:eastAsia="Times New Roman" w:hAnsi="Bookman Old Style" w:cs="Bookman Old Style"/>
                <w:i/>
                <w:iCs/>
                <w:sz w:val="14"/>
                <w:szCs w:val="14"/>
                <w:lang w:val="en-GB" w:eastAsia="bg-BG"/>
              </w:rPr>
              <w:t xml:space="preserve"> </w:t>
            </w:r>
            <w:r w:rsidRPr="00FD5097">
              <w:rPr>
                <w:rFonts w:ascii="Bookman Old Style" w:eastAsia="Times New Roman" w:hAnsi="Bookman Old Style" w:cs="Bookman Old Style"/>
                <w:i/>
                <w:iCs/>
                <w:sz w:val="14"/>
                <w:szCs w:val="14"/>
                <w:lang w:val="en-GB"/>
              </w:rPr>
              <w:t xml:space="preserve">(V/V)" </w:t>
            </w:r>
          </w:p>
          <w:p w14:paraId="03A68099" w14:textId="77777777" w:rsidR="00376A3C" w:rsidRPr="00FD5097" w:rsidRDefault="00376A3C" w:rsidP="00376A3C">
            <w:pPr>
              <w:spacing w:after="0" w:line="326" w:lineRule="exact"/>
              <w:ind w:left="12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Remember that </w:t>
            </w:r>
            <w:r w:rsidRPr="00FD5097">
              <w:rPr>
                <w:rFonts w:ascii="Arial" w:eastAsia="Times New Roman" w:hAnsi="Arial" w:cs="Arial"/>
                <w:sz w:val="15"/>
                <w:szCs w:val="15"/>
                <w:lang w:val="en-GB" w:eastAsia="bg-BG"/>
              </w:rPr>
              <w:t xml:space="preserve">% = 0,01 </w:t>
            </w:r>
            <w:r w:rsidRPr="00FD5097">
              <w:rPr>
                <w:rFonts w:ascii="Arial" w:eastAsia="Times New Roman" w:hAnsi="Arial" w:cs="Arial"/>
                <w:sz w:val="15"/>
                <w:szCs w:val="15"/>
                <w:lang w:val="en-GB"/>
              </w:rPr>
              <w:t xml:space="preserve">and </w:t>
            </w:r>
            <w:r w:rsidRPr="00FD5097">
              <w:rPr>
                <w:rFonts w:ascii="Arial" w:eastAsia="Times New Roman" w:hAnsi="Arial" w:cs="Arial"/>
                <w:sz w:val="15"/>
                <w:szCs w:val="15"/>
                <w:lang w:val="en-GB" w:eastAsia="bg-BG"/>
              </w:rPr>
              <w:t xml:space="preserve">% = 0,001 </w:t>
            </w:r>
            <w:r w:rsidRPr="00FD5097">
              <w:rPr>
                <w:rFonts w:ascii="Arial" w:eastAsia="Times New Roman" w:hAnsi="Arial" w:cs="Arial"/>
                <w:sz w:val="15"/>
                <w:szCs w:val="15"/>
                <w:lang w:val="en-GB"/>
              </w:rPr>
              <w:t xml:space="preserve">are "pure" numbers. Do not mix information with unit symbols. EXAMPLE </w:t>
            </w:r>
            <w:r w:rsidRPr="00FD5097">
              <w:rPr>
                <w:rFonts w:ascii="Arial" w:eastAsia="Times New Roman" w:hAnsi="Arial" w:cs="Arial"/>
                <w:sz w:val="15"/>
                <w:szCs w:val="15"/>
                <w:lang w:val="en-GB" w:eastAsia="bg-BG"/>
              </w:rPr>
              <w:t>8</w:t>
            </w:r>
          </w:p>
          <w:p w14:paraId="25A02DB9" w14:textId="77777777" w:rsidR="00376A3C" w:rsidRPr="00FD5097" w:rsidRDefault="00376A3C" w:rsidP="00376A3C">
            <w:pPr>
              <w:spacing w:after="0" w:line="192" w:lineRule="exact"/>
              <w:ind w:left="12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Correct: "the water content is </w:t>
            </w:r>
            <w:r w:rsidRPr="00FD5097">
              <w:rPr>
                <w:rFonts w:ascii="Arial" w:eastAsia="Times New Roman" w:hAnsi="Arial" w:cs="Arial"/>
                <w:sz w:val="15"/>
                <w:szCs w:val="15"/>
                <w:lang w:val="en-GB" w:eastAsia="bg-BG"/>
              </w:rPr>
              <w:t xml:space="preserve">20 </w:t>
            </w:r>
            <w:r w:rsidRPr="00FD5097">
              <w:rPr>
                <w:rFonts w:ascii="Arial" w:eastAsia="Times New Roman" w:hAnsi="Arial" w:cs="Arial"/>
                <w:sz w:val="15"/>
                <w:szCs w:val="15"/>
                <w:lang w:val="en-GB"/>
              </w:rPr>
              <w:t xml:space="preserve">ml/kg" </w:t>
            </w:r>
            <w:r w:rsidR="006D379B" w:rsidRPr="00FD5097">
              <w:rPr>
                <w:rFonts w:ascii="Arial" w:eastAsia="Times New Roman" w:hAnsi="Arial" w:cs="Arial"/>
                <w:sz w:val="15"/>
                <w:szCs w:val="15"/>
                <w:lang w:val="en-GB"/>
              </w:rPr>
              <w:t xml:space="preserve">            </w:t>
            </w:r>
            <w:r w:rsidRPr="00FD5097">
              <w:rPr>
                <w:rFonts w:ascii="Arial" w:eastAsia="Times New Roman" w:hAnsi="Arial" w:cs="Arial"/>
                <w:sz w:val="15"/>
                <w:szCs w:val="15"/>
                <w:lang w:val="en-GB"/>
              </w:rPr>
              <w:t xml:space="preserve">Incorrect: </w:t>
            </w:r>
            <w:r w:rsidRPr="00FD5097">
              <w:rPr>
                <w:rFonts w:ascii="Arial" w:eastAsia="Times New Roman" w:hAnsi="Arial" w:cs="Arial"/>
                <w:sz w:val="15"/>
                <w:szCs w:val="15"/>
                <w:lang w:val="en-GB" w:eastAsia="bg-BG"/>
              </w:rPr>
              <w:t xml:space="preserve">"20 </w:t>
            </w:r>
            <w:r w:rsidRPr="00FD5097">
              <w:rPr>
                <w:rFonts w:ascii="Arial" w:eastAsia="Times New Roman" w:hAnsi="Arial" w:cs="Arial"/>
                <w:sz w:val="15"/>
                <w:szCs w:val="15"/>
                <w:lang w:val="en-GB"/>
              </w:rPr>
              <w:t>ml H</w:t>
            </w:r>
            <w:r w:rsidRPr="00FD5097">
              <w:rPr>
                <w:rFonts w:ascii="Arial" w:eastAsia="Times New Roman" w:hAnsi="Arial" w:cs="Arial"/>
                <w:sz w:val="15"/>
                <w:szCs w:val="15"/>
                <w:vertAlign w:val="subscript"/>
                <w:lang w:val="en-GB"/>
              </w:rPr>
              <w:t>2</w:t>
            </w:r>
            <w:r w:rsidRPr="00FD5097">
              <w:rPr>
                <w:rFonts w:ascii="Arial" w:eastAsia="Times New Roman" w:hAnsi="Arial" w:cs="Arial"/>
                <w:sz w:val="15"/>
                <w:szCs w:val="15"/>
                <w:lang w:val="en-GB"/>
              </w:rPr>
              <w:t xml:space="preserve">O/kg" or </w:t>
            </w:r>
            <w:r w:rsidRPr="00FD5097">
              <w:rPr>
                <w:rFonts w:ascii="Arial" w:eastAsia="Times New Roman" w:hAnsi="Arial" w:cs="Arial"/>
                <w:sz w:val="15"/>
                <w:szCs w:val="15"/>
                <w:lang w:val="en-GB" w:eastAsia="bg-BG"/>
              </w:rPr>
              <w:t xml:space="preserve">"20 </w:t>
            </w:r>
            <w:r w:rsidRPr="00FD5097">
              <w:rPr>
                <w:rFonts w:ascii="Arial" w:eastAsia="Times New Roman" w:hAnsi="Arial" w:cs="Arial"/>
                <w:sz w:val="15"/>
                <w:szCs w:val="15"/>
                <w:lang w:val="en-GB"/>
              </w:rPr>
              <w:t>ml of water/kg".</w:t>
            </w:r>
          </w:p>
        </w:tc>
      </w:tr>
      <w:tr w:rsidR="00376A3C" w:rsidRPr="00FD5097" w14:paraId="5D95BF14" w14:textId="77777777" w:rsidTr="00D05D33">
        <w:trPr>
          <w:gridBefore w:val="1"/>
          <w:wBefore w:w="10" w:type="dxa"/>
          <w:trHeight w:val="682"/>
        </w:trPr>
        <w:tc>
          <w:tcPr>
            <w:tcW w:w="1728" w:type="dxa"/>
            <w:gridSpan w:val="3"/>
            <w:tcBorders>
              <w:top w:val="single" w:sz="4" w:space="0" w:color="auto"/>
              <w:left w:val="single" w:sz="4" w:space="0" w:color="auto"/>
              <w:bottom w:val="single" w:sz="4" w:space="0" w:color="auto"/>
              <w:right w:val="single" w:sz="4" w:space="0" w:color="auto"/>
            </w:tcBorders>
            <w:shd w:val="clear" w:color="auto" w:fill="FFFFFF"/>
          </w:tcPr>
          <w:p w14:paraId="5AA37C2C" w14:textId="77777777" w:rsidR="00376A3C" w:rsidRPr="00FD5097" w:rsidRDefault="00376A3C" w:rsidP="006D379B">
            <w:pPr>
              <w:spacing w:after="0" w:line="182" w:lineRule="exact"/>
              <w:ind w:right="320"/>
              <w:jc w:val="center"/>
              <w:rPr>
                <w:rFonts w:ascii="Arial" w:eastAsia="Times New Roman" w:hAnsi="Arial" w:cs="Arial"/>
                <w:sz w:val="15"/>
                <w:szCs w:val="15"/>
                <w:lang w:val="en-GB" w:eastAsia="bg-BG"/>
              </w:rPr>
            </w:pPr>
            <w:r w:rsidRPr="00FD5097">
              <w:rPr>
                <w:rFonts w:ascii="Arial" w:eastAsia="Times New Roman" w:hAnsi="Arial" w:cs="Arial"/>
                <w:sz w:val="15"/>
                <w:szCs w:val="15"/>
                <w:lang w:val="en-GB"/>
              </w:rPr>
              <w:t>Use of language- specific</w:t>
            </w:r>
          </w:p>
          <w:p w14:paraId="4CDF8B29" w14:textId="77777777" w:rsidR="00376A3C" w:rsidRPr="00FD5097" w:rsidRDefault="00376A3C" w:rsidP="006D379B">
            <w:pPr>
              <w:spacing w:after="0" w:line="182" w:lineRule="exact"/>
              <w:jc w:val="center"/>
              <w:rPr>
                <w:rFonts w:ascii="Arial" w:eastAsia="Times New Roman" w:hAnsi="Arial" w:cs="Arial"/>
                <w:sz w:val="15"/>
                <w:szCs w:val="15"/>
                <w:lang w:val="en-GB" w:eastAsia="bg-BG"/>
              </w:rPr>
            </w:pPr>
            <w:r w:rsidRPr="00FD5097">
              <w:rPr>
                <w:rFonts w:ascii="Arial" w:eastAsia="Times New Roman" w:hAnsi="Arial" w:cs="Arial"/>
                <w:sz w:val="15"/>
                <w:szCs w:val="15"/>
                <w:lang w:val="en-GB"/>
              </w:rPr>
              <w:t>abbreviated terms</w:t>
            </w:r>
          </w:p>
        </w:tc>
        <w:tc>
          <w:tcPr>
            <w:tcW w:w="7623" w:type="dxa"/>
            <w:gridSpan w:val="3"/>
            <w:tcBorders>
              <w:top w:val="single" w:sz="4" w:space="0" w:color="auto"/>
              <w:left w:val="single" w:sz="4" w:space="0" w:color="auto"/>
              <w:bottom w:val="single" w:sz="4" w:space="0" w:color="auto"/>
              <w:right w:val="single" w:sz="4" w:space="0" w:color="auto"/>
            </w:tcBorders>
            <w:shd w:val="clear" w:color="auto" w:fill="FFFFFF"/>
          </w:tcPr>
          <w:p w14:paraId="36EA824E" w14:textId="77777777" w:rsidR="00376A3C" w:rsidRPr="00FD5097" w:rsidRDefault="00376A3C" w:rsidP="00376A3C">
            <w:pPr>
              <w:spacing w:after="0" w:line="182" w:lineRule="exact"/>
              <w:ind w:left="120"/>
              <w:rPr>
                <w:rFonts w:ascii="Arial" w:eastAsia="Times New Roman" w:hAnsi="Arial" w:cs="Arial"/>
                <w:sz w:val="15"/>
                <w:szCs w:val="15"/>
                <w:lang w:val="en-GB" w:eastAsia="bg-BG"/>
              </w:rPr>
            </w:pPr>
            <w:r w:rsidRPr="00FD5097">
              <w:rPr>
                <w:rFonts w:ascii="Arial" w:eastAsia="Times New Roman" w:hAnsi="Arial" w:cs="Arial"/>
                <w:sz w:val="15"/>
                <w:szCs w:val="15"/>
                <w:lang w:val="en-GB"/>
              </w:rPr>
              <w:t>Wherever possible, language-specific abbreviated terms should not be used. When language-specific abbreviated terms which are in common use, such as ppm, are used, their meaning shall be explained.</w:t>
            </w:r>
          </w:p>
        </w:tc>
      </w:tr>
      <w:tr w:rsidR="00376A3C" w:rsidRPr="00FD5097" w14:paraId="182EEAB2" w14:textId="77777777" w:rsidTr="00D05D33">
        <w:trPr>
          <w:gridBefore w:val="1"/>
          <w:wBefore w:w="10" w:type="dxa"/>
          <w:trHeight w:val="494"/>
        </w:trPr>
        <w:tc>
          <w:tcPr>
            <w:tcW w:w="1728" w:type="dxa"/>
            <w:gridSpan w:val="3"/>
            <w:tcBorders>
              <w:top w:val="single" w:sz="4" w:space="0" w:color="auto"/>
              <w:left w:val="single" w:sz="4" w:space="0" w:color="auto"/>
              <w:bottom w:val="single" w:sz="4" w:space="0" w:color="auto"/>
              <w:right w:val="single" w:sz="4" w:space="0" w:color="auto"/>
            </w:tcBorders>
            <w:shd w:val="clear" w:color="auto" w:fill="FFFFFF"/>
          </w:tcPr>
          <w:p w14:paraId="54D04CD0" w14:textId="77777777" w:rsidR="00376A3C" w:rsidRPr="00FD5097" w:rsidRDefault="00376A3C" w:rsidP="006D379B">
            <w:pPr>
              <w:spacing w:after="0" w:line="187" w:lineRule="exact"/>
              <w:ind w:right="320"/>
              <w:jc w:val="center"/>
              <w:rPr>
                <w:rFonts w:ascii="Arial" w:eastAsia="Times New Roman" w:hAnsi="Arial" w:cs="Arial"/>
                <w:sz w:val="15"/>
                <w:szCs w:val="15"/>
                <w:lang w:val="en-GB" w:eastAsia="bg-BG"/>
              </w:rPr>
            </w:pPr>
            <w:r w:rsidRPr="00FD5097">
              <w:rPr>
                <w:rFonts w:ascii="Arial" w:eastAsia="Times New Roman" w:hAnsi="Arial" w:cs="Arial"/>
                <w:sz w:val="15"/>
                <w:szCs w:val="15"/>
                <w:lang w:val="en-GB"/>
              </w:rPr>
              <w:t>Use of ambiguous terms</w:t>
            </w:r>
          </w:p>
        </w:tc>
        <w:tc>
          <w:tcPr>
            <w:tcW w:w="7623" w:type="dxa"/>
            <w:gridSpan w:val="3"/>
            <w:tcBorders>
              <w:top w:val="single" w:sz="4" w:space="0" w:color="auto"/>
              <w:left w:val="single" w:sz="4" w:space="0" w:color="auto"/>
              <w:bottom w:val="single" w:sz="4" w:space="0" w:color="auto"/>
              <w:right w:val="single" w:sz="4" w:space="0" w:color="auto"/>
            </w:tcBorders>
            <w:shd w:val="clear" w:color="auto" w:fill="FFFFFF"/>
          </w:tcPr>
          <w:p w14:paraId="561FACA4" w14:textId="77777777" w:rsidR="00376A3C" w:rsidRPr="00FD5097" w:rsidRDefault="00376A3C" w:rsidP="00376A3C">
            <w:pPr>
              <w:spacing w:after="0" w:line="240" w:lineRule="auto"/>
              <w:ind w:left="120"/>
              <w:rPr>
                <w:rFonts w:ascii="Arial" w:eastAsia="Times New Roman" w:hAnsi="Arial" w:cs="Arial"/>
                <w:sz w:val="15"/>
                <w:szCs w:val="15"/>
                <w:lang w:val="en-GB" w:eastAsia="bg-BG"/>
              </w:rPr>
            </w:pPr>
            <w:r w:rsidRPr="00FD5097">
              <w:rPr>
                <w:rFonts w:ascii="Arial" w:eastAsia="Times New Roman" w:hAnsi="Arial" w:cs="Arial"/>
                <w:sz w:val="15"/>
                <w:szCs w:val="15"/>
                <w:lang w:val="en-GB"/>
              </w:rPr>
              <w:t>Ambiguous terms such as "billion" shall not be used.</w:t>
            </w:r>
          </w:p>
        </w:tc>
      </w:tr>
      <w:tr w:rsidR="00376A3C" w:rsidRPr="00FD5097" w14:paraId="245BD3E1" w14:textId="77777777" w:rsidTr="00D05D33">
        <w:trPr>
          <w:gridBefore w:val="1"/>
          <w:wBefore w:w="10" w:type="dxa"/>
          <w:trHeight w:val="1901"/>
        </w:trPr>
        <w:tc>
          <w:tcPr>
            <w:tcW w:w="1728" w:type="dxa"/>
            <w:gridSpan w:val="3"/>
            <w:tcBorders>
              <w:top w:val="single" w:sz="4" w:space="0" w:color="auto"/>
              <w:left w:val="single" w:sz="4" w:space="0" w:color="auto"/>
              <w:bottom w:val="single" w:sz="4" w:space="0" w:color="auto"/>
              <w:right w:val="single" w:sz="4" w:space="0" w:color="auto"/>
            </w:tcBorders>
            <w:shd w:val="clear" w:color="auto" w:fill="FFFFFF"/>
          </w:tcPr>
          <w:p w14:paraId="5AEE5D58" w14:textId="77777777" w:rsidR="00376A3C" w:rsidRPr="00FD5097" w:rsidRDefault="00376A3C" w:rsidP="006D379B">
            <w:pPr>
              <w:spacing w:after="0" w:line="182" w:lineRule="exact"/>
              <w:jc w:val="center"/>
              <w:rPr>
                <w:rFonts w:ascii="Arial" w:eastAsia="Times New Roman" w:hAnsi="Arial" w:cs="Arial"/>
                <w:sz w:val="15"/>
                <w:szCs w:val="15"/>
                <w:lang w:val="en-GB" w:eastAsia="bg-BG"/>
              </w:rPr>
            </w:pPr>
            <w:r w:rsidRPr="00FD5097">
              <w:rPr>
                <w:rFonts w:ascii="Arial" w:eastAsia="Times New Roman" w:hAnsi="Arial" w:cs="Arial"/>
                <w:sz w:val="15"/>
                <w:szCs w:val="15"/>
                <w:lang w:val="en-GB"/>
              </w:rPr>
              <w:t>Writing unit, quantity or variable symbols</w:t>
            </w:r>
          </w:p>
        </w:tc>
        <w:tc>
          <w:tcPr>
            <w:tcW w:w="7623" w:type="dxa"/>
            <w:gridSpan w:val="3"/>
            <w:tcBorders>
              <w:top w:val="single" w:sz="4" w:space="0" w:color="auto"/>
              <w:left w:val="single" w:sz="4" w:space="0" w:color="auto"/>
              <w:bottom w:val="single" w:sz="4" w:space="0" w:color="auto"/>
              <w:right w:val="single" w:sz="4" w:space="0" w:color="auto"/>
            </w:tcBorders>
            <w:shd w:val="clear" w:color="auto" w:fill="FFFFFF"/>
          </w:tcPr>
          <w:p w14:paraId="057FD908" w14:textId="77777777" w:rsidR="00376A3C" w:rsidRPr="00FD5097" w:rsidRDefault="00376A3C" w:rsidP="00376A3C">
            <w:pPr>
              <w:spacing w:after="120" w:line="240" w:lineRule="auto"/>
              <w:ind w:left="120"/>
              <w:rPr>
                <w:rFonts w:ascii="Arial" w:eastAsia="Times New Roman" w:hAnsi="Arial" w:cs="Arial"/>
                <w:sz w:val="15"/>
                <w:szCs w:val="15"/>
                <w:lang w:val="en-GB" w:eastAsia="bg-BG"/>
              </w:rPr>
            </w:pPr>
            <w:r w:rsidRPr="00FD5097">
              <w:rPr>
                <w:rFonts w:ascii="Arial" w:eastAsia="Times New Roman" w:hAnsi="Arial" w:cs="Arial"/>
                <w:sz w:val="15"/>
                <w:szCs w:val="15"/>
                <w:lang w:val="en-GB"/>
              </w:rPr>
              <w:t>Unit symbols shall always be in upright type.</w:t>
            </w:r>
          </w:p>
          <w:p w14:paraId="14B5B624" w14:textId="77777777" w:rsidR="00376A3C" w:rsidRPr="00FD5097" w:rsidRDefault="00376A3C" w:rsidP="00376A3C">
            <w:pPr>
              <w:spacing w:before="120" w:after="120" w:line="240" w:lineRule="auto"/>
              <w:ind w:left="120"/>
              <w:rPr>
                <w:rFonts w:ascii="Arial" w:eastAsia="Times New Roman" w:hAnsi="Arial" w:cs="Arial"/>
                <w:sz w:val="15"/>
                <w:szCs w:val="15"/>
                <w:lang w:val="en-GB" w:eastAsia="bg-BG"/>
              </w:rPr>
            </w:pPr>
            <w:r w:rsidRPr="00FD5097">
              <w:rPr>
                <w:rFonts w:ascii="Arial" w:eastAsia="Times New Roman" w:hAnsi="Arial" w:cs="Arial"/>
                <w:sz w:val="15"/>
                <w:szCs w:val="15"/>
                <w:lang w:val="en-GB"/>
              </w:rPr>
              <w:t>Quantity or variable symbols shall always be in italic type.</w:t>
            </w:r>
          </w:p>
          <w:p w14:paraId="1A193954" w14:textId="77777777" w:rsidR="00376A3C" w:rsidRPr="00FD5097" w:rsidRDefault="00376A3C" w:rsidP="00376A3C">
            <w:pPr>
              <w:spacing w:before="120" w:after="120" w:line="182" w:lineRule="exact"/>
              <w:ind w:left="120"/>
              <w:rPr>
                <w:rFonts w:ascii="Arial" w:eastAsia="Times New Roman" w:hAnsi="Arial" w:cs="Arial"/>
                <w:sz w:val="15"/>
                <w:szCs w:val="15"/>
                <w:lang w:val="en-GB" w:eastAsia="bg-BG"/>
              </w:rPr>
            </w:pPr>
            <w:r w:rsidRPr="00FD5097">
              <w:rPr>
                <w:rFonts w:ascii="Arial" w:eastAsia="Times New Roman" w:hAnsi="Arial" w:cs="Arial"/>
                <w:sz w:val="15"/>
                <w:szCs w:val="15"/>
                <w:lang w:val="en-GB"/>
              </w:rPr>
              <w:t>Symbols representing numerical values shall be different from symbols representing the corresponding quantities.</w:t>
            </w:r>
          </w:p>
          <w:p w14:paraId="54B91279" w14:textId="77777777" w:rsidR="00376A3C" w:rsidRPr="00FD5097" w:rsidRDefault="00376A3C" w:rsidP="00376A3C">
            <w:pPr>
              <w:spacing w:before="120" w:after="120" w:line="240" w:lineRule="auto"/>
              <w:ind w:left="120"/>
              <w:rPr>
                <w:rFonts w:ascii="Arial" w:eastAsia="Times New Roman" w:hAnsi="Arial" w:cs="Arial"/>
                <w:sz w:val="15"/>
                <w:szCs w:val="15"/>
                <w:lang w:val="en-GB" w:eastAsia="bg-BG"/>
              </w:rPr>
            </w:pPr>
            <w:r w:rsidRPr="00FD5097">
              <w:rPr>
                <w:rFonts w:ascii="Arial" w:eastAsia="Times New Roman" w:hAnsi="Arial" w:cs="Arial"/>
                <w:sz w:val="15"/>
                <w:szCs w:val="15"/>
                <w:lang w:val="en-GB"/>
              </w:rPr>
              <w:t>EXAMPLE 9</w:t>
            </w:r>
          </w:p>
          <w:p w14:paraId="5B068652" w14:textId="77777777" w:rsidR="00376A3C" w:rsidRPr="00FD5097" w:rsidRDefault="00376A3C" w:rsidP="00376A3C">
            <w:pPr>
              <w:spacing w:before="120" w:after="0" w:line="187" w:lineRule="exact"/>
              <w:ind w:left="120"/>
              <w:rPr>
                <w:rFonts w:ascii="Arial" w:eastAsia="Times New Roman" w:hAnsi="Arial" w:cs="Arial"/>
                <w:sz w:val="15"/>
                <w:szCs w:val="15"/>
                <w:lang w:val="en-GB" w:eastAsia="bg-BG"/>
              </w:rPr>
            </w:pPr>
            <w:r w:rsidRPr="00FD5097">
              <w:rPr>
                <w:rFonts w:ascii="Arial" w:eastAsia="Times New Roman" w:hAnsi="Arial" w:cs="Arial"/>
                <w:sz w:val="15"/>
                <w:szCs w:val="15"/>
                <w:lang w:val="en-GB"/>
              </w:rPr>
              <w:t>V is the symbol for the unit Volt.</w:t>
            </w:r>
            <w:r w:rsidRPr="00FD5097">
              <w:rPr>
                <w:rFonts w:ascii="Bookman Old Style" w:eastAsia="Times New Roman" w:hAnsi="Bookman Old Style" w:cs="Bookman Old Style"/>
                <w:i/>
                <w:iCs/>
                <w:sz w:val="14"/>
                <w:szCs w:val="14"/>
                <w:lang w:val="en-GB"/>
              </w:rPr>
              <w:t xml:space="preserve"> U</w:t>
            </w:r>
            <w:r w:rsidRPr="00FD5097">
              <w:rPr>
                <w:rFonts w:ascii="Arial" w:eastAsia="Times New Roman" w:hAnsi="Arial" w:cs="Arial"/>
                <w:sz w:val="15"/>
                <w:szCs w:val="15"/>
                <w:lang w:val="en-GB"/>
              </w:rPr>
              <w:t xml:space="preserve"> is the symbol for the quantity electric tension or voltage.</w:t>
            </w:r>
          </w:p>
        </w:tc>
      </w:tr>
      <w:tr w:rsidR="00376A3C" w:rsidRPr="00FD5097" w14:paraId="4E844400" w14:textId="77777777" w:rsidTr="00D05D33">
        <w:trPr>
          <w:gridBefore w:val="1"/>
          <w:wBefore w:w="10" w:type="dxa"/>
          <w:trHeight w:val="1896"/>
        </w:trPr>
        <w:tc>
          <w:tcPr>
            <w:tcW w:w="1728" w:type="dxa"/>
            <w:gridSpan w:val="3"/>
            <w:tcBorders>
              <w:top w:val="single" w:sz="4" w:space="0" w:color="auto"/>
              <w:left w:val="single" w:sz="4" w:space="0" w:color="auto"/>
              <w:bottom w:val="single" w:sz="4" w:space="0" w:color="auto"/>
              <w:right w:val="single" w:sz="4" w:space="0" w:color="auto"/>
            </w:tcBorders>
            <w:shd w:val="clear" w:color="auto" w:fill="FFFFFF"/>
          </w:tcPr>
          <w:p w14:paraId="71DC1B47" w14:textId="77777777" w:rsidR="00376A3C" w:rsidRPr="00FD5097" w:rsidRDefault="00376A3C" w:rsidP="006D379B">
            <w:pPr>
              <w:spacing w:after="0" w:line="240" w:lineRule="auto"/>
              <w:jc w:val="center"/>
              <w:rPr>
                <w:rFonts w:ascii="Arial" w:eastAsia="Times New Roman" w:hAnsi="Arial" w:cs="Arial"/>
                <w:sz w:val="15"/>
                <w:szCs w:val="15"/>
                <w:lang w:val="en-GB" w:eastAsia="bg-BG"/>
              </w:rPr>
            </w:pPr>
            <w:r w:rsidRPr="00FD5097">
              <w:rPr>
                <w:rFonts w:ascii="Arial" w:eastAsia="Times New Roman" w:hAnsi="Arial" w:cs="Arial"/>
                <w:sz w:val="15"/>
                <w:szCs w:val="15"/>
                <w:lang w:val="en-GB"/>
              </w:rPr>
              <w:t>Writing subscripts</w:t>
            </w:r>
          </w:p>
        </w:tc>
        <w:tc>
          <w:tcPr>
            <w:tcW w:w="7623" w:type="dxa"/>
            <w:gridSpan w:val="3"/>
            <w:tcBorders>
              <w:top w:val="single" w:sz="4" w:space="0" w:color="auto"/>
              <w:left w:val="single" w:sz="4" w:space="0" w:color="auto"/>
              <w:bottom w:val="single" w:sz="4" w:space="0" w:color="auto"/>
              <w:right w:val="single" w:sz="4" w:space="0" w:color="auto"/>
            </w:tcBorders>
            <w:shd w:val="clear" w:color="auto" w:fill="FFFFFF"/>
          </w:tcPr>
          <w:p w14:paraId="240F6A02" w14:textId="77777777" w:rsidR="00376A3C" w:rsidRPr="00FD5097" w:rsidRDefault="00376A3C" w:rsidP="00376A3C">
            <w:pPr>
              <w:spacing w:after="0" w:line="302" w:lineRule="exact"/>
              <w:ind w:left="120"/>
              <w:rPr>
                <w:rFonts w:ascii="Arial" w:eastAsia="Times New Roman" w:hAnsi="Arial" w:cs="Arial"/>
                <w:sz w:val="15"/>
                <w:szCs w:val="15"/>
                <w:lang w:val="en-GB" w:eastAsia="bg-BG"/>
              </w:rPr>
            </w:pPr>
            <w:r w:rsidRPr="00FD5097">
              <w:rPr>
                <w:rFonts w:ascii="Arial" w:eastAsia="Times New Roman" w:hAnsi="Arial" w:cs="Arial"/>
                <w:sz w:val="15"/>
                <w:szCs w:val="15"/>
                <w:lang w:val="en-GB"/>
              </w:rPr>
              <w:t>A subscript that represents a quantity or a variable is printed in italic type.</w:t>
            </w:r>
          </w:p>
          <w:p w14:paraId="7E6281E6" w14:textId="77777777" w:rsidR="00376A3C" w:rsidRPr="00FD5097" w:rsidRDefault="00376A3C" w:rsidP="00376A3C">
            <w:pPr>
              <w:spacing w:after="0" w:line="302" w:lineRule="exact"/>
              <w:ind w:left="12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EXAMPLE </w:t>
            </w:r>
            <w:r w:rsidRPr="00FD5097">
              <w:rPr>
                <w:rFonts w:ascii="Arial" w:eastAsia="Times New Roman" w:hAnsi="Arial" w:cs="Arial"/>
                <w:sz w:val="15"/>
                <w:szCs w:val="15"/>
                <w:lang w:val="en-GB" w:eastAsia="bg-BG"/>
              </w:rPr>
              <w:t>10</w:t>
            </w:r>
          </w:p>
          <w:p w14:paraId="241E5715" w14:textId="77777777" w:rsidR="00376A3C" w:rsidRPr="00FD5097" w:rsidRDefault="00376A3C" w:rsidP="00376A3C">
            <w:pPr>
              <w:spacing w:after="0" w:line="302" w:lineRule="exact"/>
              <w:ind w:left="120"/>
              <w:rPr>
                <w:rFonts w:ascii="Arial" w:eastAsia="Times New Roman" w:hAnsi="Arial" w:cs="Arial"/>
                <w:sz w:val="15"/>
                <w:szCs w:val="15"/>
                <w:lang w:val="en-GB" w:eastAsia="bg-BG"/>
              </w:rPr>
            </w:pPr>
            <w:r w:rsidRPr="00FD5097">
              <w:rPr>
                <w:rFonts w:ascii="Arial" w:eastAsia="Times New Roman" w:hAnsi="Arial" w:cs="Arial"/>
                <w:i/>
                <w:iCs/>
                <w:sz w:val="15"/>
                <w:szCs w:val="15"/>
                <w:lang w:val="en-GB"/>
              </w:rPr>
              <w:t>q</w:t>
            </w:r>
            <w:r w:rsidRPr="00FD5097">
              <w:rPr>
                <w:rFonts w:ascii="Arial" w:eastAsia="Times New Roman" w:hAnsi="Arial" w:cs="Arial"/>
                <w:i/>
                <w:iCs/>
                <w:sz w:val="15"/>
                <w:szCs w:val="15"/>
                <w:vertAlign w:val="subscript"/>
                <w:lang w:val="en-GB"/>
              </w:rPr>
              <w:t>V</w:t>
            </w:r>
            <w:r w:rsidRPr="00FD5097">
              <w:rPr>
                <w:rFonts w:ascii="Arial" w:eastAsia="Times New Roman" w:hAnsi="Arial" w:cs="Arial"/>
                <w:sz w:val="15"/>
                <w:szCs w:val="15"/>
                <w:lang w:val="en-GB"/>
              </w:rPr>
              <w:t xml:space="preserve"> for volumetric flow rate</w:t>
            </w:r>
          </w:p>
          <w:p w14:paraId="3AFF844A" w14:textId="77777777" w:rsidR="00376A3C" w:rsidRPr="00FD5097" w:rsidRDefault="00376A3C" w:rsidP="00376A3C">
            <w:pPr>
              <w:spacing w:after="60" w:line="182" w:lineRule="exact"/>
              <w:ind w:left="120"/>
              <w:rPr>
                <w:rFonts w:ascii="Arial" w:eastAsia="Times New Roman" w:hAnsi="Arial" w:cs="Arial"/>
                <w:sz w:val="15"/>
                <w:szCs w:val="15"/>
                <w:lang w:val="en-GB" w:eastAsia="bg-BG"/>
              </w:rPr>
            </w:pPr>
            <w:r w:rsidRPr="00FD5097">
              <w:rPr>
                <w:rFonts w:ascii="Arial" w:eastAsia="Times New Roman" w:hAnsi="Arial" w:cs="Arial"/>
                <w:sz w:val="15"/>
                <w:szCs w:val="15"/>
                <w:lang w:val="en-GB"/>
              </w:rPr>
              <w:t>Other subscripts, such as those representing words or fixed numbers, are printed in upright type.</w:t>
            </w:r>
          </w:p>
          <w:p w14:paraId="7782E58B" w14:textId="77777777" w:rsidR="006D379B" w:rsidRPr="00FD5097" w:rsidRDefault="00376A3C" w:rsidP="006D379B">
            <w:pPr>
              <w:spacing w:before="60" w:after="120" w:line="240" w:lineRule="auto"/>
              <w:ind w:left="12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EXAMPLE </w:t>
            </w:r>
            <w:r w:rsidRPr="00FD5097">
              <w:rPr>
                <w:rFonts w:ascii="Arial" w:eastAsia="Times New Roman" w:hAnsi="Arial" w:cs="Arial"/>
                <w:sz w:val="15"/>
                <w:szCs w:val="15"/>
                <w:lang w:val="en-GB" w:eastAsia="bg-BG"/>
              </w:rPr>
              <w:t>11</w:t>
            </w:r>
          </w:p>
          <w:p w14:paraId="73ACFD74" w14:textId="77777777" w:rsidR="00376A3C" w:rsidRPr="00FD5097" w:rsidRDefault="00376A3C" w:rsidP="00376A3C">
            <w:pPr>
              <w:spacing w:after="0" w:line="240" w:lineRule="auto"/>
              <w:ind w:left="120"/>
              <w:rPr>
                <w:rFonts w:ascii="Arial" w:eastAsia="Times New Roman" w:hAnsi="Arial" w:cs="Arial"/>
                <w:sz w:val="15"/>
                <w:szCs w:val="15"/>
                <w:lang w:val="en-GB" w:eastAsia="bg-BG"/>
              </w:rPr>
            </w:pPr>
            <w:r w:rsidRPr="00FD5097">
              <w:rPr>
                <w:rFonts w:ascii="Arial" w:eastAsia="Times New Roman" w:hAnsi="Arial" w:cs="Arial"/>
                <w:sz w:val="15"/>
                <w:szCs w:val="15"/>
                <w:lang w:val="en-GB"/>
              </w:rPr>
              <w:t>D</w:t>
            </w:r>
            <w:r w:rsidRPr="00FD5097">
              <w:rPr>
                <w:rFonts w:ascii="Arial" w:eastAsia="Times New Roman" w:hAnsi="Arial" w:cs="Arial"/>
                <w:sz w:val="15"/>
                <w:szCs w:val="15"/>
                <w:vertAlign w:val="subscript"/>
                <w:lang w:val="en-GB"/>
              </w:rPr>
              <w:t>in</w:t>
            </w:r>
            <w:r w:rsidRPr="00FD5097">
              <w:rPr>
                <w:rFonts w:ascii="Arial" w:eastAsia="Times New Roman" w:hAnsi="Arial" w:cs="Arial"/>
                <w:sz w:val="15"/>
                <w:szCs w:val="15"/>
                <w:lang w:val="en-GB"/>
              </w:rPr>
              <w:t xml:space="preserve"> for internal diameter</w:t>
            </w:r>
          </w:p>
        </w:tc>
      </w:tr>
      <w:tr w:rsidR="00376A3C" w:rsidRPr="00FD5097" w14:paraId="12759004" w14:textId="77777777" w:rsidTr="00D05D33">
        <w:trPr>
          <w:gridBefore w:val="1"/>
          <w:wBefore w:w="10" w:type="dxa"/>
          <w:trHeight w:val="682"/>
        </w:trPr>
        <w:tc>
          <w:tcPr>
            <w:tcW w:w="1728" w:type="dxa"/>
            <w:gridSpan w:val="3"/>
            <w:tcBorders>
              <w:top w:val="single" w:sz="4" w:space="0" w:color="auto"/>
              <w:left w:val="single" w:sz="4" w:space="0" w:color="auto"/>
              <w:bottom w:val="single" w:sz="4" w:space="0" w:color="auto"/>
              <w:right w:val="single" w:sz="4" w:space="0" w:color="auto"/>
            </w:tcBorders>
            <w:shd w:val="clear" w:color="auto" w:fill="FFFFFF"/>
          </w:tcPr>
          <w:p w14:paraId="43318D64" w14:textId="77777777" w:rsidR="00376A3C" w:rsidRPr="00FD5097" w:rsidRDefault="00376A3C" w:rsidP="006D379B">
            <w:pPr>
              <w:spacing w:after="0" w:line="182" w:lineRule="exact"/>
              <w:jc w:val="center"/>
              <w:rPr>
                <w:rFonts w:ascii="Arial" w:eastAsia="Times New Roman" w:hAnsi="Arial" w:cs="Arial"/>
                <w:sz w:val="15"/>
                <w:szCs w:val="15"/>
                <w:lang w:val="en-GB" w:eastAsia="bg-BG"/>
              </w:rPr>
            </w:pPr>
            <w:r w:rsidRPr="00FD5097">
              <w:rPr>
                <w:rFonts w:ascii="Arial" w:eastAsia="Times New Roman" w:hAnsi="Arial" w:cs="Arial"/>
                <w:sz w:val="15"/>
                <w:szCs w:val="15"/>
                <w:lang w:val="en-GB"/>
              </w:rPr>
              <w:t>Writing</w:t>
            </w:r>
          </w:p>
          <w:p w14:paraId="5F0A038D" w14:textId="77777777" w:rsidR="00376A3C" w:rsidRPr="00FD5097" w:rsidRDefault="00376A3C" w:rsidP="006D379B">
            <w:pPr>
              <w:spacing w:after="0" w:line="182" w:lineRule="exact"/>
              <w:jc w:val="center"/>
              <w:rPr>
                <w:rFonts w:ascii="Arial" w:eastAsia="Times New Roman" w:hAnsi="Arial" w:cs="Arial"/>
                <w:sz w:val="15"/>
                <w:szCs w:val="15"/>
                <w:lang w:val="en-GB" w:eastAsia="bg-BG"/>
              </w:rPr>
            </w:pPr>
            <w:r w:rsidRPr="00FD5097">
              <w:rPr>
                <w:rFonts w:ascii="Arial" w:eastAsia="Times New Roman" w:hAnsi="Arial" w:cs="Arial"/>
                <w:sz w:val="15"/>
                <w:szCs w:val="15"/>
                <w:lang w:val="en-GB"/>
              </w:rPr>
              <w:t>mathematical</w:t>
            </w:r>
          </w:p>
          <w:p w14:paraId="1E372A57" w14:textId="77777777" w:rsidR="00376A3C" w:rsidRPr="00FD5097" w:rsidRDefault="00376A3C" w:rsidP="006D379B">
            <w:pPr>
              <w:spacing w:after="0" w:line="182" w:lineRule="exact"/>
              <w:jc w:val="center"/>
              <w:rPr>
                <w:rFonts w:ascii="Arial" w:eastAsia="Times New Roman" w:hAnsi="Arial" w:cs="Arial"/>
                <w:sz w:val="15"/>
                <w:szCs w:val="15"/>
                <w:lang w:val="en-GB" w:eastAsia="bg-BG"/>
              </w:rPr>
            </w:pPr>
            <w:r w:rsidRPr="00FD5097">
              <w:rPr>
                <w:rFonts w:ascii="Arial" w:eastAsia="Times New Roman" w:hAnsi="Arial" w:cs="Arial"/>
                <w:sz w:val="15"/>
                <w:szCs w:val="15"/>
                <w:lang w:val="en-GB"/>
              </w:rPr>
              <w:t>formulae</w:t>
            </w:r>
          </w:p>
        </w:tc>
        <w:tc>
          <w:tcPr>
            <w:tcW w:w="7623" w:type="dxa"/>
            <w:gridSpan w:val="3"/>
            <w:tcBorders>
              <w:top w:val="single" w:sz="4" w:space="0" w:color="auto"/>
              <w:left w:val="single" w:sz="4" w:space="0" w:color="auto"/>
              <w:bottom w:val="single" w:sz="4" w:space="0" w:color="auto"/>
              <w:right w:val="single" w:sz="4" w:space="0" w:color="auto"/>
            </w:tcBorders>
            <w:shd w:val="clear" w:color="auto" w:fill="FFFFFF"/>
          </w:tcPr>
          <w:p w14:paraId="45601795" w14:textId="77777777" w:rsidR="00376A3C" w:rsidRPr="00FD5097" w:rsidRDefault="00376A3C" w:rsidP="00376A3C">
            <w:pPr>
              <w:spacing w:after="0" w:line="182" w:lineRule="exact"/>
              <w:jc w:val="both"/>
              <w:rPr>
                <w:rFonts w:ascii="Arial" w:eastAsia="Times New Roman" w:hAnsi="Arial" w:cs="Arial"/>
                <w:sz w:val="15"/>
                <w:szCs w:val="15"/>
                <w:lang w:val="en-GB" w:eastAsia="bg-BG"/>
              </w:rPr>
            </w:pPr>
            <w:r w:rsidRPr="00FD5097">
              <w:rPr>
                <w:rFonts w:ascii="Arial" w:eastAsia="Times New Roman" w:hAnsi="Arial" w:cs="Arial"/>
                <w:sz w:val="15"/>
                <w:szCs w:val="15"/>
                <w:lang w:val="en-GB"/>
              </w:rPr>
              <w:t>Mathematical formulae involving quantities are preferred to formulae involving numerical values because mathematical formulae between quantities are independent of the choice of units whereas mathematical formulae between numerical values are not.</w:t>
            </w:r>
          </w:p>
        </w:tc>
      </w:tr>
      <w:tr w:rsidR="00376A3C" w:rsidRPr="00FD5097" w14:paraId="3FE81B81" w14:textId="77777777" w:rsidTr="00D05D33">
        <w:trPr>
          <w:gridBefore w:val="1"/>
          <w:wBefore w:w="10" w:type="dxa"/>
          <w:trHeight w:val="619"/>
        </w:trPr>
        <w:tc>
          <w:tcPr>
            <w:tcW w:w="1728" w:type="dxa"/>
            <w:gridSpan w:val="3"/>
            <w:tcBorders>
              <w:top w:val="single" w:sz="4" w:space="0" w:color="auto"/>
              <w:left w:val="single" w:sz="4" w:space="0" w:color="auto"/>
              <w:bottom w:val="single" w:sz="4" w:space="0" w:color="auto"/>
              <w:right w:val="single" w:sz="4" w:space="0" w:color="auto"/>
            </w:tcBorders>
            <w:shd w:val="clear" w:color="auto" w:fill="FFFFFF"/>
          </w:tcPr>
          <w:p w14:paraId="4322979C" w14:textId="77777777" w:rsidR="00376A3C" w:rsidRPr="00FD5097" w:rsidRDefault="00376A3C" w:rsidP="006D379B">
            <w:pPr>
              <w:spacing w:after="0" w:line="178" w:lineRule="exact"/>
              <w:ind w:right="320"/>
              <w:jc w:val="center"/>
              <w:rPr>
                <w:rFonts w:ascii="Arial" w:eastAsia="Times New Roman" w:hAnsi="Arial" w:cs="Arial"/>
                <w:sz w:val="15"/>
                <w:szCs w:val="15"/>
                <w:lang w:val="en-GB" w:eastAsia="bg-BG"/>
              </w:rPr>
            </w:pPr>
            <w:r w:rsidRPr="00FD5097">
              <w:rPr>
                <w:rFonts w:ascii="Arial" w:eastAsia="Times New Roman" w:hAnsi="Arial" w:cs="Arial"/>
                <w:sz w:val="15"/>
                <w:szCs w:val="15"/>
                <w:lang w:val="en-GB"/>
              </w:rPr>
              <w:t>Use of "weight" and "mass"</w:t>
            </w:r>
          </w:p>
        </w:tc>
        <w:tc>
          <w:tcPr>
            <w:tcW w:w="7623" w:type="dxa"/>
            <w:gridSpan w:val="3"/>
            <w:tcBorders>
              <w:top w:val="single" w:sz="4" w:space="0" w:color="auto"/>
              <w:left w:val="single" w:sz="4" w:space="0" w:color="auto"/>
              <w:bottom w:val="single" w:sz="4" w:space="0" w:color="auto"/>
              <w:right w:val="single" w:sz="4" w:space="0" w:color="auto"/>
            </w:tcBorders>
            <w:shd w:val="clear" w:color="auto" w:fill="FFFFFF"/>
          </w:tcPr>
          <w:p w14:paraId="211F1151" w14:textId="77777777" w:rsidR="00376A3C" w:rsidRPr="00FD5097" w:rsidRDefault="00376A3C" w:rsidP="00376A3C">
            <w:pPr>
              <w:spacing w:after="0" w:line="307" w:lineRule="exact"/>
              <w:ind w:left="120"/>
              <w:rPr>
                <w:rFonts w:ascii="Arial" w:eastAsia="Times New Roman" w:hAnsi="Arial" w:cs="Arial"/>
                <w:sz w:val="15"/>
                <w:szCs w:val="15"/>
                <w:lang w:val="en-GB" w:eastAsia="bg-BG"/>
              </w:rPr>
            </w:pPr>
            <w:r w:rsidRPr="00FD5097">
              <w:rPr>
                <w:rFonts w:ascii="Arial" w:eastAsia="Times New Roman" w:hAnsi="Arial" w:cs="Arial"/>
                <w:sz w:val="15"/>
                <w:szCs w:val="15"/>
                <w:lang w:val="en-GB"/>
              </w:rPr>
              <w:t>The quantity "weight" is a force (gravitational force) and is measured in newtons (N). The quantity "mass" is measured in kilograms (kg).</w:t>
            </w:r>
          </w:p>
        </w:tc>
      </w:tr>
      <w:tr w:rsidR="00376A3C" w:rsidRPr="00FD5097" w14:paraId="4DDE6956" w14:textId="77777777" w:rsidTr="00D05D33">
        <w:trPr>
          <w:gridBefore w:val="1"/>
          <w:wBefore w:w="10" w:type="dxa"/>
          <w:trHeight w:val="931"/>
        </w:trPr>
        <w:tc>
          <w:tcPr>
            <w:tcW w:w="1728" w:type="dxa"/>
            <w:gridSpan w:val="3"/>
            <w:tcBorders>
              <w:top w:val="single" w:sz="4" w:space="0" w:color="auto"/>
              <w:left w:val="single" w:sz="4" w:space="0" w:color="auto"/>
              <w:bottom w:val="single" w:sz="4" w:space="0" w:color="auto"/>
              <w:right w:val="single" w:sz="4" w:space="0" w:color="auto"/>
            </w:tcBorders>
            <w:shd w:val="clear" w:color="auto" w:fill="FFFFFF"/>
          </w:tcPr>
          <w:p w14:paraId="4673FDDA" w14:textId="77777777" w:rsidR="00376A3C" w:rsidRPr="00FD5097" w:rsidRDefault="00376A3C" w:rsidP="006D379B">
            <w:pPr>
              <w:spacing w:after="0" w:line="178" w:lineRule="exact"/>
              <w:ind w:right="320"/>
              <w:jc w:val="center"/>
              <w:rPr>
                <w:rFonts w:ascii="Arial" w:eastAsia="Times New Roman" w:hAnsi="Arial" w:cs="Arial"/>
                <w:sz w:val="15"/>
                <w:szCs w:val="15"/>
                <w:lang w:val="en-GB" w:eastAsia="bg-BG"/>
              </w:rPr>
            </w:pPr>
            <w:r w:rsidRPr="00FD5097">
              <w:rPr>
                <w:rFonts w:ascii="Arial" w:eastAsia="Times New Roman" w:hAnsi="Arial" w:cs="Arial"/>
                <w:sz w:val="15"/>
                <w:szCs w:val="15"/>
                <w:lang w:val="en-GB"/>
              </w:rPr>
              <w:t>Use of the word "unit"</w:t>
            </w:r>
          </w:p>
        </w:tc>
        <w:tc>
          <w:tcPr>
            <w:tcW w:w="7623" w:type="dxa"/>
            <w:gridSpan w:val="3"/>
            <w:tcBorders>
              <w:top w:val="single" w:sz="4" w:space="0" w:color="auto"/>
              <w:left w:val="single" w:sz="4" w:space="0" w:color="auto"/>
              <w:bottom w:val="single" w:sz="4" w:space="0" w:color="auto"/>
              <w:right w:val="single" w:sz="4" w:space="0" w:color="auto"/>
            </w:tcBorders>
            <w:shd w:val="clear" w:color="auto" w:fill="FFFFFF"/>
          </w:tcPr>
          <w:p w14:paraId="6ADE73CD" w14:textId="77777777" w:rsidR="006D379B" w:rsidRPr="00FD5097" w:rsidRDefault="00376A3C" w:rsidP="00376A3C">
            <w:pPr>
              <w:spacing w:after="0" w:line="302" w:lineRule="exact"/>
              <w:ind w:left="120"/>
              <w:rPr>
                <w:rFonts w:ascii="Arial" w:eastAsia="Times New Roman" w:hAnsi="Arial" w:cs="Arial"/>
                <w:sz w:val="15"/>
                <w:szCs w:val="15"/>
                <w:lang w:val="en-GB"/>
              </w:rPr>
            </w:pPr>
            <w:r w:rsidRPr="00FD5097">
              <w:rPr>
                <w:rFonts w:ascii="Arial" w:eastAsia="Times New Roman" w:hAnsi="Arial" w:cs="Arial"/>
                <w:sz w:val="15"/>
                <w:szCs w:val="15"/>
                <w:lang w:val="en-GB"/>
              </w:rPr>
              <w:t xml:space="preserve">Quotient quantities shall not contain the word "unit" in the denominator. </w:t>
            </w:r>
          </w:p>
          <w:p w14:paraId="730D76FB" w14:textId="77777777" w:rsidR="00376A3C" w:rsidRPr="00FD5097" w:rsidRDefault="00376A3C" w:rsidP="00376A3C">
            <w:pPr>
              <w:spacing w:after="0" w:line="302" w:lineRule="exact"/>
              <w:ind w:left="12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EXAMPLE </w:t>
            </w:r>
            <w:r w:rsidRPr="00FD5097">
              <w:rPr>
                <w:rFonts w:ascii="Arial" w:eastAsia="Times New Roman" w:hAnsi="Arial" w:cs="Arial"/>
                <w:sz w:val="15"/>
                <w:szCs w:val="15"/>
                <w:lang w:val="en-GB" w:eastAsia="bg-BG"/>
              </w:rPr>
              <w:t>12</w:t>
            </w:r>
          </w:p>
          <w:p w14:paraId="669A7098" w14:textId="77777777" w:rsidR="00376A3C" w:rsidRPr="00FD5097" w:rsidRDefault="00376A3C" w:rsidP="00376A3C">
            <w:pPr>
              <w:spacing w:after="0" w:line="302" w:lineRule="exact"/>
              <w:ind w:left="120"/>
              <w:rPr>
                <w:rFonts w:ascii="Arial" w:eastAsia="Times New Roman" w:hAnsi="Arial" w:cs="Arial"/>
                <w:sz w:val="15"/>
                <w:szCs w:val="15"/>
                <w:lang w:val="en-GB" w:eastAsia="bg-BG"/>
              </w:rPr>
            </w:pPr>
            <w:r w:rsidRPr="00FD5097">
              <w:rPr>
                <w:rFonts w:ascii="Arial" w:eastAsia="Times New Roman" w:hAnsi="Arial" w:cs="Arial"/>
                <w:sz w:val="15"/>
                <w:szCs w:val="15"/>
                <w:lang w:val="en-GB"/>
              </w:rPr>
              <w:t>Correct: "mass per length" or "lineic mass" Incorrect: "mass per unit length".</w:t>
            </w:r>
          </w:p>
        </w:tc>
      </w:tr>
      <w:tr w:rsidR="00D05D33" w:rsidRPr="00FD5097" w14:paraId="3F7354C1" w14:textId="77777777" w:rsidTr="00610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0" w:type="dxa"/>
        </w:trPr>
        <w:tc>
          <w:tcPr>
            <w:tcW w:w="1696" w:type="dxa"/>
            <w:tcBorders>
              <w:top w:val="single" w:sz="4" w:space="0" w:color="auto"/>
              <w:left w:val="single" w:sz="4" w:space="0" w:color="auto"/>
              <w:bottom w:val="single" w:sz="4" w:space="0" w:color="auto"/>
              <w:right w:val="single" w:sz="4" w:space="0" w:color="auto"/>
            </w:tcBorders>
          </w:tcPr>
          <w:p w14:paraId="687BD438" w14:textId="77777777" w:rsidR="00D05D33" w:rsidRPr="00FD5097" w:rsidRDefault="00D05D33" w:rsidP="00F62A67">
            <w:pPr>
              <w:tabs>
                <w:tab w:val="left" w:pos="0"/>
              </w:tabs>
              <w:spacing w:before="40" w:after="40"/>
              <w:rPr>
                <w:rFonts w:ascii="Times New Roman" w:hAnsi="Times New Roman"/>
                <w:sz w:val="18"/>
                <w:szCs w:val="18"/>
                <w:lang w:val="en-GB"/>
              </w:rPr>
            </w:pPr>
            <w:r w:rsidRPr="00FD5097">
              <w:rPr>
                <w:rFonts w:ascii="Times New Roman" w:hAnsi="Times New Roman"/>
                <w:sz w:val="18"/>
                <w:szCs w:val="18"/>
                <w:lang w:val="en-GB"/>
              </w:rPr>
              <w:t>Quantities describing objects</w:t>
            </w:r>
          </w:p>
        </w:tc>
        <w:tc>
          <w:tcPr>
            <w:tcW w:w="7655" w:type="dxa"/>
            <w:gridSpan w:val="5"/>
            <w:tcBorders>
              <w:top w:val="single" w:sz="4" w:space="0" w:color="auto"/>
              <w:left w:val="single" w:sz="4" w:space="0" w:color="auto"/>
              <w:bottom w:val="single" w:sz="4" w:space="0" w:color="auto"/>
              <w:right w:val="single" w:sz="4" w:space="0" w:color="auto"/>
            </w:tcBorders>
          </w:tcPr>
          <w:p w14:paraId="71894939" w14:textId="77777777" w:rsidR="00D05D33" w:rsidRPr="00FD5097" w:rsidRDefault="00D05D33" w:rsidP="00F62A67">
            <w:pPr>
              <w:tabs>
                <w:tab w:val="left" w:pos="0"/>
              </w:tabs>
              <w:spacing w:before="40" w:after="40"/>
              <w:jc w:val="both"/>
              <w:rPr>
                <w:rFonts w:ascii="Times New Roman" w:hAnsi="Times New Roman"/>
                <w:sz w:val="18"/>
                <w:szCs w:val="18"/>
                <w:lang w:val="en-GB"/>
              </w:rPr>
            </w:pPr>
            <w:r w:rsidRPr="00FD5097">
              <w:rPr>
                <w:rFonts w:ascii="Times New Roman" w:hAnsi="Times New Roman"/>
                <w:sz w:val="18"/>
                <w:szCs w:val="18"/>
                <w:lang w:val="en-GB"/>
              </w:rPr>
              <w:t>Distinguish between an object and any quantity describing the object</w:t>
            </w:r>
          </w:p>
          <w:p w14:paraId="3ACB0A97" w14:textId="77777777" w:rsidR="00D05D33" w:rsidRPr="00FD5097" w:rsidRDefault="00D05D33" w:rsidP="00F62A67">
            <w:pPr>
              <w:tabs>
                <w:tab w:val="left" w:pos="0"/>
              </w:tabs>
              <w:spacing w:before="40" w:after="40"/>
              <w:jc w:val="both"/>
              <w:rPr>
                <w:rFonts w:ascii="Times New Roman" w:hAnsi="Times New Roman"/>
                <w:sz w:val="18"/>
                <w:szCs w:val="18"/>
                <w:lang w:val="en-GB"/>
              </w:rPr>
            </w:pPr>
            <w:r w:rsidRPr="00FD5097">
              <w:rPr>
                <w:rFonts w:ascii="Times New Roman" w:hAnsi="Times New Roman"/>
                <w:sz w:val="18"/>
                <w:szCs w:val="18"/>
                <w:lang w:val="en-GB"/>
              </w:rPr>
              <w:t>EXAMPLE 13</w:t>
            </w:r>
          </w:p>
          <w:p w14:paraId="1A621880" w14:textId="77777777" w:rsidR="00D05D33" w:rsidRPr="00FD5097" w:rsidRDefault="00D05D33" w:rsidP="00F62A67">
            <w:pPr>
              <w:tabs>
                <w:tab w:val="left" w:pos="0"/>
              </w:tabs>
              <w:spacing w:before="40" w:after="40"/>
              <w:jc w:val="both"/>
              <w:rPr>
                <w:rFonts w:ascii="Times New Roman" w:hAnsi="Times New Roman"/>
                <w:sz w:val="18"/>
                <w:szCs w:val="18"/>
                <w:lang w:val="en-GB"/>
              </w:rPr>
            </w:pPr>
            <w:r w:rsidRPr="00FD5097">
              <w:rPr>
                <w:rFonts w:ascii="Times New Roman" w:hAnsi="Times New Roman"/>
                <w:sz w:val="18"/>
                <w:szCs w:val="18"/>
                <w:lang w:val="en-GB"/>
              </w:rPr>
              <w:t>"surface" and "area" "resistor" and "resistance"</w:t>
            </w:r>
          </w:p>
          <w:p w14:paraId="4052B194" w14:textId="77777777" w:rsidR="00D05D33" w:rsidRPr="00FD5097" w:rsidRDefault="00D05D33" w:rsidP="00F62A67">
            <w:pPr>
              <w:tabs>
                <w:tab w:val="left" w:pos="0"/>
              </w:tabs>
              <w:spacing w:before="40" w:after="40"/>
              <w:jc w:val="both"/>
              <w:rPr>
                <w:rFonts w:ascii="Times New Roman" w:hAnsi="Times New Roman"/>
                <w:sz w:val="18"/>
                <w:szCs w:val="18"/>
                <w:lang w:val="en-GB"/>
              </w:rPr>
            </w:pPr>
            <w:r w:rsidRPr="00FD5097">
              <w:rPr>
                <w:rFonts w:ascii="Times New Roman" w:hAnsi="Times New Roman"/>
                <w:sz w:val="18"/>
                <w:szCs w:val="18"/>
                <w:lang w:val="en-GB"/>
              </w:rPr>
              <w:t>"body" and "mass" "coil" and "inductance"</w:t>
            </w:r>
          </w:p>
        </w:tc>
      </w:tr>
      <w:tr w:rsidR="00D05D33" w:rsidRPr="00FD5097" w14:paraId="054B50C7" w14:textId="77777777" w:rsidTr="00610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0" w:type="dxa"/>
          <w:trHeight w:val="296"/>
        </w:trPr>
        <w:tc>
          <w:tcPr>
            <w:tcW w:w="1696" w:type="dxa"/>
          </w:tcPr>
          <w:p w14:paraId="46874FB9" w14:textId="77777777" w:rsidR="00D05D33" w:rsidRPr="00FD5097" w:rsidRDefault="00D05D33" w:rsidP="00F62A67">
            <w:pPr>
              <w:tabs>
                <w:tab w:val="left" w:pos="0"/>
              </w:tabs>
              <w:spacing w:before="40" w:after="40"/>
              <w:rPr>
                <w:rFonts w:ascii="Times New Roman" w:hAnsi="Times New Roman"/>
                <w:sz w:val="18"/>
                <w:szCs w:val="18"/>
                <w:lang w:val="en-GB"/>
              </w:rPr>
            </w:pPr>
            <w:r w:rsidRPr="00FD5097">
              <w:rPr>
                <w:rFonts w:ascii="Times New Roman" w:hAnsi="Times New Roman"/>
                <w:sz w:val="18"/>
                <w:szCs w:val="18"/>
                <w:lang w:val="en-GB"/>
              </w:rPr>
              <w:t>Use of units when expressing ranges, tolerances or mathematical relationships</w:t>
            </w:r>
          </w:p>
        </w:tc>
        <w:tc>
          <w:tcPr>
            <w:tcW w:w="7371" w:type="dxa"/>
            <w:gridSpan w:val="4"/>
            <w:tcBorders>
              <w:top w:val="nil"/>
              <w:bottom w:val="nil"/>
              <w:right w:val="nil"/>
            </w:tcBorders>
          </w:tcPr>
          <w:p w14:paraId="500A3D5B" w14:textId="77777777" w:rsidR="00D05D33" w:rsidRPr="00FD5097" w:rsidRDefault="00D05D33" w:rsidP="00F62A67">
            <w:pPr>
              <w:pStyle w:val="Default"/>
              <w:spacing w:before="40" w:after="40"/>
              <w:rPr>
                <w:rFonts w:ascii="Times New Roman" w:hAnsi="Times New Roman" w:cs="Times New Roman"/>
                <w:color w:val="auto"/>
                <w:sz w:val="18"/>
                <w:szCs w:val="18"/>
                <w:lang w:val="en-GB"/>
              </w:rPr>
            </w:pPr>
            <w:r w:rsidRPr="00FD5097">
              <w:rPr>
                <w:rFonts w:ascii="Times New Roman" w:hAnsi="Times New Roman" w:cs="Times New Roman"/>
                <w:color w:val="auto"/>
                <w:sz w:val="18"/>
                <w:szCs w:val="18"/>
                <w:lang w:val="en-GB"/>
              </w:rPr>
              <w:t>When expressing ranges, tolerances or mathematical relationships ensure that the use of the unit is unambiguous.</w:t>
            </w:r>
          </w:p>
          <w:p w14:paraId="33E09B09" w14:textId="77777777" w:rsidR="00D05D33" w:rsidRPr="00FD5097" w:rsidRDefault="00D05D33" w:rsidP="00F62A67">
            <w:pPr>
              <w:pStyle w:val="Default"/>
              <w:spacing w:before="40" w:after="40"/>
              <w:rPr>
                <w:rFonts w:ascii="Times New Roman" w:hAnsi="Times New Roman" w:cs="Times New Roman"/>
                <w:color w:val="auto"/>
                <w:sz w:val="18"/>
                <w:szCs w:val="18"/>
                <w:lang w:val="en-GB"/>
              </w:rPr>
            </w:pPr>
            <w:r w:rsidRPr="00FD5097">
              <w:rPr>
                <w:rFonts w:ascii="Times New Roman" w:hAnsi="Times New Roman" w:cs="Times New Roman"/>
                <w:color w:val="auto"/>
                <w:sz w:val="18"/>
                <w:szCs w:val="18"/>
                <w:lang w:val="en-GB"/>
              </w:rPr>
              <w:t>EXAMPLE 14</w:t>
            </w:r>
          </w:p>
          <w:p w14:paraId="4AA86CFA" w14:textId="77777777" w:rsidR="00D05D33" w:rsidRPr="00FD5097" w:rsidRDefault="00D05D33" w:rsidP="00F62A67">
            <w:pPr>
              <w:pStyle w:val="Default"/>
              <w:spacing w:before="40" w:after="40"/>
              <w:rPr>
                <w:rFonts w:ascii="Times New Roman" w:hAnsi="Times New Roman" w:cs="Times New Roman"/>
                <w:color w:val="auto"/>
                <w:sz w:val="18"/>
                <w:szCs w:val="18"/>
                <w:lang w:val="en-GB"/>
              </w:rPr>
            </w:pPr>
            <w:r w:rsidRPr="00FD5097">
              <w:rPr>
                <w:rFonts w:ascii="Times New Roman" w:hAnsi="Times New Roman" w:cs="Times New Roman"/>
                <w:color w:val="auto"/>
                <w:sz w:val="18"/>
                <w:szCs w:val="18"/>
                <w:lang w:val="en-GB"/>
              </w:rPr>
              <w:t>Correct: "10 mm to 12 mm"                         Incorrect: "10 to 12 mm" and "10 – 12 mm"</w:t>
            </w:r>
          </w:p>
          <w:p w14:paraId="3A69A250" w14:textId="77777777" w:rsidR="00D05D33" w:rsidRPr="00FD5097" w:rsidRDefault="00D05D33" w:rsidP="00F62A67">
            <w:pPr>
              <w:pStyle w:val="Default"/>
              <w:spacing w:before="40" w:after="40"/>
              <w:rPr>
                <w:rFonts w:ascii="Times New Roman" w:hAnsi="Times New Roman" w:cs="Times New Roman"/>
                <w:color w:val="auto"/>
                <w:sz w:val="18"/>
                <w:szCs w:val="18"/>
                <w:lang w:val="en-GB"/>
              </w:rPr>
            </w:pPr>
            <w:r w:rsidRPr="00FD5097">
              <w:rPr>
                <w:rFonts w:ascii="Times New Roman" w:hAnsi="Times New Roman" w:cs="Times New Roman"/>
                <w:color w:val="auto"/>
                <w:sz w:val="18"/>
                <w:szCs w:val="18"/>
                <w:lang w:val="en-GB"/>
              </w:rPr>
              <w:t>Correct: "0 °C to 10 °C"                               Incorrect: "0 to 10 °C" and "0 – 10 °C"</w:t>
            </w:r>
          </w:p>
          <w:p w14:paraId="0184BBB2" w14:textId="77777777" w:rsidR="00D05D33" w:rsidRPr="00FD5097" w:rsidRDefault="00D05D33" w:rsidP="00F62A67">
            <w:pPr>
              <w:pStyle w:val="Default"/>
              <w:spacing w:before="40" w:after="40"/>
              <w:rPr>
                <w:rFonts w:ascii="Times New Roman" w:hAnsi="Times New Roman" w:cs="Times New Roman"/>
                <w:color w:val="auto"/>
                <w:sz w:val="18"/>
                <w:szCs w:val="18"/>
                <w:lang w:val="en-GB"/>
              </w:rPr>
            </w:pPr>
            <w:r w:rsidRPr="00FD5097">
              <w:rPr>
                <w:rFonts w:ascii="Times New Roman" w:hAnsi="Times New Roman" w:cs="Times New Roman"/>
                <w:color w:val="auto"/>
                <w:sz w:val="18"/>
                <w:szCs w:val="18"/>
                <w:lang w:val="en-GB"/>
              </w:rPr>
              <w:t>Correct: "23 °C ± 2 °C" and "(23 ± 2) °C"     Incorrect: "23 ± 2 °C"</w:t>
            </w:r>
          </w:p>
          <w:p w14:paraId="5C214CF7" w14:textId="77777777" w:rsidR="00D05D33" w:rsidRPr="00FD5097" w:rsidRDefault="00D05D33" w:rsidP="00F62A67">
            <w:pPr>
              <w:pStyle w:val="Default"/>
              <w:spacing w:before="40" w:after="40"/>
              <w:rPr>
                <w:rFonts w:ascii="Times New Roman" w:hAnsi="Times New Roman" w:cs="Times New Roman"/>
                <w:color w:val="auto"/>
                <w:sz w:val="18"/>
                <w:szCs w:val="18"/>
                <w:lang w:val="en-GB"/>
              </w:rPr>
            </w:pPr>
            <w:r w:rsidRPr="00FD5097">
              <w:rPr>
                <w:rFonts w:ascii="Times New Roman" w:hAnsi="Times New Roman" w:cs="Times New Roman"/>
                <w:color w:val="auto"/>
                <w:sz w:val="18"/>
                <w:szCs w:val="18"/>
                <w:lang w:val="en-GB"/>
              </w:rPr>
              <w:t>Correct: "(60 ± 3) %" and "60 % ± 3 %"      Incorrect: "60 ± 3 %"</w:t>
            </w:r>
          </w:p>
        </w:tc>
        <w:tc>
          <w:tcPr>
            <w:tcW w:w="284" w:type="dxa"/>
            <w:tcBorders>
              <w:top w:val="nil"/>
              <w:left w:val="nil"/>
              <w:bottom w:val="nil"/>
            </w:tcBorders>
          </w:tcPr>
          <w:p w14:paraId="04928D81" w14:textId="77777777" w:rsidR="00D05D33" w:rsidRPr="00FD5097" w:rsidRDefault="00D05D33" w:rsidP="00F62A67">
            <w:pPr>
              <w:tabs>
                <w:tab w:val="left" w:pos="0"/>
              </w:tabs>
              <w:spacing w:before="40" w:after="40"/>
              <w:jc w:val="both"/>
              <w:rPr>
                <w:rFonts w:ascii="Times New Roman" w:hAnsi="Times New Roman"/>
                <w:sz w:val="18"/>
                <w:szCs w:val="18"/>
                <w:lang w:val="en-GB"/>
              </w:rPr>
            </w:pPr>
          </w:p>
        </w:tc>
      </w:tr>
      <w:tr w:rsidR="00D05D33" w:rsidRPr="00FD5097" w14:paraId="0DDBF5BE" w14:textId="77777777" w:rsidTr="00610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0" w:type="dxa"/>
          <w:trHeight w:val="345"/>
        </w:trPr>
        <w:tc>
          <w:tcPr>
            <w:tcW w:w="1696" w:type="dxa"/>
          </w:tcPr>
          <w:p w14:paraId="35669DA3" w14:textId="77777777" w:rsidR="00D05D33" w:rsidRPr="00FD5097" w:rsidRDefault="00D05D33" w:rsidP="00F62A67">
            <w:pPr>
              <w:tabs>
                <w:tab w:val="left" w:pos="0"/>
              </w:tabs>
              <w:spacing w:before="40" w:after="40"/>
              <w:rPr>
                <w:rFonts w:ascii="Times New Roman" w:hAnsi="Times New Roman"/>
                <w:sz w:val="18"/>
                <w:szCs w:val="18"/>
                <w:lang w:val="en-GB"/>
              </w:rPr>
            </w:pPr>
            <w:r w:rsidRPr="00FD5097">
              <w:rPr>
                <w:rFonts w:ascii="Times New Roman" w:hAnsi="Times New Roman"/>
                <w:sz w:val="18"/>
                <w:szCs w:val="18"/>
                <w:lang w:val="en-GB"/>
              </w:rPr>
              <w:t>Addition and subtraction of quantity values</w:t>
            </w:r>
          </w:p>
        </w:tc>
        <w:tc>
          <w:tcPr>
            <w:tcW w:w="7655" w:type="dxa"/>
            <w:gridSpan w:val="5"/>
            <w:tcBorders>
              <w:top w:val="single" w:sz="4" w:space="0" w:color="auto"/>
              <w:bottom w:val="single" w:sz="4" w:space="0" w:color="auto"/>
            </w:tcBorders>
          </w:tcPr>
          <w:p w14:paraId="3CBA4AA9" w14:textId="77777777" w:rsidR="00D05D33" w:rsidRPr="00FD5097" w:rsidRDefault="00D05D33" w:rsidP="00F62A67">
            <w:pPr>
              <w:tabs>
                <w:tab w:val="left" w:pos="0"/>
              </w:tabs>
              <w:spacing w:before="40" w:after="40"/>
              <w:jc w:val="both"/>
              <w:rPr>
                <w:rFonts w:ascii="Times New Roman" w:hAnsi="Times New Roman"/>
                <w:sz w:val="18"/>
                <w:szCs w:val="18"/>
                <w:lang w:val="en-GB"/>
              </w:rPr>
            </w:pPr>
            <w:r w:rsidRPr="00FD5097">
              <w:rPr>
                <w:rFonts w:ascii="Times New Roman" w:hAnsi="Times New Roman"/>
                <w:sz w:val="18"/>
                <w:szCs w:val="18"/>
                <w:lang w:val="en-GB"/>
              </w:rPr>
              <w:t>Two or more quantity values cannot be added or subtracted, unless they all belong to a quantity of the same kind (e.g. diameter, circumference and wavelength are quantities of the same kind, called “length”).</w:t>
            </w:r>
          </w:p>
          <w:p w14:paraId="51CF0412" w14:textId="77777777" w:rsidR="00D05D33" w:rsidRPr="00FD5097" w:rsidRDefault="00D05D33" w:rsidP="00F62A67">
            <w:pPr>
              <w:tabs>
                <w:tab w:val="left" w:pos="0"/>
              </w:tabs>
              <w:spacing w:before="40" w:after="40"/>
              <w:jc w:val="both"/>
              <w:rPr>
                <w:rFonts w:ascii="Times New Roman" w:hAnsi="Times New Roman"/>
                <w:sz w:val="18"/>
                <w:szCs w:val="18"/>
                <w:lang w:val="en-GB"/>
              </w:rPr>
            </w:pPr>
            <w:r w:rsidRPr="00FD5097">
              <w:rPr>
                <w:rFonts w:ascii="Times New Roman" w:hAnsi="Times New Roman"/>
                <w:sz w:val="18"/>
                <w:szCs w:val="18"/>
                <w:lang w:val="en-GB"/>
              </w:rPr>
              <w:t>Note that quantity values having the same unit might nevertheless belong to a quantity of a different kind (e.g. both “action” and “angular momentum” have the SI unit J s, but are not of the same kind and thus cannot be added or subtracted).</w:t>
            </w:r>
          </w:p>
        </w:tc>
      </w:tr>
      <w:tr w:rsidR="00D05D33" w:rsidRPr="00FD5097" w14:paraId="7F804BC8" w14:textId="77777777" w:rsidTr="00610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wBefore w:w="10" w:type="dxa"/>
          <w:trHeight w:val="345"/>
        </w:trPr>
        <w:tc>
          <w:tcPr>
            <w:tcW w:w="1696" w:type="dxa"/>
          </w:tcPr>
          <w:p w14:paraId="4A6F2D46" w14:textId="77777777" w:rsidR="00D05D33" w:rsidRPr="00FD5097" w:rsidRDefault="00D05D33" w:rsidP="00F62A67">
            <w:pPr>
              <w:tabs>
                <w:tab w:val="left" w:pos="0"/>
              </w:tabs>
              <w:spacing w:before="40" w:after="40"/>
              <w:rPr>
                <w:rFonts w:ascii="Times New Roman" w:hAnsi="Times New Roman"/>
                <w:sz w:val="18"/>
                <w:szCs w:val="18"/>
                <w:lang w:val="en-GB"/>
              </w:rPr>
            </w:pPr>
            <w:r w:rsidRPr="00FD5097">
              <w:rPr>
                <w:rFonts w:ascii="Times New Roman" w:hAnsi="Times New Roman"/>
                <w:sz w:val="18"/>
                <w:szCs w:val="18"/>
                <w:lang w:val="en-GB"/>
              </w:rPr>
              <w:t>Using the symbol % (per cent), tolerances</w:t>
            </w:r>
          </w:p>
        </w:tc>
        <w:tc>
          <w:tcPr>
            <w:tcW w:w="7655" w:type="dxa"/>
            <w:gridSpan w:val="5"/>
            <w:tcBorders>
              <w:top w:val="single" w:sz="4" w:space="0" w:color="auto"/>
              <w:bottom w:val="single" w:sz="4" w:space="0" w:color="auto"/>
            </w:tcBorders>
          </w:tcPr>
          <w:p w14:paraId="2628B990" w14:textId="77777777" w:rsidR="00D05D33" w:rsidRPr="00FD5097" w:rsidRDefault="00D05D33" w:rsidP="00F62A67">
            <w:pPr>
              <w:tabs>
                <w:tab w:val="left" w:pos="0"/>
              </w:tabs>
              <w:spacing w:before="40" w:after="40"/>
              <w:jc w:val="both"/>
              <w:rPr>
                <w:rFonts w:ascii="Times New Roman" w:hAnsi="Times New Roman"/>
                <w:sz w:val="18"/>
                <w:szCs w:val="18"/>
                <w:lang w:val="en-GB"/>
              </w:rPr>
            </w:pPr>
            <w:r w:rsidRPr="00FD5097">
              <w:rPr>
                <w:rFonts w:ascii="Times New Roman" w:hAnsi="Times New Roman"/>
                <w:sz w:val="18"/>
                <w:szCs w:val="18"/>
                <w:lang w:val="en-GB"/>
              </w:rPr>
              <w:t>The symbol % (per cent), with the meaning “part per hundred”, is an abbreviation for the number 0,01 and can only be used when stating quantity values which are pure numbers.</w:t>
            </w:r>
          </w:p>
          <w:p w14:paraId="036388B5" w14:textId="77777777" w:rsidR="00D05D33" w:rsidRPr="00FD5097" w:rsidRDefault="00D05D33" w:rsidP="00F62A67">
            <w:pPr>
              <w:tabs>
                <w:tab w:val="left" w:pos="0"/>
              </w:tabs>
              <w:spacing w:before="40" w:after="40"/>
              <w:jc w:val="both"/>
              <w:rPr>
                <w:rFonts w:ascii="Times New Roman" w:hAnsi="Times New Roman"/>
                <w:sz w:val="18"/>
                <w:szCs w:val="18"/>
                <w:lang w:val="en-GB"/>
              </w:rPr>
            </w:pPr>
            <w:r w:rsidRPr="00FD5097">
              <w:rPr>
                <w:rFonts w:ascii="Times New Roman" w:hAnsi="Times New Roman"/>
                <w:sz w:val="18"/>
                <w:szCs w:val="18"/>
                <w:lang w:val="en-GB"/>
              </w:rPr>
              <w:t>EXAMPLE 15</w:t>
            </w:r>
          </w:p>
          <w:p w14:paraId="1C802E7F" w14:textId="77777777" w:rsidR="00D05D33" w:rsidRPr="00FD5097" w:rsidRDefault="00D05D33" w:rsidP="00F62A67">
            <w:pPr>
              <w:tabs>
                <w:tab w:val="left" w:pos="0"/>
              </w:tabs>
              <w:spacing w:before="40" w:after="40"/>
              <w:jc w:val="both"/>
              <w:rPr>
                <w:rFonts w:ascii="Times New Roman" w:hAnsi="Times New Roman"/>
                <w:sz w:val="18"/>
                <w:szCs w:val="18"/>
                <w:lang w:val="en-GB"/>
              </w:rPr>
            </w:pPr>
            <w:r w:rsidRPr="00FD5097">
              <w:rPr>
                <w:rFonts w:ascii="Times New Roman" w:hAnsi="Times New Roman"/>
                <w:sz w:val="18"/>
                <w:szCs w:val="18"/>
                <w:lang w:val="en-GB"/>
              </w:rPr>
              <w:t>Correct: "(230 ± 11,5) V" Incorrect: (230 ± 5 %) V</w:t>
            </w:r>
          </w:p>
          <w:p w14:paraId="7C846E16" w14:textId="77777777" w:rsidR="00D05D33" w:rsidRPr="00FD5097" w:rsidRDefault="00D05D33" w:rsidP="00F62A67">
            <w:pPr>
              <w:tabs>
                <w:tab w:val="left" w:pos="0"/>
              </w:tabs>
              <w:spacing w:before="40" w:after="40"/>
              <w:jc w:val="both"/>
              <w:rPr>
                <w:rFonts w:ascii="Times New Roman" w:hAnsi="Times New Roman"/>
                <w:sz w:val="18"/>
                <w:szCs w:val="18"/>
                <w:lang w:val="en-GB"/>
              </w:rPr>
            </w:pPr>
            <w:r w:rsidRPr="00FD5097">
              <w:rPr>
                <w:rFonts w:ascii="Times New Roman" w:hAnsi="Times New Roman"/>
                <w:sz w:val="18"/>
                <w:szCs w:val="18"/>
                <w:lang w:val="en-GB"/>
              </w:rPr>
              <w:t>Tolerances shall not be expressed by using the symbol %, unless for quantity values which are pure numbers. However, a verbal expression like “230 V, with a tolerance of + 5 %” can be used.</w:t>
            </w:r>
          </w:p>
        </w:tc>
      </w:tr>
      <w:tr w:rsidR="006D379B" w:rsidRPr="00FD5097" w14:paraId="23EDC0B7" w14:textId="77777777" w:rsidTr="00610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Height w:val="345"/>
        </w:trPr>
        <w:tc>
          <w:tcPr>
            <w:tcW w:w="1696" w:type="dxa"/>
            <w:vMerge w:val="restart"/>
            <w:tcBorders>
              <w:top w:val="nil"/>
            </w:tcBorders>
          </w:tcPr>
          <w:p w14:paraId="77E8395B" w14:textId="77777777" w:rsidR="006D379B" w:rsidRPr="00FD5097" w:rsidRDefault="00726BED" w:rsidP="00BD3C5B">
            <w:pPr>
              <w:tabs>
                <w:tab w:val="left" w:pos="0"/>
              </w:tabs>
              <w:spacing w:before="40" w:after="40"/>
              <w:rPr>
                <w:rFonts w:ascii="Times New Roman" w:hAnsi="Times New Roman"/>
                <w:sz w:val="18"/>
                <w:szCs w:val="18"/>
                <w:lang w:val="en-GB"/>
              </w:rPr>
            </w:pPr>
            <w:r w:rsidRPr="00FD5097">
              <w:rPr>
                <w:rFonts w:ascii="Times New Roman" w:hAnsi="Times New Roman"/>
                <w:sz w:val="18"/>
                <w:szCs w:val="18"/>
                <w:lang w:val="en-GB"/>
              </w:rPr>
              <w:t>Line breaks in mathematical formulae</w:t>
            </w:r>
          </w:p>
        </w:tc>
        <w:tc>
          <w:tcPr>
            <w:tcW w:w="7654" w:type="dxa"/>
            <w:gridSpan w:val="5"/>
            <w:tcBorders>
              <w:top w:val="nil"/>
              <w:bottom w:val="nil"/>
            </w:tcBorders>
          </w:tcPr>
          <w:p w14:paraId="22ED4216" w14:textId="77777777" w:rsidR="00726BED" w:rsidRPr="00FD5097" w:rsidRDefault="00726BED" w:rsidP="00BD3C5B">
            <w:pPr>
              <w:tabs>
                <w:tab w:val="left" w:pos="0"/>
              </w:tabs>
              <w:spacing w:before="40" w:after="40"/>
              <w:jc w:val="both"/>
              <w:rPr>
                <w:rFonts w:ascii="Times New Roman" w:hAnsi="Times New Roman"/>
                <w:sz w:val="18"/>
                <w:szCs w:val="18"/>
                <w:lang w:val="en-GB"/>
              </w:rPr>
            </w:pPr>
            <w:r w:rsidRPr="00FD5097">
              <w:rPr>
                <w:rFonts w:ascii="Times New Roman" w:hAnsi="Times New Roman"/>
                <w:sz w:val="18"/>
                <w:szCs w:val="18"/>
                <w:lang w:val="en-GB"/>
              </w:rPr>
              <w:t xml:space="preserve">Line breaks in mathematical formulae and expressions shall be in accordance with ISO 80000-2. Any line break shall be after, and not before, the signs =, +, −, ± and </w:t>
            </w:r>
            <w:r w:rsidRPr="00FD5097">
              <w:rPr>
                <w:rFonts w:ascii="Cambria Math" w:hAnsi="Cambria Math" w:cs="Cambria Math"/>
                <w:sz w:val="18"/>
                <w:szCs w:val="18"/>
                <w:lang w:val="en-GB"/>
              </w:rPr>
              <w:t>∓</w:t>
            </w:r>
            <w:r w:rsidRPr="00FD5097">
              <w:rPr>
                <w:rFonts w:ascii="Times New Roman" w:hAnsi="Times New Roman"/>
                <w:sz w:val="18"/>
                <w:szCs w:val="18"/>
                <w:lang w:val="en-GB"/>
              </w:rPr>
              <w:t xml:space="preserve">, or, if necessary, the signs ×, </w:t>
            </w:r>
            <w:r w:rsidRPr="00FD5097">
              <w:rPr>
                <w:rFonts w:ascii="Cambria Math" w:hAnsi="Cambria Math" w:cs="Cambria Math"/>
                <w:sz w:val="18"/>
                <w:szCs w:val="18"/>
                <w:lang w:val="en-GB"/>
              </w:rPr>
              <w:t>⋅</w:t>
            </w:r>
            <w:r w:rsidRPr="00FD5097">
              <w:rPr>
                <w:rFonts w:ascii="Times New Roman" w:hAnsi="Times New Roman"/>
                <w:sz w:val="18"/>
                <w:szCs w:val="18"/>
                <w:lang w:val="en-GB"/>
              </w:rPr>
              <w:t xml:space="preserve"> or /.</w:t>
            </w:r>
          </w:p>
          <w:p w14:paraId="030CFA5F" w14:textId="77777777" w:rsidR="006D379B" w:rsidRPr="00FD5097" w:rsidRDefault="00726BED" w:rsidP="00BD3C5B">
            <w:pPr>
              <w:tabs>
                <w:tab w:val="left" w:pos="0"/>
              </w:tabs>
              <w:spacing w:before="40" w:after="40"/>
              <w:jc w:val="both"/>
              <w:rPr>
                <w:rFonts w:ascii="Times New Roman" w:hAnsi="Times New Roman"/>
                <w:sz w:val="18"/>
                <w:szCs w:val="18"/>
                <w:lang w:val="en-GB"/>
              </w:rPr>
            </w:pPr>
            <w:r w:rsidRPr="00FD5097">
              <w:rPr>
                <w:rFonts w:ascii="Times New Roman" w:hAnsi="Times New Roman"/>
                <w:sz w:val="18"/>
                <w:szCs w:val="18"/>
                <w:lang w:val="en-GB"/>
              </w:rPr>
              <w:t>EXAMPLE</w:t>
            </w:r>
            <w:r w:rsidR="006D379B" w:rsidRPr="00FD5097">
              <w:rPr>
                <w:rFonts w:ascii="Times New Roman" w:hAnsi="Times New Roman"/>
                <w:sz w:val="18"/>
                <w:szCs w:val="18"/>
                <w:lang w:val="en-GB"/>
              </w:rPr>
              <w:t xml:space="preserve"> 1</w:t>
            </w:r>
            <w:r w:rsidRPr="00FD5097">
              <w:rPr>
                <w:rFonts w:ascii="Times New Roman" w:hAnsi="Times New Roman"/>
                <w:sz w:val="18"/>
                <w:szCs w:val="18"/>
                <w:lang w:val="en-GB"/>
              </w:rPr>
              <w:t>6</w:t>
            </w:r>
          </w:p>
        </w:tc>
      </w:tr>
      <w:tr w:rsidR="006D379B" w:rsidRPr="00FD5097" w14:paraId="00F283AC" w14:textId="77777777" w:rsidTr="006D37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Height w:val="467"/>
        </w:trPr>
        <w:tc>
          <w:tcPr>
            <w:tcW w:w="1696" w:type="dxa"/>
            <w:vMerge/>
          </w:tcPr>
          <w:p w14:paraId="7306FAC8" w14:textId="77777777" w:rsidR="006D379B" w:rsidRPr="00FD5097" w:rsidRDefault="006D379B" w:rsidP="00BD3C5B">
            <w:pPr>
              <w:tabs>
                <w:tab w:val="left" w:pos="0"/>
              </w:tabs>
              <w:spacing w:before="40" w:after="40"/>
              <w:rPr>
                <w:rFonts w:ascii="Times New Roman" w:hAnsi="Times New Roman"/>
                <w:sz w:val="18"/>
                <w:szCs w:val="18"/>
                <w:lang w:val="en-GB"/>
              </w:rPr>
            </w:pPr>
          </w:p>
        </w:tc>
        <w:tc>
          <w:tcPr>
            <w:tcW w:w="4269" w:type="dxa"/>
            <w:gridSpan w:val="3"/>
            <w:tcBorders>
              <w:top w:val="nil"/>
              <w:bottom w:val="nil"/>
              <w:right w:val="nil"/>
            </w:tcBorders>
          </w:tcPr>
          <w:p w14:paraId="6DCFB461" w14:textId="77777777" w:rsidR="006D379B" w:rsidRPr="00FD5097" w:rsidRDefault="00726BED" w:rsidP="00BD3C5B">
            <w:pPr>
              <w:tabs>
                <w:tab w:val="left" w:pos="0"/>
              </w:tabs>
              <w:spacing w:before="40" w:after="40"/>
              <w:rPr>
                <w:rFonts w:ascii="Times New Roman" w:hAnsi="Times New Roman"/>
                <w:sz w:val="18"/>
                <w:szCs w:val="18"/>
                <w:lang w:val="en-GB"/>
              </w:rPr>
            </w:pPr>
            <w:r w:rsidRPr="00FD5097">
              <w:rPr>
                <w:rFonts w:ascii="Times New Roman" w:hAnsi="Times New Roman"/>
                <w:sz w:val="18"/>
                <w:szCs w:val="18"/>
                <w:lang w:val="en-GB"/>
              </w:rPr>
              <w:t>Correct</w:t>
            </w:r>
            <w:r w:rsidR="006D379B" w:rsidRPr="00FD5097">
              <w:rPr>
                <w:rFonts w:ascii="Times New Roman" w:hAnsi="Times New Roman"/>
                <w:sz w:val="18"/>
                <w:szCs w:val="18"/>
                <w:lang w:val="en-GB"/>
              </w:rPr>
              <w:t>:</w:t>
            </w:r>
          </w:p>
          <w:p w14:paraId="5447D277" w14:textId="77777777" w:rsidR="006D379B" w:rsidRPr="00FD5097" w:rsidRDefault="006D379B" w:rsidP="00BD3C5B">
            <w:pPr>
              <w:tabs>
                <w:tab w:val="left" w:pos="0"/>
              </w:tabs>
              <w:spacing w:before="40" w:after="40"/>
              <w:rPr>
                <w:rFonts w:ascii="Times New Roman" w:hAnsi="Times New Roman"/>
                <w:sz w:val="18"/>
                <w:szCs w:val="18"/>
                <w:lang w:val="en-GB"/>
              </w:rPr>
            </w:pPr>
            <m:oMathPara>
              <m:oMath>
                <m:r>
                  <w:rPr>
                    <w:rFonts w:ascii="Cambria Math" w:hAnsi="Cambria Math"/>
                    <w:sz w:val="18"/>
                    <w:szCs w:val="18"/>
                    <w:lang w:val="en-GB"/>
                  </w:rPr>
                  <m:t>-</m:t>
                </m:r>
                <m:f>
                  <m:fPr>
                    <m:ctrlPr>
                      <w:rPr>
                        <w:rFonts w:ascii="Cambria Math" w:hAnsi="Cambria Math"/>
                        <w:i/>
                        <w:sz w:val="18"/>
                        <w:szCs w:val="18"/>
                        <w:lang w:val="en-GB"/>
                      </w:rPr>
                    </m:ctrlPr>
                  </m:fPr>
                  <m:num>
                    <m:r>
                      <w:rPr>
                        <w:rFonts w:ascii="Cambria Math" w:hAnsi="Cambria Math"/>
                        <w:i/>
                        <w:sz w:val="18"/>
                        <w:szCs w:val="18"/>
                        <w:lang w:val="en-GB"/>
                      </w:rPr>
                      <w:sym w:font="Symbol" w:char="F0B6"/>
                    </m:r>
                    <m:r>
                      <w:rPr>
                        <w:rFonts w:ascii="Cambria Math" w:hAnsi="Cambria Math"/>
                        <w:sz w:val="18"/>
                        <w:szCs w:val="18"/>
                        <w:lang w:val="en-GB"/>
                      </w:rPr>
                      <m:t>W</m:t>
                    </m:r>
                  </m:num>
                  <m:den>
                    <m:r>
                      <w:rPr>
                        <w:rFonts w:ascii="Cambria Math" w:hAnsi="Cambria Math"/>
                        <w:i/>
                        <w:sz w:val="18"/>
                        <w:szCs w:val="18"/>
                        <w:lang w:val="en-GB"/>
                      </w:rPr>
                      <w:sym w:font="Symbol" w:char="F0B6"/>
                    </m:r>
                    <m:r>
                      <w:rPr>
                        <w:rFonts w:ascii="Cambria Math" w:hAnsi="Cambria Math"/>
                        <w:sz w:val="18"/>
                        <w:szCs w:val="18"/>
                        <w:lang w:val="en-GB"/>
                      </w:rPr>
                      <m:t>x</m:t>
                    </m:r>
                  </m:den>
                </m:f>
                <m:r>
                  <w:rPr>
                    <w:rFonts w:ascii="Cambria Math" w:hAnsi="Cambria Math"/>
                    <w:sz w:val="18"/>
                    <w:szCs w:val="18"/>
                    <w:lang w:val="en-GB"/>
                  </w:rPr>
                  <m:t>+</m:t>
                </m:r>
                <m:f>
                  <m:fPr>
                    <m:ctrlPr>
                      <w:rPr>
                        <w:rFonts w:ascii="Cambria Math" w:hAnsi="Cambria Math"/>
                        <w:i/>
                        <w:sz w:val="18"/>
                        <w:szCs w:val="18"/>
                        <w:lang w:val="en-GB"/>
                      </w:rPr>
                    </m:ctrlPr>
                  </m:fPr>
                  <m:num>
                    <m:r>
                      <m:rPr>
                        <m:sty m:val="p"/>
                      </m:rPr>
                      <w:rPr>
                        <w:rFonts w:ascii="Cambria Math" w:hAnsi="Cambria Math"/>
                        <w:sz w:val="18"/>
                        <w:szCs w:val="18"/>
                        <w:lang w:val="en-GB"/>
                      </w:rPr>
                      <m:t>d</m:t>
                    </m:r>
                  </m:num>
                  <m:den>
                    <m:r>
                      <m:rPr>
                        <m:sty m:val="p"/>
                      </m:rPr>
                      <w:rPr>
                        <w:rFonts w:ascii="Cambria Math" w:hAnsi="Cambria Math"/>
                        <w:sz w:val="18"/>
                        <w:szCs w:val="18"/>
                        <w:lang w:val="en-GB"/>
                      </w:rPr>
                      <m:t>d</m:t>
                    </m:r>
                    <m:r>
                      <w:rPr>
                        <w:rFonts w:ascii="Cambria Math" w:hAnsi="Cambria Math"/>
                        <w:sz w:val="18"/>
                        <w:szCs w:val="18"/>
                        <w:lang w:val="en-GB"/>
                      </w:rPr>
                      <m:t>t</m:t>
                    </m:r>
                  </m:den>
                </m:f>
                <m:f>
                  <m:fPr>
                    <m:ctrlPr>
                      <w:rPr>
                        <w:rFonts w:ascii="Cambria Math" w:hAnsi="Cambria Math"/>
                        <w:i/>
                        <w:sz w:val="18"/>
                        <w:szCs w:val="18"/>
                        <w:lang w:val="en-GB"/>
                      </w:rPr>
                    </m:ctrlPr>
                  </m:fPr>
                  <m:num>
                    <m:r>
                      <w:rPr>
                        <w:rFonts w:ascii="Cambria Math" w:hAnsi="Cambria Math"/>
                        <w:i/>
                        <w:sz w:val="18"/>
                        <w:szCs w:val="18"/>
                        <w:lang w:val="en-GB"/>
                      </w:rPr>
                      <w:sym w:font="Symbol" w:char="F0B6"/>
                    </m:r>
                    <m:r>
                      <w:rPr>
                        <w:rFonts w:ascii="Cambria Math" w:hAnsi="Cambria Math"/>
                        <w:sz w:val="18"/>
                        <w:szCs w:val="18"/>
                        <w:lang w:val="en-GB"/>
                      </w:rPr>
                      <m:t>W</m:t>
                    </m:r>
                  </m:num>
                  <m:den>
                    <m:r>
                      <w:rPr>
                        <w:rFonts w:ascii="Cambria Math" w:hAnsi="Cambria Math"/>
                        <w:i/>
                        <w:sz w:val="18"/>
                        <w:szCs w:val="18"/>
                        <w:lang w:val="en-GB"/>
                      </w:rPr>
                      <w:sym w:font="Symbol" w:char="F0B6"/>
                    </m:r>
                    <m:r>
                      <w:rPr>
                        <w:rFonts w:ascii="Cambria Math" w:hAnsi="Cambria Math"/>
                        <w:sz w:val="18"/>
                        <w:szCs w:val="18"/>
                        <w:lang w:val="en-GB"/>
                      </w:rPr>
                      <m:t>x</m:t>
                    </m:r>
                  </m:den>
                </m:f>
                <m:r>
                  <w:rPr>
                    <w:rFonts w:ascii="Cambria Math" w:hAnsi="Cambria Math"/>
                    <w:sz w:val="18"/>
                    <w:szCs w:val="18"/>
                    <w:lang w:val="en-GB"/>
                  </w:rPr>
                  <m:t>=</m:t>
                </m:r>
              </m:oMath>
            </m:oMathPara>
          </w:p>
          <w:p w14:paraId="6262085A" w14:textId="77777777" w:rsidR="006D379B" w:rsidRPr="00FD5097" w:rsidRDefault="006D379B" w:rsidP="00BD3C5B">
            <w:pPr>
              <w:tabs>
                <w:tab w:val="left" w:pos="0"/>
              </w:tabs>
              <w:spacing w:before="40" w:after="40"/>
              <w:rPr>
                <w:rFonts w:ascii="Times New Roman" w:hAnsi="Times New Roman"/>
                <w:sz w:val="18"/>
                <w:szCs w:val="18"/>
                <w:highlight w:val="yellow"/>
                <w:lang w:val="en-GB"/>
              </w:rPr>
            </w:pPr>
            <m:oMathPara>
              <m:oMath>
                <m:r>
                  <w:rPr>
                    <w:rFonts w:ascii="Cambria Math" w:hAnsi="Cambria Math"/>
                    <w:sz w:val="18"/>
                    <w:szCs w:val="18"/>
                    <w:lang w:val="en-GB"/>
                  </w:rPr>
                  <m:t>Q</m:t>
                </m:r>
                <m:d>
                  <m:dPr>
                    <m:begChr m:val="["/>
                    <m:endChr m:val="]"/>
                    <m:ctrlPr>
                      <w:rPr>
                        <w:rFonts w:ascii="Cambria Math" w:hAnsi="Cambria Math"/>
                        <w:i/>
                        <w:sz w:val="18"/>
                        <w:szCs w:val="18"/>
                        <w:lang w:val="en-GB"/>
                      </w:rPr>
                    </m:ctrlPr>
                  </m:dPr>
                  <m:e>
                    <m:sSub>
                      <m:sSubPr>
                        <m:ctrlPr>
                          <w:rPr>
                            <w:rFonts w:ascii="Cambria Math" w:hAnsi="Cambria Math"/>
                            <w:i/>
                            <w:sz w:val="18"/>
                            <w:szCs w:val="18"/>
                            <w:lang w:val="en-GB"/>
                          </w:rPr>
                        </m:ctrlPr>
                      </m:sSubPr>
                      <m:e>
                        <m:d>
                          <m:dPr>
                            <m:ctrlPr>
                              <w:rPr>
                                <w:rFonts w:ascii="Cambria Math" w:hAnsi="Cambria Math"/>
                                <w:i/>
                                <w:sz w:val="18"/>
                                <w:szCs w:val="18"/>
                                <w:lang w:val="en-GB"/>
                              </w:rPr>
                            </m:ctrlPr>
                          </m:dPr>
                          <m:e>
                            <m:r>
                              <w:rPr>
                                <w:rFonts w:ascii="Cambria Math" w:hAnsi="Cambria Math"/>
                                <w:sz w:val="18"/>
                                <w:szCs w:val="18"/>
                                <w:lang w:val="en-GB"/>
                              </w:rPr>
                              <m:t>-</m:t>
                            </m:r>
                            <m:r>
                              <m:rPr>
                                <m:sty m:val="b"/>
                              </m:rPr>
                              <w:rPr>
                                <w:rFonts w:ascii="Cambria Math" w:hAnsi="Cambria Math"/>
                                <w:sz w:val="18"/>
                                <w:szCs w:val="18"/>
                                <w:lang w:val="en-GB"/>
                              </w:rPr>
                              <m:t>grad</m:t>
                            </m:r>
                            <m:r>
                              <m:rPr>
                                <m:sty m:val="p"/>
                              </m:rPr>
                              <w:rPr>
                                <w:rFonts w:ascii="Cambria Math" w:hAnsi="Cambria Math"/>
                                <w:sz w:val="18"/>
                                <w:szCs w:val="18"/>
                                <w:lang w:val="en-GB"/>
                              </w:rPr>
                              <m:t xml:space="preserve"> </m:t>
                            </m:r>
                            <m:r>
                              <w:rPr>
                                <w:rFonts w:ascii="Cambria Math" w:hAnsi="Cambria Math"/>
                                <w:sz w:val="18"/>
                                <w:szCs w:val="18"/>
                                <w:lang w:val="en-GB"/>
                              </w:rPr>
                              <m:t>V-</m:t>
                            </m:r>
                            <m:f>
                              <m:fPr>
                                <m:ctrlPr>
                                  <w:rPr>
                                    <w:rFonts w:ascii="Cambria Math" w:hAnsi="Cambria Math"/>
                                    <w:i/>
                                    <w:sz w:val="18"/>
                                    <w:szCs w:val="18"/>
                                    <w:lang w:val="en-GB"/>
                                  </w:rPr>
                                </m:ctrlPr>
                              </m:fPr>
                              <m:num>
                                <m:r>
                                  <w:rPr>
                                    <w:rFonts w:ascii="Cambria Math" w:hAnsi="Cambria Math"/>
                                    <w:i/>
                                    <w:sz w:val="18"/>
                                    <w:szCs w:val="18"/>
                                    <w:lang w:val="en-GB"/>
                                  </w:rPr>
                                  <w:sym w:font="Symbol" w:char="F0B6"/>
                                </m:r>
                                <m:r>
                                  <w:rPr>
                                    <w:rFonts w:ascii="Cambria Math" w:hAnsi="Cambria Math"/>
                                    <w:sz w:val="18"/>
                                    <w:szCs w:val="18"/>
                                    <w:lang w:val="en-GB"/>
                                  </w:rPr>
                                  <m:t>A</m:t>
                                </m:r>
                              </m:num>
                              <m:den>
                                <m:r>
                                  <w:rPr>
                                    <w:rFonts w:ascii="Cambria Math" w:hAnsi="Cambria Math"/>
                                    <w:i/>
                                    <w:sz w:val="18"/>
                                    <w:szCs w:val="18"/>
                                    <w:lang w:val="en-GB"/>
                                  </w:rPr>
                                  <w:sym w:font="Symbol" w:char="F0B6"/>
                                </m:r>
                                <m:r>
                                  <w:rPr>
                                    <w:rFonts w:ascii="Cambria Math" w:hAnsi="Cambria Math"/>
                                    <w:sz w:val="18"/>
                                    <w:szCs w:val="18"/>
                                    <w:lang w:val="en-GB"/>
                                  </w:rPr>
                                  <m:t>t</m:t>
                                </m:r>
                              </m:den>
                            </m:f>
                          </m:e>
                        </m:d>
                      </m:e>
                      <m:sub>
                        <m:r>
                          <w:rPr>
                            <w:rFonts w:ascii="Cambria Math" w:hAnsi="Cambria Math"/>
                            <w:sz w:val="18"/>
                            <w:szCs w:val="18"/>
                            <w:lang w:val="en-GB"/>
                          </w:rPr>
                          <m:t>x</m:t>
                        </m:r>
                      </m:sub>
                    </m:sSub>
                    <m:r>
                      <w:rPr>
                        <w:rFonts w:ascii="Cambria Math" w:hAnsi="Cambria Math"/>
                        <w:sz w:val="18"/>
                        <w:szCs w:val="18"/>
                        <w:lang w:val="en-GB"/>
                      </w:rPr>
                      <m:t>+</m:t>
                    </m:r>
                    <m:sSub>
                      <m:sSubPr>
                        <m:ctrlPr>
                          <w:rPr>
                            <w:rFonts w:ascii="Cambria Math" w:hAnsi="Cambria Math"/>
                            <w:i/>
                            <w:sz w:val="18"/>
                            <w:szCs w:val="18"/>
                            <w:lang w:val="en-GB"/>
                          </w:rPr>
                        </m:ctrlPr>
                      </m:sSubPr>
                      <m:e>
                        <m:d>
                          <m:dPr>
                            <m:ctrlPr>
                              <w:rPr>
                                <w:rFonts w:ascii="Cambria Math" w:hAnsi="Cambria Math"/>
                                <w:i/>
                                <w:sz w:val="18"/>
                                <w:szCs w:val="18"/>
                                <w:lang w:val="en-GB"/>
                              </w:rPr>
                            </m:ctrlPr>
                          </m:dPr>
                          <m:e>
                            <m:r>
                              <w:rPr>
                                <w:rFonts w:ascii="Cambria Math" w:hAnsi="Cambria Math"/>
                                <w:i/>
                                <w:sz w:val="18"/>
                                <w:szCs w:val="18"/>
                                <w:lang w:val="en-GB"/>
                              </w:rPr>
                              <w:sym w:font="Symbol" w:char="F06E"/>
                            </m:r>
                            <m:r>
                              <w:rPr>
                                <w:rFonts w:ascii="Cambria Math" w:hAnsi="Cambria Math"/>
                                <w:sz w:val="18"/>
                                <w:szCs w:val="18"/>
                                <w:lang w:val="en-GB"/>
                              </w:rPr>
                              <m:t>×</m:t>
                            </m:r>
                            <m:r>
                              <m:rPr>
                                <m:sty m:val="b"/>
                              </m:rPr>
                              <w:rPr>
                                <w:rFonts w:ascii="Cambria Math" w:hAnsi="Cambria Math"/>
                                <w:sz w:val="18"/>
                                <w:szCs w:val="18"/>
                                <w:lang w:val="en-GB"/>
                              </w:rPr>
                              <m:t>rot</m:t>
                            </m:r>
                            <m:r>
                              <w:rPr>
                                <w:rFonts w:ascii="Cambria Math" w:hAnsi="Cambria Math"/>
                                <w:sz w:val="18"/>
                                <w:szCs w:val="18"/>
                                <w:lang w:val="en-GB"/>
                              </w:rPr>
                              <m:t xml:space="preserve"> A</m:t>
                            </m:r>
                          </m:e>
                        </m:d>
                      </m:e>
                      <m:sub>
                        <m:r>
                          <w:rPr>
                            <w:rFonts w:ascii="Cambria Math" w:hAnsi="Cambria Math"/>
                            <w:sz w:val="18"/>
                            <w:szCs w:val="18"/>
                            <w:lang w:val="en-GB"/>
                          </w:rPr>
                          <m:t>x</m:t>
                        </m:r>
                      </m:sub>
                    </m:sSub>
                  </m:e>
                </m:d>
              </m:oMath>
            </m:oMathPara>
          </w:p>
        </w:tc>
        <w:tc>
          <w:tcPr>
            <w:tcW w:w="3385" w:type="dxa"/>
            <w:gridSpan w:val="2"/>
            <w:tcBorders>
              <w:top w:val="nil"/>
              <w:left w:val="nil"/>
              <w:bottom w:val="nil"/>
            </w:tcBorders>
          </w:tcPr>
          <w:p w14:paraId="65E75ED4" w14:textId="77777777" w:rsidR="006D379B" w:rsidRPr="00FD5097" w:rsidRDefault="00726BED" w:rsidP="00BD3C5B">
            <w:pPr>
              <w:tabs>
                <w:tab w:val="left" w:pos="0"/>
              </w:tabs>
              <w:spacing w:before="40" w:after="40"/>
              <w:rPr>
                <w:rFonts w:ascii="Times New Roman" w:hAnsi="Times New Roman"/>
                <w:sz w:val="18"/>
                <w:szCs w:val="18"/>
                <w:lang w:val="en-GB"/>
              </w:rPr>
            </w:pPr>
            <w:r w:rsidRPr="00FD5097">
              <w:rPr>
                <w:rFonts w:ascii="Times New Roman" w:hAnsi="Times New Roman"/>
                <w:sz w:val="18"/>
                <w:szCs w:val="18"/>
                <w:lang w:val="en-GB"/>
              </w:rPr>
              <w:t>Incorrect</w:t>
            </w:r>
            <w:r w:rsidR="006D379B" w:rsidRPr="00FD5097">
              <w:rPr>
                <w:rFonts w:ascii="Times New Roman" w:hAnsi="Times New Roman"/>
                <w:sz w:val="18"/>
                <w:szCs w:val="18"/>
                <w:lang w:val="en-GB"/>
              </w:rPr>
              <w:t>:</w:t>
            </w:r>
          </w:p>
          <w:p w14:paraId="782DC7B3" w14:textId="77777777" w:rsidR="006D379B" w:rsidRPr="00FD5097" w:rsidRDefault="006D379B" w:rsidP="00BD3C5B">
            <w:pPr>
              <w:tabs>
                <w:tab w:val="left" w:pos="0"/>
              </w:tabs>
              <w:spacing w:before="40" w:after="40"/>
              <w:rPr>
                <w:rFonts w:ascii="Times New Roman" w:hAnsi="Times New Roman"/>
                <w:sz w:val="18"/>
                <w:szCs w:val="18"/>
                <w:lang w:val="en-GB"/>
              </w:rPr>
            </w:pPr>
            <m:oMathPara>
              <m:oMath>
                <m:r>
                  <w:rPr>
                    <w:rFonts w:ascii="Cambria Math" w:hAnsi="Cambria Math"/>
                    <w:sz w:val="18"/>
                    <w:szCs w:val="18"/>
                    <w:lang w:val="en-GB"/>
                  </w:rPr>
                  <m:t>-</m:t>
                </m:r>
                <m:f>
                  <m:fPr>
                    <m:ctrlPr>
                      <w:rPr>
                        <w:rFonts w:ascii="Cambria Math" w:hAnsi="Cambria Math"/>
                        <w:i/>
                        <w:sz w:val="18"/>
                        <w:szCs w:val="18"/>
                        <w:lang w:val="en-GB"/>
                      </w:rPr>
                    </m:ctrlPr>
                  </m:fPr>
                  <m:num>
                    <m:r>
                      <w:rPr>
                        <w:rFonts w:ascii="Cambria Math" w:hAnsi="Cambria Math"/>
                        <w:i/>
                        <w:sz w:val="18"/>
                        <w:szCs w:val="18"/>
                        <w:lang w:val="en-GB"/>
                      </w:rPr>
                      <w:sym w:font="Symbol" w:char="F0B6"/>
                    </m:r>
                    <m:r>
                      <w:rPr>
                        <w:rFonts w:ascii="Cambria Math" w:hAnsi="Cambria Math"/>
                        <w:sz w:val="18"/>
                        <w:szCs w:val="18"/>
                        <w:lang w:val="en-GB"/>
                      </w:rPr>
                      <m:t>W</m:t>
                    </m:r>
                  </m:num>
                  <m:den>
                    <m:r>
                      <w:rPr>
                        <w:rFonts w:ascii="Cambria Math" w:hAnsi="Cambria Math"/>
                        <w:i/>
                        <w:sz w:val="18"/>
                        <w:szCs w:val="18"/>
                        <w:lang w:val="en-GB"/>
                      </w:rPr>
                      <w:sym w:font="Symbol" w:char="F0B6"/>
                    </m:r>
                    <m:r>
                      <w:rPr>
                        <w:rFonts w:ascii="Cambria Math" w:hAnsi="Cambria Math"/>
                        <w:sz w:val="18"/>
                        <w:szCs w:val="18"/>
                        <w:lang w:val="en-GB"/>
                      </w:rPr>
                      <m:t>x</m:t>
                    </m:r>
                  </m:den>
                </m:f>
                <m:r>
                  <w:rPr>
                    <w:rFonts w:ascii="Cambria Math" w:hAnsi="Cambria Math"/>
                    <w:sz w:val="18"/>
                    <w:szCs w:val="18"/>
                    <w:lang w:val="en-GB"/>
                  </w:rPr>
                  <m:t>+</m:t>
                </m:r>
                <m:f>
                  <m:fPr>
                    <m:ctrlPr>
                      <w:rPr>
                        <w:rFonts w:ascii="Cambria Math" w:hAnsi="Cambria Math"/>
                        <w:i/>
                        <w:sz w:val="18"/>
                        <w:szCs w:val="18"/>
                        <w:lang w:val="en-GB"/>
                      </w:rPr>
                    </m:ctrlPr>
                  </m:fPr>
                  <m:num>
                    <m:r>
                      <m:rPr>
                        <m:sty m:val="p"/>
                      </m:rPr>
                      <w:rPr>
                        <w:rFonts w:ascii="Cambria Math" w:hAnsi="Cambria Math"/>
                        <w:sz w:val="18"/>
                        <w:szCs w:val="18"/>
                        <w:lang w:val="en-GB"/>
                      </w:rPr>
                      <m:t>d</m:t>
                    </m:r>
                  </m:num>
                  <m:den>
                    <m:r>
                      <m:rPr>
                        <m:sty m:val="p"/>
                      </m:rPr>
                      <w:rPr>
                        <w:rFonts w:ascii="Cambria Math" w:hAnsi="Cambria Math"/>
                        <w:sz w:val="18"/>
                        <w:szCs w:val="18"/>
                        <w:lang w:val="en-GB"/>
                      </w:rPr>
                      <m:t>d</m:t>
                    </m:r>
                    <m:r>
                      <w:rPr>
                        <w:rFonts w:ascii="Cambria Math" w:hAnsi="Cambria Math"/>
                        <w:sz w:val="18"/>
                        <w:szCs w:val="18"/>
                        <w:lang w:val="en-GB"/>
                      </w:rPr>
                      <m:t>t</m:t>
                    </m:r>
                  </m:den>
                </m:f>
                <m:f>
                  <m:fPr>
                    <m:ctrlPr>
                      <w:rPr>
                        <w:rFonts w:ascii="Cambria Math" w:hAnsi="Cambria Math"/>
                        <w:i/>
                        <w:sz w:val="18"/>
                        <w:szCs w:val="18"/>
                        <w:lang w:val="en-GB"/>
                      </w:rPr>
                    </m:ctrlPr>
                  </m:fPr>
                  <m:num>
                    <m:r>
                      <w:rPr>
                        <w:rFonts w:ascii="Cambria Math" w:hAnsi="Cambria Math"/>
                        <w:i/>
                        <w:sz w:val="18"/>
                        <w:szCs w:val="18"/>
                        <w:lang w:val="en-GB"/>
                      </w:rPr>
                      <w:sym w:font="Symbol" w:char="F0B6"/>
                    </m:r>
                    <m:r>
                      <w:rPr>
                        <w:rFonts w:ascii="Cambria Math" w:hAnsi="Cambria Math"/>
                        <w:sz w:val="18"/>
                        <w:szCs w:val="18"/>
                        <w:lang w:val="en-GB"/>
                      </w:rPr>
                      <m:t>W</m:t>
                    </m:r>
                  </m:num>
                  <m:den>
                    <m:r>
                      <w:rPr>
                        <w:rFonts w:ascii="Cambria Math" w:hAnsi="Cambria Math"/>
                        <w:i/>
                        <w:sz w:val="18"/>
                        <w:szCs w:val="18"/>
                        <w:lang w:val="en-GB"/>
                      </w:rPr>
                      <w:sym w:font="Symbol" w:char="F0B6"/>
                    </m:r>
                    <m:r>
                      <w:rPr>
                        <w:rFonts w:ascii="Cambria Math" w:hAnsi="Cambria Math"/>
                        <w:sz w:val="18"/>
                        <w:szCs w:val="18"/>
                        <w:lang w:val="en-GB"/>
                      </w:rPr>
                      <m:t>x</m:t>
                    </m:r>
                  </m:den>
                </m:f>
              </m:oMath>
            </m:oMathPara>
          </w:p>
          <w:p w14:paraId="0F531252" w14:textId="77777777" w:rsidR="006D379B" w:rsidRPr="00FD5097" w:rsidRDefault="006D379B" w:rsidP="00BD3C5B">
            <w:pPr>
              <w:tabs>
                <w:tab w:val="left" w:pos="0"/>
              </w:tabs>
              <w:spacing w:before="40" w:after="40"/>
              <w:rPr>
                <w:rFonts w:ascii="Times New Roman" w:hAnsi="Times New Roman"/>
                <w:sz w:val="18"/>
                <w:szCs w:val="18"/>
                <w:highlight w:val="yellow"/>
                <w:lang w:val="en-GB"/>
              </w:rPr>
            </w:pPr>
            <m:oMathPara>
              <m:oMath>
                <m:r>
                  <w:rPr>
                    <w:rFonts w:ascii="Cambria Math" w:hAnsi="Cambria Math"/>
                    <w:sz w:val="18"/>
                    <w:szCs w:val="18"/>
                    <w:lang w:val="en-GB"/>
                  </w:rPr>
                  <m:t>=Q</m:t>
                </m:r>
                <m:d>
                  <m:dPr>
                    <m:begChr m:val="["/>
                    <m:endChr m:val="]"/>
                    <m:ctrlPr>
                      <w:rPr>
                        <w:rFonts w:ascii="Cambria Math" w:hAnsi="Cambria Math"/>
                        <w:i/>
                        <w:sz w:val="18"/>
                        <w:szCs w:val="18"/>
                        <w:lang w:val="en-GB"/>
                      </w:rPr>
                    </m:ctrlPr>
                  </m:dPr>
                  <m:e>
                    <m:sSub>
                      <m:sSubPr>
                        <m:ctrlPr>
                          <w:rPr>
                            <w:rFonts w:ascii="Cambria Math" w:hAnsi="Cambria Math"/>
                            <w:i/>
                            <w:sz w:val="18"/>
                            <w:szCs w:val="18"/>
                            <w:lang w:val="en-GB"/>
                          </w:rPr>
                        </m:ctrlPr>
                      </m:sSubPr>
                      <m:e>
                        <m:d>
                          <m:dPr>
                            <m:ctrlPr>
                              <w:rPr>
                                <w:rFonts w:ascii="Cambria Math" w:hAnsi="Cambria Math"/>
                                <w:i/>
                                <w:sz w:val="18"/>
                                <w:szCs w:val="18"/>
                                <w:lang w:val="en-GB"/>
                              </w:rPr>
                            </m:ctrlPr>
                          </m:dPr>
                          <m:e>
                            <m:r>
                              <w:rPr>
                                <w:rFonts w:ascii="Cambria Math" w:hAnsi="Cambria Math"/>
                                <w:sz w:val="18"/>
                                <w:szCs w:val="18"/>
                                <w:lang w:val="en-GB"/>
                              </w:rPr>
                              <m:t>-</m:t>
                            </m:r>
                            <m:r>
                              <m:rPr>
                                <m:sty m:val="b"/>
                              </m:rPr>
                              <w:rPr>
                                <w:rFonts w:ascii="Cambria Math" w:hAnsi="Cambria Math"/>
                                <w:sz w:val="18"/>
                                <w:szCs w:val="18"/>
                                <w:lang w:val="en-GB"/>
                              </w:rPr>
                              <m:t>grad</m:t>
                            </m:r>
                            <m:r>
                              <m:rPr>
                                <m:sty m:val="p"/>
                              </m:rPr>
                              <w:rPr>
                                <w:rFonts w:ascii="Cambria Math" w:hAnsi="Cambria Math"/>
                                <w:sz w:val="18"/>
                                <w:szCs w:val="18"/>
                                <w:lang w:val="en-GB"/>
                              </w:rPr>
                              <m:t xml:space="preserve"> </m:t>
                            </m:r>
                            <m:r>
                              <w:rPr>
                                <w:rFonts w:ascii="Cambria Math" w:hAnsi="Cambria Math"/>
                                <w:sz w:val="18"/>
                                <w:szCs w:val="18"/>
                                <w:lang w:val="en-GB"/>
                              </w:rPr>
                              <m:t>V-</m:t>
                            </m:r>
                            <m:f>
                              <m:fPr>
                                <m:ctrlPr>
                                  <w:rPr>
                                    <w:rFonts w:ascii="Cambria Math" w:hAnsi="Cambria Math"/>
                                    <w:i/>
                                    <w:sz w:val="18"/>
                                    <w:szCs w:val="18"/>
                                    <w:lang w:val="en-GB"/>
                                  </w:rPr>
                                </m:ctrlPr>
                              </m:fPr>
                              <m:num>
                                <m:r>
                                  <w:rPr>
                                    <w:rFonts w:ascii="Cambria Math" w:hAnsi="Cambria Math"/>
                                    <w:i/>
                                    <w:sz w:val="18"/>
                                    <w:szCs w:val="18"/>
                                    <w:lang w:val="en-GB"/>
                                  </w:rPr>
                                  <w:sym w:font="Symbol" w:char="F0B6"/>
                                </m:r>
                                <m:r>
                                  <w:rPr>
                                    <w:rFonts w:ascii="Cambria Math" w:hAnsi="Cambria Math"/>
                                    <w:sz w:val="18"/>
                                    <w:szCs w:val="18"/>
                                    <w:lang w:val="en-GB"/>
                                  </w:rPr>
                                  <m:t>A</m:t>
                                </m:r>
                              </m:num>
                              <m:den>
                                <m:r>
                                  <w:rPr>
                                    <w:rFonts w:ascii="Cambria Math" w:hAnsi="Cambria Math"/>
                                    <w:i/>
                                    <w:sz w:val="18"/>
                                    <w:szCs w:val="18"/>
                                    <w:lang w:val="en-GB"/>
                                  </w:rPr>
                                  <w:sym w:font="Symbol" w:char="F0B6"/>
                                </m:r>
                                <m:r>
                                  <w:rPr>
                                    <w:rFonts w:ascii="Cambria Math" w:hAnsi="Cambria Math"/>
                                    <w:sz w:val="18"/>
                                    <w:szCs w:val="18"/>
                                    <w:lang w:val="en-GB"/>
                                  </w:rPr>
                                  <m:t>t</m:t>
                                </m:r>
                              </m:den>
                            </m:f>
                          </m:e>
                        </m:d>
                      </m:e>
                      <m:sub>
                        <m:r>
                          <w:rPr>
                            <w:rFonts w:ascii="Cambria Math" w:hAnsi="Cambria Math"/>
                            <w:sz w:val="18"/>
                            <w:szCs w:val="18"/>
                            <w:lang w:val="en-GB"/>
                          </w:rPr>
                          <m:t>x</m:t>
                        </m:r>
                      </m:sub>
                    </m:sSub>
                    <m:r>
                      <w:rPr>
                        <w:rFonts w:ascii="Cambria Math" w:hAnsi="Cambria Math"/>
                        <w:sz w:val="18"/>
                        <w:szCs w:val="18"/>
                        <w:lang w:val="en-GB"/>
                      </w:rPr>
                      <m:t>+</m:t>
                    </m:r>
                    <m:sSub>
                      <m:sSubPr>
                        <m:ctrlPr>
                          <w:rPr>
                            <w:rFonts w:ascii="Cambria Math" w:hAnsi="Cambria Math"/>
                            <w:i/>
                            <w:sz w:val="18"/>
                            <w:szCs w:val="18"/>
                            <w:lang w:val="en-GB"/>
                          </w:rPr>
                        </m:ctrlPr>
                      </m:sSubPr>
                      <m:e>
                        <m:d>
                          <m:dPr>
                            <m:ctrlPr>
                              <w:rPr>
                                <w:rFonts w:ascii="Cambria Math" w:hAnsi="Cambria Math"/>
                                <w:i/>
                                <w:sz w:val="18"/>
                                <w:szCs w:val="18"/>
                                <w:lang w:val="en-GB"/>
                              </w:rPr>
                            </m:ctrlPr>
                          </m:dPr>
                          <m:e>
                            <m:r>
                              <w:rPr>
                                <w:rFonts w:ascii="Cambria Math" w:hAnsi="Cambria Math"/>
                                <w:i/>
                                <w:sz w:val="18"/>
                                <w:szCs w:val="18"/>
                                <w:lang w:val="en-GB"/>
                              </w:rPr>
                              <w:sym w:font="Symbol" w:char="F06E"/>
                            </m:r>
                            <m:r>
                              <w:rPr>
                                <w:rFonts w:ascii="Cambria Math" w:hAnsi="Cambria Math"/>
                                <w:sz w:val="18"/>
                                <w:szCs w:val="18"/>
                                <w:lang w:val="en-GB"/>
                              </w:rPr>
                              <m:t>×</m:t>
                            </m:r>
                            <m:r>
                              <m:rPr>
                                <m:sty m:val="b"/>
                              </m:rPr>
                              <w:rPr>
                                <w:rFonts w:ascii="Cambria Math" w:hAnsi="Cambria Math"/>
                                <w:sz w:val="18"/>
                                <w:szCs w:val="18"/>
                                <w:lang w:val="en-GB"/>
                              </w:rPr>
                              <m:t>rot</m:t>
                            </m:r>
                            <m:r>
                              <w:rPr>
                                <w:rFonts w:ascii="Cambria Math" w:hAnsi="Cambria Math"/>
                                <w:sz w:val="18"/>
                                <w:szCs w:val="18"/>
                                <w:lang w:val="en-GB"/>
                              </w:rPr>
                              <m:t xml:space="preserve"> A</m:t>
                            </m:r>
                          </m:e>
                        </m:d>
                      </m:e>
                      <m:sub>
                        <m:r>
                          <w:rPr>
                            <w:rFonts w:ascii="Cambria Math" w:hAnsi="Cambria Math"/>
                            <w:sz w:val="18"/>
                            <w:szCs w:val="18"/>
                            <w:lang w:val="en-GB"/>
                          </w:rPr>
                          <m:t>x</m:t>
                        </m:r>
                      </m:sub>
                    </m:sSub>
                  </m:e>
                </m:d>
              </m:oMath>
            </m:oMathPara>
          </w:p>
        </w:tc>
      </w:tr>
      <w:tr w:rsidR="006D379B" w:rsidRPr="00FD5097" w14:paraId="2FD6A265" w14:textId="77777777" w:rsidTr="006D37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Height w:val="345"/>
        </w:trPr>
        <w:tc>
          <w:tcPr>
            <w:tcW w:w="1696" w:type="dxa"/>
            <w:vMerge/>
          </w:tcPr>
          <w:p w14:paraId="72B21394" w14:textId="77777777" w:rsidR="006D379B" w:rsidRPr="00FD5097" w:rsidRDefault="006D379B" w:rsidP="00BD3C5B">
            <w:pPr>
              <w:tabs>
                <w:tab w:val="left" w:pos="0"/>
              </w:tabs>
              <w:spacing w:before="40" w:after="40"/>
              <w:rPr>
                <w:rFonts w:ascii="Times New Roman" w:hAnsi="Times New Roman"/>
                <w:sz w:val="18"/>
                <w:szCs w:val="18"/>
                <w:lang w:val="en-GB"/>
              </w:rPr>
            </w:pPr>
          </w:p>
        </w:tc>
        <w:tc>
          <w:tcPr>
            <w:tcW w:w="4269" w:type="dxa"/>
            <w:gridSpan w:val="3"/>
            <w:tcBorders>
              <w:top w:val="nil"/>
              <w:bottom w:val="nil"/>
              <w:right w:val="nil"/>
            </w:tcBorders>
          </w:tcPr>
          <w:p w14:paraId="34A61A84" w14:textId="77777777" w:rsidR="006D379B" w:rsidRPr="00FD5097" w:rsidRDefault="00726BED" w:rsidP="00BD3C5B">
            <w:pPr>
              <w:tabs>
                <w:tab w:val="left" w:pos="0"/>
              </w:tabs>
              <w:spacing w:before="40" w:after="40"/>
              <w:rPr>
                <w:rFonts w:ascii="Times New Roman" w:hAnsi="Times New Roman"/>
                <w:sz w:val="18"/>
                <w:szCs w:val="18"/>
                <w:lang w:val="en-GB"/>
              </w:rPr>
            </w:pPr>
            <w:r w:rsidRPr="00FD5097">
              <w:rPr>
                <w:rFonts w:ascii="Times New Roman" w:hAnsi="Times New Roman"/>
                <w:sz w:val="18"/>
                <w:szCs w:val="18"/>
                <w:lang w:val="en-GB"/>
              </w:rPr>
              <w:t>Correct</w:t>
            </w:r>
            <w:r w:rsidR="006D379B" w:rsidRPr="00FD5097">
              <w:rPr>
                <w:rFonts w:ascii="Times New Roman" w:hAnsi="Times New Roman"/>
                <w:sz w:val="18"/>
                <w:szCs w:val="18"/>
                <w:lang w:val="en-GB"/>
              </w:rPr>
              <w:t>:</w:t>
            </w:r>
          </w:p>
          <w:p w14:paraId="635401CF" w14:textId="77777777" w:rsidR="006D379B" w:rsidRPr="00FD5097" w:rsidRDefault="006D379B" w:rsidP="00BD3C5B">
            <w:pPr>
              <w:pStyle w:val="Default"/>
              <w:spacing w:before="40" w:after="40"/>
              <w:rPr>
                <w:rFonts w:ascii="Times New Roman" w:hAnsi="Times New Roman" w:cs="Times New Roman"/>
                <w:color w:val="auto"/>
                <w:sz w:val="18"/>
                <w:szCs w:val="18"/>
                <w:lang w:val="en-GB"/>
              </w:rPr>
            </w:pPr>
            <w:r w:rsidRPr="00FD5097">
              <w:rPr>
                <w:rFonts w:ascii="Times New Roman" w:hAnsi="Times New Roman" w:cs="Times New Roman"/>
                <w:color w:val="auto"/>
                <w:sz w:val="18"/>
                <w:szCs w:val="18"/>
                <w:lang w:val="en-GB"/>
              </w:rPr>
              <w:t xml:space="preserve">23 °C ± </w:t>
            </w:r>
          </w:p>
          <w:p w14:paraId="28D64375" w14:textId="77777777" w:rsidR="006D379B" w:rsidRPr="00FD5097" w:rsidRDefault="006D379B" w:rsidP="00BD3C5B">
            <w:pPr>
              <w:pStyle w:val="Default"/>
              <w:spacing w:before="40" w:after="40"/>
              <w:rPr>
                <w:rFonts w:ascii="Times New Roman" w:hAnsi="Times New Roman" w:cs="Times New Roman"/>
                <w:color w:val="auto"/>
                <w:sz w:val="18"/>
                <w:szCs w:val="18"/>
                <w:lang w:val="en-GB"/>
              </w:rPr>
            </w:pPr>
            <w:r w:rsidRPr="00FD5097">
              <w:rPr>
                <w:rFonts w:ascii="Times New Roman" w:hAnsi="Times New Roman" w:cs="Times New Roman"/>
                <w:color w:val="auto"/>
                <w:sz w:val="18"/>
                <w:szCs w:val="18"/>
                <w:lang w:val="en-GB"/>
              </w:rPr>
              <w:t xml:space="preserve">2 °C </w:t>
            </w:r>
          </w:p>
        </w:tc>
        <w:tc>
          <w:tcPr>
            <w:tcW w:w="3385" w:type="dxa"/>
            <w:gridSpan w:val="2"/>
            <w:tcBorders>
              <w:top w:val="nil"/>
              <w:left w:val="nil"/>
              <w:bottom w:val="nil"/>
            </w:tcBorders>
          </w:tcPr>
          <w:p w14:paraId="3EE6B080" w14:textId="77777777" w:rsidR="006D379B" w:rsidRPr="00FD5097" w:rsidRDefault="00726BED" w:rsidP="00BD3C5B">
            <w:pPr>
              <w:tabs>
                <w:tab w:val="left" w:pos="0"/>
              </w:tabs>
              <w:spacing w:before="40" w:after="40"/>
              <w:rPr>
                <w:rFonts w:ascii="Times New Roman" w:hAnsi="Times New Roman"/>
                <w:sz w:val="18"/>
                <w:szCs w:val="18"/>
                <w:lang w:val="en-GB"/>
              </w:rPr>
            </w:pPr>
            <w:r w:rsidRPr="00FD5097">
              <w:rPr>
                <w:rFonts w:ascii="Times New Roman" w:hAnsi="Times New Roman"/>
                <w:sz w:val="18"/>
                <w:szCs w:val="18"/>
                <w:lang w:val="en-GB"/>
              </w:rPr>
              <w:t>Incorrect</w:t>
            </w:r>
            <w:r w:rsidR="006D379B" w:rsidRPr="00FD5097">
              <w:rPr>
                <w:rFonts w:ascii="Times New Roman" w:hAnsi="Times New Roman"/>
                <w:sz w:val="18"/>
                <w:szCs w:val="18"/>
                <w:lang w:val="en-GB"/>
              </w:rPr>
              <w:t>:</w:t>
            </w:r>
          </w:p>
          <w:p w14:paraId="330E05E7" w14:textId="77777777" w:rsidR="006D379B" w:rsidRPr="00FD5097" w:rsidRDefault="006D379B" w:rsidP="00BD3C5B">
            <w:pPr>
              <w:pStyle w:val="Default"/>
              <w:spacing w:before="40" w:after="40"/>
              <w:rPr>
                <w:rFonts w:ascii="Times New Roman" w:hAnsi="Times New Roman" w:cs="Times New Roman"/>
                <w:color w:val="auto"/>
                <w:sz w:val="18"/>
                <w:szCs w:val="18"/>
                <w:lang w:val="en-GB"/>
              </w:rPr>
            </w:pPr>
            <w:r w:rsidRPr="00FD5097">
              <w:rPr>
                <w:rFonts w:ascii="Times New Roman" w:hAnsi="Times New Roman" w:cs="Times New Roman"/>
                <w:color w:val="auto"/>
                <w:sz w:val="18"/>
                <w:szCs w:val="18"/>
                <w:lang w:val="en-GB"/>
              </w:rPr>
              <w:t>23 °C</w:t>
            </w:r>
          </w:p>
          <w:p w14:paraId="3C053BDF" w14:textId="77777777" w:rsidR="006D379B" w:rsidRPr="00FD5097" w:rsidRDefault="006D379B" w:rsidP="00BD3C5B">
            <w:pPr>
              <w:pStyle w:val="Default"/>
              <w:spacing w:before="40" w:after="40"/>
              <w:rPr>
                <w:rFonts w:ascii="Times New Roman" w:hAnsi="Times New Roman" w:cs="Times New Roman"/>
                <w:color w:val="auto"/>
                <w:sz w:val="18"/>
                <w:szCs w:val="18"/>
                <w:lang w:val="en-GB"/>
              </w:rPr>
            </w:pPr>
            <w:r w:rsidRPr="00FD5097">
              <w:rPr>
                <w:rFonts w:ascii="Times New Roman" w:hAnsi="Times New Roman" w:cs="Times New Roman"/>
                <w:color w:val="auto"/>
                <w:sz w:val="18"/>
                <w:szCs w:val="18"/>
                <w:lang w:val="en-GB"/>
              </w:rPr>
              <w:t xml:space="preserve">± 2 °C </w:t>
            </w:r>
          </w:p>
        </w:tc>
      </w:tr>
      <w:tr w:rsidR="006D379B" w:rsidRPr="00FD5097" w14:paraId="75FBD133" w14:textId="77777777" w:rsidTr="006D37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Height w:val="345"/>
        </w:trPr>
        <w:tc>
          <w:tcPr>
            <w:tcW w:w="1696" w:type="dxa"/>
            <w:vMerge/>
          </w:tcPr>
          <w:p w14:paraId="5820C200" w14:textId="77777777" w:rsidR="006D379B" w:rsidRPr="00FD5097" w:rsidRDefault="006D379B" w:rsidP="00BD3C5B">
            <w:pPr>
              <w:tabs>
                <w:tab w:val="left" w:pos="0"/>
              </w:tabs>
              <w:spacing w:before="40" w:after="40"/>
              <w:rPr>
                <w:rFonts w:ascii="Times New Roman" w:hAnsi="Times New Roman"/>
                <w:sz w:val="18"/>
                <w:szCs w:val="18"/>
                <w:lang w:val="en-GB"/>
              </w:rPr>
            </w:pPr>
          </w:p>
        </w:tc>
        <w:tc>
          <w:tcPr>
            <w:tcW w:w="4269" w:type="dxa"/>
            <w:gridSpan w:val="3"/>
            <w:tcBorders>
              <w:top w:val="nil"/>
              <w:bottom w:val="single" w:sz="4" w:space="0" w:color="auto"/>
              <w:right w:val="nil"/>
            </w:tcBorders>
          </w:tcPr>
          <w:p w14:paraId="7BBF5483" w14:textId="77777777" w:rsidR="006D379B" w:rsidRPr="00FD5097" w:rsidRDefault="00726BED" w:rsidP="00BD3C5B">
            <w:pPr>
              <w:tabs>
                <w:tab w:val="left" w:pos="0"/>
              </w:tabs>
              <w:spacing w:before="40" w:after="40"/>
              <w:rPr>
                <w:rFonts w:ascii="Times New Roman" w:hAnsi="Times New Roman"/>
                <w:sz w:val="18"/>
                <w:szCs w:val="18"/>
                <w:lang w:val="en-GB"/>
              </w:rPr>
            </w:pPr>
            <w:r w:rsidRPr="00FD5097">
              <w:rPr>
                <w:rFonts w:ascii="Times New Roman" w:hAnsi="Times New Roman"/>
                <w:sz w:val="18"/>
                <w:szCs w:val="18"/>
                <w:lang w:val="en-GB"/>
              </w:rPr>
              <w:t>Correct</w:t>
            </w:r>
            <w:r w:rsidR="006D379B" w:rsidRPr="00FD5097">
              <w:rPr>
                <w:rFonts w:ascii="Times New Roman" w:hAnsi="Times New Roman"/>
                <w:sz w:val="18"/>
                <w:szCs w:val="18"/>
                <w:lang w:val="en-GB"/>
              </w:rPr>
              <w:t>:</w:t>
            </w:r>
          </w:p>
          <w:p w14:paraId="761A0F9C" w14:textId="77777777" w:rsidR="006D379B" w:rsidRPr="00FD5097" w:rsidRDefault="006D379B" w:rsidP="00BD3C5B">
            <w:pPr>
              <w:pStyle w:val="Default"/>
              <w:spacing w:before="40" w:after="40"/>
              <w:rPr>
                <w:rFonts w:ascii="Times New Roman" w:hAnsi="Times New Roman" w:cs="Times New Roman"/>
                <w:color w:val="auto"/>
                <w:sz w:val="18"/>
                <w:szCs w:val="18"/>
                <w:lang w:val="en-GB"/>
              </w:rPr>
            </w:pPr>
            <w:r w:rsidRPr="00FD5097">
              <w:rPr>
                <w:rFonts w:ascii="Times New Roman" w:hAnsi="Times New Roman" w:cs="Times New Roman"/>
                <w:color w:val="auto"/>
                <w:sz w:val="18"/>
                <w:szCs w:val="18"/>
                <w:lang w:val="en-GB"/>
              </w:rPr>
              <w:t xml:space="preserve">24 mm × </w:t>
            </w:r>
          </w:p>
          <w:p w14:paraId="60D5D4C6" w14:textId="77777777" w:rsidR="006D379B" w:rsidRPr="00FD5097" w:rsidRDefault="006D379B" w:rsidP="00BD3C5B">
            <w:pPr>
              <w:pStyle w:val="Default"/>
              <w:spacing w:before="40" w:after="40"/>
              <w:rPr>
                <w:rFonts w:ascii="Times New Roman" w:hAnsi="Times New Roman" w:cs="Times New Roman"/>
                <w:color w:val="auto"/>
                <w:sz w:val="18"/>
                <w:szCs w:val="18"/>
                <w:lang w:val="en-GB"/>
              </w:rPr>
            </w:pPr>
            <w:r w:rsidRPr="00FD5097">
              <w:rPr>
                <w:rFonts w:ascii="Times New Roman" w:hAnsi="Times New Roman" w:cs="Times New Roman"/>
                <w:color w:val="auto"/>
                <w:sz w:val="18"/>
                <w:szCs w:val="18"/>
                <w:lang w:val="en-GB"/>
              </w:rPr>
              <w:t xml:space="preserve">36 mm </w:t>
            </w:r>
          </w:p>
        </w:tc>
        <w:tc>
          <w:tcPr>
            <w:tcW w:w="3385" w:type="dxa"/>
            <w:gridSpan w:val="2"/>
            <w:tcBorders>
              <w:top w:val="nil"/>
              <w:left w:val="nil"/>
              <w:bottom w:val="single" w:sz="4" w:space="0" w:color="auto"/>
            </w:tcBorders>
          </w:tcPr>
          <w:p w14:paraId="06508893" w14:textId="77777777" w:rsidR="006D379B" w:rsidRPr="00FD5097" w:rsidRDefault="00726BED" w:rsidP="00BD3C5B">
            <w:pPr>
              <w:tabs>
                <w:tab w:val="left" w:pos="0"/>
              </w:tabs>
              <w:spacing w:before="40" w:after="40"/>
              <w:rPr>
                <w:rFonts w:ascii="Times New Roman" w:hAnsi="Times New Roman"/>
                <w:sz w:val="18"/>
                <w:szCs w:val="18"/>
                <w:lang w:val="en-GB"/>
              </w:rPr>
            </w:pPr>
            <w:r w:rsidRPr="00FD5097">
              <w:rPr>
                <w:rFonts w:ascii="Times New Roman" w:hAnsi="Times New Roman"/>
                <w:sz w:val="18"/>
                <w:szCs w:val="18"/>
                <w:lang w:val="en-GB"/>
              </w:rPr>
              <w:t>Incorrect</w:t>
            </w:r>
            <w:r w:rsidR="006D379B" w:rsidRPr="00FD5097">
              <w:rPr>
                <w:rFonts w:ascii="Times New Roman" w:hAnsi="Times New Roman"/>
                <w:sz w:val="18"/>
                <w:szCs w:val="18"/>
                <w:lang w:val="en-GB"/>
              </w:rPr>
              <w:t>:</w:t>
            </w:r>
          </w:p>
          <w:p w14:paraId="5A941E4E" w14:textId="77777777" w:rsidR="006D379B" w:rsidRPr="00FD5097" w:rsidRDefault="006D379B" w:rsidP="00BD3C5B">
            <w:pPr>
              <w:pStyle w:val="Default"/>
              <w:spacing w:before="40" w:after="40"/>
              <w:rPr>
                <w:rFonts w:ascii="Times New Roman" w:hAnsi="Times New Roman" w:cs="Times New Roman"/>
                <w:color w:val="auto"/>
                <w:sz w:val="18"/>
                <w:szCs w:val="18"/>
                <w:lang w:val="en-GB"/>
              </w:rPr>
            </w:pPr>
            <w:r w:rsidRPr="00FD5097">
              <w:rPr>
                <w:rFonts w:ascii="Times New Roman" w:hAnsi="Times New Roman" w:cs="Times New Roman"/>
                <w:color w:val="auto"/>
                <w:sz w:val="18"/>
                <w:szCs w:val="18"/>
                <w:lang w:val="en-GB"/>
              </w:rPr>
              <w:t xml:space="preserve">24 mm </w:t>
            </w:r>
          </w:p>
          <w:p w14:paraId="7F5B8B4C" w14:textId="77777777" w:rsidR="006D379B" w:rsidRPr="00FD5097" w:rsidRDefault="006D379B" w:rsidP="00BD3C5B">
            <w:pPr>
              <w:pStyle w:val="Default"/>
              <w:spacing w:before="40" w:after="40"/>
              <w:rPr>
                <w:rFonts w:ascii="Times New Roman" w:hAnsi="Times New Roman" w:cs="Times New Roman"/>
                <w:color w:val="auto"/>
                <w:sz w:val="18"/>
                <w:szCs w:val="18"/>
                <w:lang w:val="en-GB"/>
              </w:rPr>
            </w:pPr>
            <w:r w:rsidRPr="00FD5097">
              <w:rPr>
                <w:rFonts w:ascii="Times New Roman" w:hAnsi="Times New Roman" w:cs="Times New Roman"/>
                <w:color w:val="auto"/>
                <w:sz w:val="18"/>
                <w:szCs w:val="18"/>
                <w:lang w:val="en-GB"/>
              </w:rPr>
              <w:t xml:space="preserve">× 36 mm </w:t>
            </w:r>
          </w:p>
        </w:tc>
      </w:tr>
    </w:tbl>
    <w:p w14:paraId="589595A0" w14:textId="77777777" w:rsidR="00726BED" w:rsidRPr="00FD5097" w:rsidRDefault="00726BED" w:rsidP="00055C20">
      <w:pPr>
        <w:pStyle w:val="Heading1"/>
        <w:jc w:val="center"/>
        <w:rPr>
          <w:sz w:val="28"/>
          <w:szCs w:val="28"/>
          <w:lang w:val="en-GB"/>
        </w:rPr>
      </w:pPr>
      <w:bookmarkStart w:id="87" w:name="_Toc44318629"/>
      <w:r w:rsidRPr="00FD5097">
        <w:rPr>
          <w:sz w:val="28"/>
          <w:szCs w:val="28"/>
          <w:lang w:val="en-GB"/>
        </w:rPr>
        <w:t>Annex C</w:t>
      </w:r>
      <w:bookmarkEnd w:id="87"/>
    </w:p>
    <w:p w14:paraId="7D99FDF4" w14:textId="77777777" w:rsidR="00726BED" w:rsidRPr="00FD5097" w:rsidRDefault="00726BED" w:rsidP="00BC2F6E">
      <w:pPr>
        <w:jc w:val="center"/>
        <w:rPr>
          <w:rFonts w:asciiTheme="majorBidi" w:hAnsiTheme="majorBidi" w:cstheme="majorBidi"/>
          <w:sz w:val="24"/>
          <w:szCs w:val="24"/>
          <w:lang w:val="en-GB"/>
        </w:rPr>
      </w:pPr>
      <w:r w:rsidRPr="00FD5097">
        <w:rPr>
          <w:rFonts w:asciiTheme="majorBidi" w:hAnsiTheme="majorBidi" w:cstheme="majorBidi"/>
          <w:sz w:val="24"/>
          <w:szCs w:val="24"/>
          <w:lang w:val="en-GB"/>
        </w:rPr>
        <w:t>(normative)</w:t>
      </w:r>
    </w:p>
    <w:p w14:paraId="17B069E3" w14:textId="77777777" w:rsidR="00726BED" w:rsidRPr="00FD5097" w:rsidRDefault="00726BED" w:rsidP="00BC2F6E">
      <w:pPr>
        <w:jc w:val="center"/>
        <w:rPr>
          <w:rFonts w:asciiTheme="majorBidi" w:hAnsiTheme="majorBidi" w:cstheme="majorBidi"/>
          <w:b/>
          <w:bCs/>
          <w:sz w:val="24"/>
          <w:szCs w:val="24"/>
          <w:lang w:val="en-GB"/>
        </w:rPr>
      </w:pPr>
      <w:r w:rsidRPr="00FD5097">
        <w:rPr>
          <w:rFonts w:asciiTheme="majorBidi" w:hAnsiTheme="majorBidi" w:cstheme="majorBidi"/>
          <w:b/>
          <w:bCs/>
          <w:sz w:val="24"/>
          <w:szCs w:val="24"/>
          <w:lang w:val="en-GB"/>
        </w:rPr>
        <w:t>Designation of internationally standardized items</w:t>
      </w:r>
    </w:p>
    <w:p w14:paraId="65DAE0D6" w14:textId="77777777" w:rsidR="00726BED" w:rsidRPr="00FD5097" w:rsidRDefault="00726BED" w:rsidP="00726BED">
      <w:pPr>
        <w:spacing w:after="120"/>
        <w:rPr>
          <w:rFonts w:ascii="Times New Roman" w:hAnsi="Times New Roman"/>
          <w:b/>
          <w:bCs/>
          <w:sz w:val="24"/>
          <w:szCs w:val="24"/>
          <w:lang w:val="en-GB"/>
        </w:rPr>
      </w:pPr>
      <w:r w:rsidRPr="00FD5097">
        <w:rPr>
          <w:rFonts w:ascii="Times New Roman" w:hAnsi="Times New Roman"/>
          <w:b/>
          <w:bCs/>
          <w:sz w:val="24"/>
          <w:szCs w:val="24"/>
          <w:lang w:val="en-GB"/>
        </w:rPr>
        <w:t>C.1 General</w:t>
      </w:r>
    </w:p>
    <w:p w14:paraId="18F05480"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sz w:val="24"/>
          <w:szCs w:val="24"/>
          <w:lang w:val="en-GB"/>
        </w:rPr>
        <w:t>For the purpose of Annex C, an "internationally standardized item" means either a tangible item (such as a material or a manufactured product), or an intangible item (such as a process or system, a test method, a collection of symbols, or requirements for marking and delivery).</w:t>
      </w:r>
    </w:p>
    <w:p w14:paraId="56E67569"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sz w:val="24"/>
          <w:szCs w:val="24"/>
          <w:lang w:val="en-GB"/>
        </w:rPr>
        <w:t>There are many circumstances when it is convenient to have a brief designation to identify the item instead of a lengthy description. These include references given to items in documents, in catalogues, in written communications, in technical and scientific literature, in the ordering of goods, materials and equipment and in the presentation of goods on display and for sale.</w:t>
      </w:r>
    </w:p>
    <w:p w14:paraId="62331ED9"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sz w:val="24"/>
          <w:szCs w:val="24"/>
          <w:lang w:val="en-GB"/>
        </w:rPr>
        <w:t>The designation system given in Annex C shall be used to give items a unique designation. This designation provides a rapid and unambiguous description of the item. The system is intended solely for application in International Standards, and in regional and national standards identical in content with them. It supports international comprehension about items which meet the requirements of the relevant International Standard.</w:t>
      </w:r>
    </w:p>
    <w:p w14:paraId="5E3365A3"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sz w:val="24"/>
          <w:szCs w:val="24"/>
          <w:lang w:val="en-GB"/>
        </w:rPr>
        <w:t>NOTE The designation is no substitute for the full content of the document. In order to know what a document is about, it needs to be read.</w:t>
      </w:r>
    </w:p>
    <w:p w14:paraId="74CF1340"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sz w:val="24"/>
          <w:szCs w:val="24"/>
          <w:lang w:val="en-GB"/>
        </w:rPr>
        <w:t>A designation system does not need to appear in every document that contains elements of choice. It is particularly useful for product and material documents. The committee may choose whether to include a designation system.</w:t>
      </w:r>
    </w:p>
    <w:p w14:paraId="472273D0" w14:textId="77777777" w:rsidR="00726BED" w:rsidRPr="00FD5097" w:rsidRDefault="00726BED" w:rsidP="00726BED">
      <w:pPr>
        <w:spacing w:after="120"/>
        <w:rPr>
          <w:rFonts w:ascii="Times New Roman" w:hAnsi="Times New Roman"/>
          <w:b/>
          <w:bCs/>
          <w:sz w:val="24"/>
          <w:szCs w:val="24"/>
          <w:lang w:val="en-GB"/>
        </w:rPr>
      </w:pPr>
      <w:r w:rsidRPr="00FD5097">
        <w:rPr>
          <w:rFonts w:ascii="Times New Roman" w:hAnsi="Times New Roman"/>
          <w:b/>
          <w:bCs/>
          <w:sz w:val="24"/>
          <w:szCs w:val="24"/>
          <w:lang w:val="en-GB"/>
        </w:rPr>
        <w:t>C.2 Applicability</w:t>
      </w:r>
    </w:p>
    <w:p w14:paraId="0FC1CC41" w14:textId="3FDC1B39" w:rsidR="00726BED" w:rsidRPr="00FD5097" w:rsidRDefault="0052729C" w:rsidP="00726BED">
      <w:pPr>
        <w:spacing w:after="120"/>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842560" behindDoc="0" locked="0" layoutInCell="1" allowOverlap="1" wp14:anchorId="3E348224" wp14:editId="562E0E01">
                <wp:simplePos x="0" y="0"/>
                <wp:positionH relativeFrom="column">
                  <wp:posOffset>45720</wp:posOffset>
                </wp:positionH>
                <wp:positionV relativeFrom="paragraph">
                  <wp:posOffset>1468755</wp:posOffset>
                </wp:positionV>
                <wp:extent cx="5806440" cy="1337310"/>
                <wp:effectExtent l="0" t="0" r="22860" b="15875"/>
                <wp:wrapSquare wrapText="bothSides"/>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6440" cy="1337310"/>
                        </a:xfrm>
                        <a:prstGeom prst="rect">
                          <a:avLst/>
                        </a:prstGeom>
                        <a:solidFill>
                          <a:srgbClr val="FFFFFF"/>
                        </a:solidFill>
                        <a:ln w="9525">
                          <a:solidFill>
                            <a:srgbClr val="000000"/>
                          </a:solidFill>
                          <a:prstDash val="dash"/>
                          <a:miter lim="800000"/>
                          <a:headEnd/>
                          <a:tailEnd/>
                        </a:ln>
                      </wps:spPr>
                      <wps:txbx>
                        <w:txbxContent>
                          <w:p w14:paraId="44027E63" w14:textId="77777777" w:rsidR="009376E2" w:rsidRPr="00726BED" w:rsidRDefault="009376E2" w:rsidP="00BD3C5B">
                            <w:pPr>
                              <w:spacing w:after="120"/>
                              <w:rPr>
                                <w:rFonts w:ascii="Times New Roman" w:hAnsi="Times New Roman"/>
                                <w:sz w:val="24"/>
                                <w:szCs w:val="24"/>
                                <w:lang w:val="en-US"/>
                              </w:rPr>
                            </w:pPr>
                            <w:r w:rsidRPr="00726BED">
                              <w:rPr>
                                <w:rFonts w:ascii="Times New Roman" w:hAnsi="Times New Roman"/>
                                <w:sz w:val="24"/>
                                <w:szCs w:val="24"/>
                                <w:lang w:val="en-US"/>
                              </w:rPr>
                              <w:t>EXAMPLE</w:t>
                            </w:r>
                          </w:p>
                          <w:p w14:paraId="2EB77D13" w14:textId="77777777" w:rsidR="009376E2" w:rsidRPr="00726BED" w:rsidRDefault="009376E2" w:rsidP="00BD3C5B">
                            <w:pPr>
                              <w:spacing w:after="120"/>
                              <w:rPr>
                                <w:rFonts w:ascii="Times New Roman" w:hAnsi="Times New Roman"/>
                                <w:sz w:val="24"/>
                                <w:szCs w:val="24"/>
                                <w:lang w:val="en-US"/>
                              </w:rPr>
                            </w:pPr>
                            <w:r w:rsidRPr="00726BED">
                              <w:rPr>
                                <w:rFonts w:ascii="Times New Roman" w:hAnsi="Times New Roman"/>
                                <w:sz w:val="24"/>
                                <w:szCs w:val="24"/>
                                <w:lang w:val="en-US"/>
                              </w:rPr>
                              <w:t>The volume of a molar solution of sulfuric acid used in a test method is a single value and does not require a choice.</w:t>
                            </w:r>
                          </w:p>
                          <w:p w14:paraId="504604F6" w14:textId="77777777" w:rsidR="009376E2" w:rsidRPr="00BD3C5B" w:rsidRDefault="009376E2" w:rsidP="00BD3C5B">
                            <w:pPr>
                              <w:spacing w:after="120"/>
                              <w:rPr>
                                <w:rFonts w:ascii="Times New Roman" w:hAnsi="Times New Roman"/>
                                <w:sz w:val="24"/>
                                <w:szCs w:val="24"/>
                                <w:lang w:val="en-US"/>
                              </w:rPr>
                            </w:pPr>
                            <w:r w:rsidRPr="00726BED">
                              <w:rPr>
                                <w:rFonts w:ascii="Times New Roman" w:hAnsi="Times New Roman"/>
                                <w:sz w:val="24"/>
                                <w:szCs w:val="24"/>
                                <w:lang w:val="en-US"/>
                              </w:rPr>
                              <w:t>A range of nominal lengths in millimetres of countersunk head screws in a specification has multiple values and requires a choice.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348224" id="_x0000_s1110" type="#_x0000_t202" style="position:absolute;margin-left:3.6pt;margin-top:115.65pt;width:457.2pt;height:105.3pt;z-index:251842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">
                <v:stroke dashstyle="dash"/>
                <v:textbox style="mso-fit-shape-to-text:t">
                  <w:txbxContent>
                    <w:p w14:paraId="44027E63" w14:textId="77777777" w:rsidR="009376E2" w:rsidRPr="00726BED" w:rsidRDefault="009376E2" w:rsidP="00BD3C5B">
                      <w:pPr>
                        <w:spacing w:after="120"/>
                        <w:rPr>
                          <w:rFonts w:ascii="Times New Roman" w:hAnsi="Times New Roman"/>
                          <w:sz w:val="24"/>
                          <w:szCs w:val="24"/>
                          <w:lang w:val="en-US"/>
                        </w:rPr>
                      </w:pPr>
                      <w:r w:rsidRPr="00726BED">
                        <w:rPr>
                          <w:rFonts w:ascii="Times New Roman" w:hAnsi="Times New Roman"/>
                          <w:sz w:val="24"/>
                          <w:szCs w:val="24"/>
                          <w:lang w:val="en-US"/>
                        </w:rPr>
                        <w:t>EXAMPLE</w:t>
                      </w:r>
                    </w:p>
                    <w:p w14:paraId="2EB77D13" w14:textId="77777777" w:rsidR="009376E2" w:rsidRPr="00726BED" w:rsidRDefault="009376E2" w:rsidP="00BD3C5B">
                      <w:pPr>
                        <w:spacing w:after="120"/>
                        <w:rPr>
                          <w:rFonts w:ascii="Times New Roman" w:hAnsi="Times New Roman"/>
                          <w:sz w:val="24"/>
                          <w:szCs w:val="24"/>
                          <w:lang w:val="en-US"/>
                        </w:rPr>
                      </w:pPr>
                      <w:r w:rsidRPr="00726BED">
                        <w:rPr>
                          <w:rFonts w:ascii="Times New Roman" w:hAnsi="Times New Roman"/>
                          <w:sz w:val="24"/>
                          <w:szCs w:val="24"/>
                          <w:lang w:val="en-US"/>
                        </w:rPr>
                        <w:t>The volume of a molar solution of sulfuric acid used in a test method is a single value and does not require a choice.</w:t>
                      </w:r>
                    </w:p>
                    <w:p w14:paraId="504604F6" w14:textId="77777777" w:rsidR="009376E2" w:rsidRPr="00BD3C5B" w:rsidRDefault="009376E2" w:rsidP="00BD3C5B">
                      <w:pPr>
                        <w:spacing w:after="120"/>
                        <w:rPr>
                          <w:rFonts w:ascii="Times New Roman" w:hAnsi="Times New Roman"/>
                          <w:sz w:val="24"/>
                          <w:szCs w:val="24"/>
                          <w:lang w:val="en-US"/>
                        </w:rPr>
                      </w:pPr>
                      <w:r w:rsidRPr="00726BED">
                        <w:rPr>
                          <w:rFonts w:ascii="Times New Roman" w:hAnsi="Times New Roman"/>
                          <w:sz w:val="24"/>
                          <w:szCs w:val="24"/>
                          <w:lang w:val="en-US"/>
                        </w:rPr>
                        <w:t>A range of nominal lengths in millimetres of countersunk head screws in a specification has multiple values and requires a choice.</w:t>
                      </w:r>
                    </w:p>
                  </w:txbxContent>
                </v:textbox>
                <w10:wrap type="square"/>
              </v:shape>
            </w:pict>
          </mc:Fallback>
        </mc:AlternateContent>
      </w:r>
      <w:r w:rsidR="00726BED" w:rsidRPr="00FD5097">
        <w:rPr>
          <w:rFonts w:ascii="Times New Roman" w:hAnsi="Times New Roman"/>
          <w:b/>
          <w:bCs/>
          <w:sz w:val="24"/>
          <w:szCs w:val="24"/>
          <w:lang w:val="en-GB"/>
        </w:rPr>
        <w:t>C.2.1</w:t>
      </w:r>
      <w:r w:rsidR="00726BED" w:rsidRPr="00FD5097">
        <w:rPr>
          <w:rFonts w:ascii="Times New Roman" w:hAnsi="Times New Roman"/>
          <w:sz w:val="24"/>
          <w:szCs w:val="24"/>
          <w:lang w:val="en-GB"/>
        </w:rPr>
        <w:t xml:space="preserve"> Each standardized item has a number of characteristics. The values associated with those characteristics may be either single or multiple. Where only a single value is specified for each characteristic in the document, it is sufficient to quote the number of the document and the identification is unambiguous. Where several values are given, the users have to make a choice. In this case it is not sufficient for users to quote only the number of the document; the value or values required from the range also have to be designated.</w:t>
      </w:r>
    </w:p>
    <w:p w14:paraId="18C59D5A" w14:textId="77777777" w:rsidR="00BD3C5B" w:rsidRPr="00FD5097" w:rsidRDefault="00BD3C5B" w:rsidP="00726BED">
      <w:pPr>
        <w:spacing w:after="120"/>
        <w:rPr>
          <w:rFonts w:ascii="Times New Roman" w:hAnsi="Times New Roman"/>
          <w:sz w:val="24"/>
          <w:szCs w:val="24"/>
          <w:lang w:val="en-GB"/>
        </w:rPr>
      </w:pPr>
    </w:p>
    <w:p w14:paraId="703240F6"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b/>
          <w:bCs/>
          <w:sz w:val="24"/>
          <w:szCs w:val="24"/>
          <w:lang w:val="en-GB"/>
        </w:rPr>
        <w:t>C.2.2</w:t>
      </w:r>
      <w:r w:rsidRPr="00FD5097">
        <w:rPr>
          <w:rFonts w:ascii="Times New Roman" w:hAnsi="Times New Roman"/>
          <w:sz w:val="24"/>
          <w:szCs w:val="24"/>
          <w:lang w:val="en-GB"/>
        </w:rPr>
        <w:t xml:space="preserve"> The designation system described may be applied in the following types of document.</w:t>
      </w:r>
    </w:p>
    <w:p w14:paraId="52F31135" w14:textId="10B0CD02" w:rsidR="00726BED" w:rsidRPr="00FD5097" w:rsidRDefault="0052729C" w:rsidP="00726BED">
      <w:pPr>
        <w:spacing w:after="120"/>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844608" behindDoc="0" locked="0" layoutInCell="1" allowOverlap="1" wp14:anchorId="7F717B9A" wp14:editId="5DDD5FCB">
                <wp:simplePos x="0" y="0"/>
                <wp:positionH relativeFrom="column">
                  <wp:posOffset>30480</wp:posOffset>
                </wp:positionH>
                <wp:positionV relativeFrom="paragraph">
                  <wp:posOffset>663575</wp:posOffset>
                </wp:positionV>
                <wp:extent cx="5943600" cy="1184910"/>
                <wp:effectExtent l="0" t="0" r="19050" b="15875"/>
                <wp:wrapSquare wrapText="bothSides"/>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84910"/>
                        </a:xfrm>
                        <a:prstGeom prst="rect">
                          <a:avLst/>
                        </a:prstGeom>
                        <a:solidFill>
                          <a:srgbClr val="FFFFFF"/>
                        </a:solidFill>
                        <a:ln w="9525">
                          <a:solidFill>
                            <a:srgbClr val="000000"/>
                          </a:solidFill>
                          <a:miter lim="800000"/>
                          <a:headEnd/>
                          <a:tailEnd/>
                        </a:ln>
                      </wps:spPr>
                      <wps:txbx>
                        <w:txbxContent>
                          <w:p w14:paraId="147FDC4B" w14:textId="77777777" w:rsidR="009376E2" w:rsidRPr="00BD3C5B" w:rsidRDefault="009376E2" w:rsidP="00BD3C5B">
                            <w:pPr>
                              <w:spacing w:after="120"/>
                              <w:rPr>
                                <w:rFonts w:ascii="Times New Roman" w:hAnsi="Times New Roman"/>
                                <w:sz w:val="24"/>
                                <w:szCs w:val="24"/>
                                <w:lang w:val="en-US"/>
                              </w:rPr>
                            </w:pPr>
                            <w:r w:rsidRPr="00726BED">
                              <w:rPr>
                                <w:rFonts w:ascii="Times New Roman" w:hAnsi="Times New Roman"/>
                                <w:sz w:val="24"/>
                                <w:szCs w:val="24"/>
                                <w:lang w:val="en-US"/>
                              </w:rPr>
                              <w:t>EXAMPLE The choice from a range of alternative dimensions or other properties in a specification for a product; the choice of a particular test method in a generic document covering a variety of methods for determining the value of a given characteristic of a product; the choice of specific values of certain testing parameters of which a number of alternatives are offered in the document. [For product or material standards, C.2.2 c) also applies.]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717B9A" id="_x0000_s1111" type="#_x0000_t202" style="position:absolute;margin-left:2.4pt;margin-top:52.25pt;width:468pt;height:93.3pt;z-index:251844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">
                <v:textbox style="mso-fit-shape-to-text:t">
                  <w:txbxContent>
                    <w:p w14:paraId="147FDC4B" w14:textId="77777777" w:rsidR="009376E2" w:rsidRPr="00BD3C5B" w:rsidRDefault="009376E2" w:rsidP="00BD3C5B">
                      <w:pPr>
                        <w:spacing w:after="120"/>
                        <w:rPr>
                          <w:rFonts w:ascii="Times New Roman" w:hAnsi="Times New Roman"/>
                          <w:sz w:val="24"/>
                          <w:szCs w:val="24"/>
                          <w:lang w:val="en-US"/>
                        </w:rPr>
                      </w:pPr>
                      <w:r w:rsidRPr="00726BED">
                        <w:rPr>
                          <w:rFonts w:ascii="Times New Roman" w:hAnsi="Times New Roman"/>
                          <w:sz w:val="24"/>
                          <w:szCs w:val="24"/>
                          <w:lang w:val="en-US"/>
                        </w:rPr>
                        <w:t>EXAMPLE The choice from a range of alternative dimensions or other properties in a specification for a product; the choice of a particular test method in a generic document covering a variety of methods for determining the value of a given characteristic of a product; the choice of specific values of certain testing parameters of which a number of alternatives are offered in the document. [For product or material standards, C.2.2 c) also applies.]</w:t>
                      </w:r>
                    </w:p>
                  </w:txbxContent>
                </v:textbox>
                <w10:wrap type="square"/>
              </v:shape>
            </w:pict>
          </mc:Fallback>
        </mc:AlternateContent>
      </w:r>
      <w:r w:rsidR="00726BED" w:rsidRPr="00FD5097">
        <w:rPr>
          <w:rFonts w:ascii="Times New Roman" w:hAnsi="Times New Roman"/>
          <w:sz w:val="24"/>
          <w:szCs w:val="24"/>
          <w:lang w:val="en-GB"/>
        </w:rPr>
        <w:t>a) A document in which more than one choice is open in relation to a characteristic defined in the document.</w:t>
      </w:r>
    </w:p>
    <w:p w14:paraId="51E7F133" w14:textId="77777777" w:rsidR="00BD3C5B" w:rsidRPr="00FD5097" w:rsidRDefault="00BD3C5B" w:rsidP="00726BED">
      <w:pPr>
        <w:spacing w:after="120"/>
        <w:rPr>
          <w:rFonts w:ascii="Times New Roman" w:hAnsi="Times New Roman"/>
          <w:sz w:val="24"/>
          <w:szCs w:val="24"/>
          <w:lang w:val="en-GB"/>
        </w:rPr>
      </w:pPr>
    </w:p>
    <w:p w14:paraId="4A1D0E4A"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sz w:val="24"/>
          <w:szCs w:val="24"/>
          <w:lang w:val="en-GB"/>
        </w:rPr>
        <w:t>b) A document which defines terms and symbols from which a selection has to be made to communicate information.</w:t>
      </w:r>
    </w:p>
    <w:p w14:paraId="57BA01C7"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sz w:val="24"/>
          <w:szCs w:val="24"/>
          <w:lang w:val="en-GB"/>
        </w:rPr>
        <w:t>c) For a product or material, a document which contains alternatives in one or more of its requirements, and which provides a specification complete enough to ensure that the product or material conforming to it is of sufficient quality for its intended use.</w:t>
      </w:r>
    </w:p>
    <w:p w14:paraId="15E3016B"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sz w:val="24"/>
          <w:szCs w:val="24"/>
          <w:lang w:val="en-GB"/>
        </w:rPr>
        <w:t>NOTE There would be considerable risk of misunderstanding by the purchaser if a designation system were applied to a specification that incompletely defined the suitability of a product for its purpose. The designation system is intended to make known only the "selection" aspects in a document, so users would assume that the other characteristics required to ensure suitability of purpose were covered by the document.</w:t>
      </w:r>
    </w:p>
    <w:p w14:paraId="40BA1C58"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b/>
          <w:bCs/>
          <w:sz w:val="24"/>
          <w:szCs w:val="24"/>
          <w:lang w:val="en-GB"/>
        </w:rPr>
        <w:t>C.2.3</w:t>
      </w:r>
      <w:r w:rsidRPr="00FD5097">
        <w:rPr>
          <w:rFonts w:ascii="Times New Roman" w:hAnsi="Times New Roman"/>
          <w:sz w:val="24"/>
          <w:szCs w:val="24"/>
          <w:lang w:val="en-GB"/>
        </w:rPr>
        <w:t xml:space="preserve"> The designation system is suitable for use in any type of communication, including automatic data processing.</w:t>
      </w:r>
    </w:p>
    <w:p w14:paraId="3EDE37D5" w14:textId="77777777" w:rsidR="00726BED" w:rsidRPr="00FD5097" w:rsidRDefault="00726BED" w:rsidP="00726BED">
      <w:pPr>
        <w:spacing w:after="120"/>
        <w:rPr>
          <w:rFonts w:ascii="Times New Roman" w:hAnsi="Times New Roman"/>
          <w:b/>
          <w:bCs/>
          <w:sz w:val="24"/>
          <w:szCs w:val="24"/>
          <w:lang w:val="en-GB"/>
        </w:rPr>
      </w:pPr>
      <w:r w:rsidRPr="00FD5097">
        <w:rPr>
          <w:rFonts w:ascii="Times New Roman" w:hAnsi="Times New Roman"/>
          <w:b/>
          <w:bCs/>
          <w:sz w:val="24"/>
          <w:szCs w:val="24"/>
          <w:lang w:val="en-GB"/>
        </w:rPr>
        <w:t>C.3 Designation system</w:t>
      </w:r>
    </w:p>
    <w:p w14:paraId="6E10B460" w14:textId="77777777" w:rsidR="00BD3C5B" w:rsidRPr="00FD5097" w:rsidRDefault="00BD3C5B" w:rsidP="00BD3C5B">
      <w:pPr>
        <w:framePr w:w="9001" w:wrap="notBeside" w:vAnchor="text" w:hAnchor="page" w:x="1573" w:y="753"/>
        <w:spacing w:after="0" w:line="150" w:lineRule="exact"/>
        <w:jc w:val="center"/>
        <w:rPr>
          <w:rFonts w:ascii="Arial" w:eastAsia="Times New Roman" w:hAnsi="Arial" w:cs="Arial"/>
          <w:b/>
          <w:bCs/>
          <w:sz w:val="15"/>
          <w:szCs w:val="15"/>
          <w:lang w:val="en-GB" w:eastAsia="bg-BG"/>
        </w:rPr>
      </w:pPr>
      <w:r w:rsidRPr="00FD5097">
        <w:rPr>
          <w:rFonts w:ascii="Arial" w:eastAsia="Times New Roman" w:hAnsi="Arial" w:cs="Arial"/>
          <w:b/>
          <w:bCs/>
          <w:sz w:val="15"/>
          <w:szCs w:val="15"/>
          <w:lang w:val="en-GB"/>
        </w:rPr>
        <w:t>Designation</w:t>
      </w:r>
    </w:p>
    <w:p w14:paraId="11E4CA74" w14:textId="77777777" w:rsidR="00BD3C5B" w:rsidRPr="00FD5097" w:rsidRDefault="00BD3C5B" w:rsidP="00BD3C5B">
      <w:pPr>
        <w:framePr w:w="9001" w:wrap="notBeside" w:vAnchor="text" w:hAnchor="page" w:x="1573" w:y="753"/>
        <w:tabs>
          <w:tab w:val="left" w:leader="hyphen" w:pos="8352"/>
        </w:tabs>
        <w:spacing w:after="0" w:line="200" w:lineRule="exact"/>
        <w:jc w:val="center"/>
        <w:rPr>
          <w:rFonts w:ascii="Arial" w:eastAsia="Times New Roman" w:hAnsi="Arial" w:cs="Arial"/>
          <w:noProof/>
          <w:sz w:val="20"/>
          <w:szCs w:val="20"/>
          <w:lang w:val="en-GB" w:eastAsia="bg-BG"/>
        </w:rPr>
      </w:pPr>
      <w:r w:rsidRPr="00FD5097">
        <w:rPr>
          <w:rFonts w:ascii="Arial" w:eastAsia="Times New Roman" w:hAnsi="Arial" w:cs="Arial"/>
          <w:i/>
          <w:iCs/>
          <w:sz w:val="20"/>
          <w:szCs w:val="20"/>
          <w:lang w:val="en-GB" w:eastAsia="bg-BG"/>
        </w:rPr>
        <w:t>&lt;</w:t>
      </w:r>
      <w:r w:rsidRPr="00FD5097">
        <w:rPr>
          <w:rFonts w:ascii="Arial" w:eastAsia="Times New Roman" w:hAnsi="Arial" w:cs="Arial"/>
          <w:sz w:val="20"/>
          <w:szCs w:val="20"/>
          <w:lang w:val="en-GB" w:eastAsia="bg-BG"/>
        </w:rPr>
        <w:tab/>
        <w:t>►</w:t>
      </w:r>
    </w:p>
    <w:p w14:paraId="1137761F" w14:textId="77777777" w:rsidR="00BD3C5B" w:rsidRPr="00FD5097" w:rsidRDefault="00BD3C5B" w:rsidP="00BD3C5B">
      <w:pPr>
        <w:framePr w:w="9001" w:wrap="notBeside" w:vAnchor="text" w:hAnchor="page" w:x="1573" w:y="753"/>
        <w:tabs>
          <w:tab w:val="left" w:leader="hyphen" w:pos="1685"/>
          <w:tab w:val="left" w:leader="hyphen" w:pos="5530"/>
        </w:tabs>
        <w:spacing w:after="0" w:line="150" w:lineRule="exact"/>
        <w:jc w:val="center"/>
        <w:rPr>
          <w:rFonts w:ascii="Arial" w:eastAsia="Times New Roman" w:hAnsi="Arial" w:cs="Arial"/>
          <w:sz w:val="15"/>
          <w:szCs w:val="15"/>
          <w:lang w:val="en-GB" w:eastAsia="bg-BG"/>
        </w:rPr>
      </w:pPr>
      <w:r w:rsidRPr="00FD5097">
        <w:rPr>
          <w:rFonts w:ascii="Arial" w:eastAsia="Times New Roman" w:hAnsi="Arial" w:cs="Arial"/>
          <w:sz w:val="15"/>
          <w:szCs w:val="15"/>
          <w:lang w:val="en-GB" w:eastAsia="bg-BG"/>
        </w:rPr>
        <w:t>&lt;</w:t>
      </w:r>
      <w:r w:rsidRPr="00FD5097">
        <w:rPr>
          <w:rFonts w:ascii="Arial" w:eastAsia="Times New Roman" w:hAnsi="Arial" w:cs="Arial"/>
          <w:sz w:val="15"/>
          <w:szCs w:val="15"/>
          <w:lang w:val="en-GB" w:eastAsia="bg-BG"/>
        </w:rPr>
        <w:tab/>
        <w:t xml:space="preserve"> </w:t>
      </w:r>
      <w:r w:rsidRPr="00FD5097">
        <w:rPr>
          <w:rFonts w:ascii="Arial" w:eastAsia="Times New Roman" w:hAnsi="Arial" w:cs="Arial"/>
          <w:sz w:val="15"/>
          <w:szCs w:val="15"/>
          <w:lang w:val="en-GB"/>
        </w:rPr>
        <w:t xml:space="preserve">Identity block (see C.6) </w:t>
      </w:r>
      <w:r w:rsidRPr="00FD5097">
        <w:rPr>
          <w:rFonts w:ascii="Arial" w:eastAsia="Times New Roman" w:hAnsi="Arial" w:cs="Arial"/>
          <w:sz w:val="15"/>
          <w:szCs w:val="15"/>
          <w:lang w:val="en-GB" w:eastAsia="bg-BG"/>
        </w:rPr>
        <w:tab/>
        <w:t>►</w:t>
      </w:r>
    </w:p>
    <w:tbl>
      <w:tblPr>
        <w:tblW w:w="9447" w:type="dxa"/>
        <w:jc w:val="center"/>
        <w:tblLayout w:type="fixed"/>
        <w:tblCellMar>
          <w:left w:w="0" w:type="dxa"/>
          <w:right w:w="0" w:type="dxa"/>
        </w:tblCellMar>
        <w:tblLook w:val="0000" w:firstRow="0" w:lastRow="0" w:firstColumn="0" w:lastColumn="0" w:noHBand="0" w:noVBand="0"/>
      </w:tblPr>
      <w:tblGrid>
        <w:gridCol w:w="3145"/>
        <w:gridCol w:w="3145"/>
        <w:gridCol w:w="3157"/>
      </w:tblGrid>
      <w:tr w:rsidR="00BD3C5B" w:rsidRPr="00FD5097" w14:paraId="0DECB550" w14:textId="77777777" w:rsidTr="00BD3C5B">
        <w:trPr>
          <w:trHeight w:val="334"/>
          <w:jc w:val="center"/>
        </w:trPr>
        <w:tc>
          <w:tcPr>
            <w:tcW w:w="3145" w:type="dxa"/>
            <w:tcBorders>
              <w:top w:val="single" w:sz="4" w:space="0" w:color="auto"/>
              <w:bottom w:val="nil"/>
              <w:right w:val="single" w:sz="4" w:space="0" w:color="auto"/>
            </w:tcBorders>
            <w:shd w:val="clear" w:color="auto" w:fill="FFFFFF"/>
          </w:tcPr>
          <w:p w14:paraId="17BB3CA9" w14:textId="77777777" w:rsidR="00BD3C5B" w:rsidRPr="00FD5097" w:rsidRDefault="00BD3C5B" w:rsidP="00BD3C5B">
            <w:pPr>
              <w:framePr w:w="9001" w:wrap="notBeside" w:vAnchor="text" w:hAnchor="page" w:x="1573" w:y="753"/>
              <w:spacing w:after="0" w:line="240" w:lineRule="auto"/>
              <w:ind w:left="180"/>
              <w:rPr>
                <w:rFonts w:ascii="Arial" w:eastAsia="Times New Roman" w:hAnsi="Arial" w:cs="Arial"/>
                <w:sz w:val="15"/>
                <w:szCs w:val="15"/>
                <w:lang w:val="en-GB" w:eastAsia="bg-BG"/>
              </w:rPr>
            </w:pPr>
            <w:r w:rsidRPr="00FD5097">
              <w:rPr>
                <w:rFonts w:ascii="Arial" w:eastAsia="Times New Roman" w:hAnsi="Arial" w:cs="Arial"/>
                <w:sz w:val="15"/>
                <w:szCs w:val="15"/>
                <w:lang w:val="en-GB"/>
              </w:rPr>
              <w:t>Description block (see</w:t>
            </w:r>
            <w:hyperlink w:anchor="bookmark262" w:tooltip="Current Document" w:history="1">
              <w:r w:rsidRPr="00FD5097">
                <w:rPr>
                  <w:rFonts w:ascii="Arial" w:eastAsia="Times New Roman" w:hAnsi="Arial" w:cs="Arial"/>
                  <w:sz w:val="15"/>
                  <w:szCs w:val="15"/>
                  <w:lang w:val="en-GB"/>
                </w:rPr>
                <w:t xml:space="preserve"> C.5)</w:t>
              </w:r>
            </w:hyperlink>
          </w:p>
        </w:tc>
        <w:tc>
          <w:tcPr>
            <w:tcW w:w="3145" w:type="dxa"/>
            <w:tcBorders>
              <w:top w:val="single" w:sz="4" w:space="0" w:color="auto"/>
              <w:left w:val="single" w:sz="4" w:space="0" w:color="auto"/>
              <w:bottom w:val="nil"/>
              <w:right w:val="single" w:sz="4" w:space="0" w:color="auto"/>
            </w:tcBorders>
            <w:shd w:val="clear" w:color="auto" w:fill="FFFFFF"/>
          </w:tcPr>
          <w:p w14:paraId="0512D81F" w14:textId="77777777" w:rsidR="00BD3C5B" w:rsidRPr="00FD5097" w:rsidRDefault="00BD3C5B" w:rsidP="00BD3C5B">
            <w:pPr>
              <w:framePr w:w="9001" w:wrap="notBeside" w:vAnchor="text" w:hAnchor="page" w:x="1573" w:y="753"/>
              <w:spacing w:after="0" w:line="240" w:lineRule="auto"/>
              <w:ind w:left="160"/>
              <w:rPr>
                <w:rFonts w:ascii="Arial" w:eastAsia="Times New Roman" w:hAnsi="Arial" w:cs="Arial"/>
                <w:sz w:val="15"/>
                <w:szCs w:val="15"/>
                <w:lang w:val="en-GB" w:eastAsia="bg-BG"/>
              </w:rPr>
            </w:pPr>
            <w:r w:rsidRPr="00FD5097">
              <w:rPr>
                <w:rFonts w:ascii="Arial" w:eastAsia="Times New Roman" w:hAnsi="Arial" w:cs="Arial"/>
                <w:sz w:val="15"/>
                <w:szCs w:val="15"/>
                <w:lang w:val="en-GB"/>
              </w:rPr>
              <w:t>International Standard number</w:t>
            </w:r>
          </w:p>
        </w:tc>
        <w:tc>
          <w:tcPr>
            <w:tcW w:w="3157" w:type="dxa"/>
            <w:tcBorders>
              <w:top w:val="single" w:sz="4" w:space="0" w:color="auto"/>
              <w:left w:val="single" w:sz="4" w:space="0" w:color="auto"/>
              <w:bottom w:val="nil"/>
              <w:right w:val="single" w:sz="4" w:space="0" w:color="auto"/>
            </w:tcBorders>
            <w:shd w:val="clear" w:color="auto" w:fill="FFFFFF"/>
          </w:tcPr>
          <w:p w14:paraId="3EF9BDA2" w14:textId="77777777" w:rsidR="00BD3C5B" w:rsidRPr="00FD5097" w:rsidRDefault="00BD3C5B" w:rsidP="00BD3C5B">
            <w:pPr>
              <w:framePr w:w="9001" w:wrap="notBeside" w:vAnchor="text" w:hAnchor="page" w:x="1573" w:y="753"/>
              <w:spacing w:after="0" w:line="240" w:lineRule="auto"/>
              <w:ind w:left="160"/>
              <w:rPr>
                <w:rFonts w:ascii="Arial" w:eastAsia="Times New Roman" w:hAnsi="Arial" w:cs="Arial"/>
                <w:sz w:val="15"/>
                <w:szCs w:val="15"/>
                <w:lang w:val="en-GB" w:eastAsia="bg-BG"/>
              </w:rPr>
            </w:pPr>
            <w:r w:rsidRPr="00FD5097">
              <w:rPr>
                <w:rFonts w:ascii="Arial" w:eastAsia="Times New Roman" w:hAnsi="Arial" w:cs="Arial"/>
                <w:sz w:val="15"/>
                <w:szCs w:val="15"/>
                <w:lang w:val="en-GB"/>
              </w:rPr>
              <w:t>Individual item block (see</w:t>
            </w:r>
          </w:p>
        </w:tc>
      </w:tr>
      <w:tr w:rsidR="00BD3C5B" w:rsidRPr="00FD5097" w14:paraId="5F865AD5" w14:textId="77777777" w:rsidTr="00BD3C5B">
        <w:trPr>
          <w:trHeight w:val="222"/>
          <w:jc w:val="center"/>
        </w:trPr>
        <w:tc>
          <w:tcPr>
            <w:tcW w:w="3145" w:type="dxa"/>
            <w:tcBorders>
              <w:top w:val="nil"/>
              <w:bottom w:val="nil"/>
              <w:right w:val="single" w:sz="4" w:space="0" w:color="auto"/>
            </w:tcBorders>
            <w:shd w:val="clear" w:color="auto" w:fill="FFFFFF"/>
          </w:tcPr>
          <w:p w14:paraId="4CF48026" w14:textId="77777777" w:rsidR="00BD3C5B" w:rsidRPr="00FD5097" w:rsidRDefault="00BD3C5B" w:rsidP="00BD3C5B">
            <w:pPr>
              <w:framePr w:w="9001" w:wrap="notBeside" w:vAnchor="text" w:hAnchor="page" w:x="1573" w:y="753"/>
              <w:spacing w:after="0" w:line="240" w:lineRule="auto"/>
              <w:rPr>
                <w:rFonts w:ascii="Microsoft Sans Serif" w:eastAsia="Times New Roman" w:hAnsi="Microsoft Sans Serif" w:cs="Microsoft Sans Serif"/>
                <w:sz w:val="10"/>
                <w:szCs w:val="10"/>
                <w:lang w:val="en-GB" w:eastAsia="bg-BG"/>
              </w:rPr>
            </w:pPr>
          </w:p>
        </w:tc>
        <w:tc>
          <w:tcPr>
            <w:tcW w:w="3145" w:type="dxa"/>
            <w:tcBorders>
              <w:top w:val="nil"/>
              <w:left w:val="single" w:sz="4" w:space="0" w:color="auto"/>
              <w:bottom w:val="nil"/>
              <w:right w:val="single" w:sz="4" w:space="0" w:color="auto"/>
            </w:tcBorders>
            <w:shd w:val="clear" w:color="auto" w:fill="FFFFFF"/>
          </w:tcPr>
          <w:p w14:paraId="5AE51396" w14:textId="77777777" w:rsidR="00BD3C5B" w:rsidRPr="00FD5097" w:rsidRDefault="00BD3C5B" w:rsidP="00BD3C5B">
            <w:pPr>
              <w:framePr w:w="9001" w:wrap="notBeside" w:vAnchor="text" w:hAnchor="page" w:x="1573" w:y="753"/>
              <w:spacing w:after="0" w:line="240" w:lineRule="auto"/>
              <w:ind w:left="160"/>
              <w:rPr>
                <w:rFonts w:ascii="Arial" w:eastAsia="Times New Roman" w:hAnsi="Arial" w:cs="Arial"/>
                <w:sz w:val="15"/>
                <w:szCs w:val="15"/>
                <w:lang w:val="en-GB" w:eastAsia="bg-BG"/>
              </w:rPr>
            </w:pPr>
            <w:r w:rsidRPr="00FD5097">
              <w:rPr>
                <w:rFonts w:ascii="Arial" w:eastAsia="Times New Roman" w:hAnsi="Arial" w:cs="Arial"/>
                <w:sz w:val="15"/>
                <w:szCs w:val="15"/>
                <w:lang w:val="en-GB"/>
              </w:rPr>
              <w:t>block (see</w:t>
            </w:r>
            <w:hyperlink w:anchor="bookmark266" w:tooltip="Current Document" w:history="1">
              <w:r w:rsidRPr="00FD5097">
                <w:rPr>
                  <w:rFonts w:ascii="Arial" w:eastAsia="Times New Roman" w:hAnsi="Arial" w:cs="Arial"/>
                  <w:sz w:val="15"/>
                  <w:szCs w:val="15"/>
                  <w:lang w:val="en-GB"/>
                </w:rPr>
                <w:t xml:space="preserve"> C.6.</w:t>
              </w:r>
              <w:r w:rsidRPr="00FD5097">
                <w:rPr>
                  <w:rFonts w:ascii="Arial" w:eastAsia="Times New Roman" w:hAnsi="Arial" w:cs="Arial"/>
                  <w:sz w:val="15"/>
                  <w:szCs w:val="15"/>
                  <w:lang w:val="en-GB" w:eastAsia="bg-BG"/>
                </w:rPr>
                <w:t>2)</w:t>
              </w:r>
            </w:hyperlink>
          </w:p>
        </w:tc>
        <w:tc>
          <w:tcPr>
            <w:tcW w:w="3157" w:type="dxa"/>
            <w:tcBorders>
              <w:top w:val="nil"/>
              <w:left w:val="single" w:sz="4" w:space="0" w:color="auto"/>
              <w:bottom w:val="nil"/>
              <w:right w:val="single" w:sz="4" w:space="0" w:color="auto"/>
            </w:tcBorders>
            <w:shd w:val="clear" w:color="auto" w:fill="FFFFFF"/>
          </w:tcPr>
          <w:p w14:paraId="212D3CE8" w14:textId="77777777" w:rsidR="00BD3C5B" w:rsidRPr="00FD5097" w:rsidRDefault="002B21DE" w:rsidP="00BD3C5B">
            <w:pPr>
              <w:framePr w:w="9001" w:wrap="notBeside" w:vAnchor="text" w:hAnchor="page" w:x="1573" w:y="753"/>
              <w:spacing w:after="0" w:line="240" w:lineRule="auto"/>
              <w:ind w:left="160"/>
              <w:rPr>
                <w:rFonts w:ascii="Arial" w:eastAsia="Times New Roman" w:hAnsi="Arial" w:cs="Arial"/>
                <w:sz w:val="15"/>
                <w:szCs w:val="15"/>
                <w:lang w:val="en-GB" w:eastAsia="bg-BG"/>
              </w:rPr>
            </w:pPr>
            <w:hyperlink w:anchor="bookmark267" w:tooltip="Current Document" w:history="1">
              <w:r w:rsidR="00BD3C5B" w:rsidRPr="00FD5097">
                <w:rPr>
                  <w:rFonts w:ascii="Arial" w:eastAsia="Times New Roman" w:hAnsi="Arial" w:cs="Arial"/>
                  <w:sz w:val="15"/>
                  <w:szCs w:val="15"/>
                  <w:lang w:val="en-GB"/>
                </w:rPr>
                <w:t>C.6.3)</w:t>
              </w:r>
            </w:hyperlink>
          </w:p>
        </w:tc>
      </w:tr>
      <w:tr w:rsidR="00BD3C5B" w:rsidRPr="00FD5097" w14:paraId="24F7CBBC" w14:textId="77777777" w:rsidTr="00BD3C5B">
        <w:trPr>
          <w:trHeight w:val="222"/>
          <w:jc w:val="center"/>
        </w:trPr>
        <w:tc>
          <w:tcPr>
            <w:tcW w:w="3145" w:type="dxa"/>
            <w:tcBorders>
              <w:top w:val="nil"/>
              <w:bottom w:val="nil"/>
              <w:right w:val="single" w:sz="4" w:space="0" w:color="auto"/>
            </w:tcBorders>
            <w:shd w:val="clear" w:color="auto" w:fill="FFFFFF"/>
          </w:tcPr>
          <w:p w14:paraId="40579351" w14:textId="77777777" w:rsidR="00BD3C5B" w:rsidRPr="00FD5097" w:rsidRDefault="00BD3C5B" w:rsidP="00BD3C5B">
            <w:pPr>
              <w:framePr w:w="9001" w:wrap="notBeside" w:vAnchor="text" w:hAnchor="page" w:x="1573" w:y="753"/>
              <w:spacing w:after="0" w:line="240" w:lineRule="auto"/>
              <w:rPr>
                <w:rFonts w:ascii="Microsoft Sans Serif" w:eastAsia="Times New Roman" w:hAnsi="Microsoft Sans Serif" w:cs="Microsoft Sans Serif"/>
                <w:sz w:val="10"/>
                <w:szCs w:val="10"/>
                <w:lang w:val="en-GB" w:eastAsia="bg-BG"/>
              </w:rPr>
            </w:pPr>
          </w:p>
        </w:tc>
        <w:tc>
          <w:tcPr>
            <w:tcW w:w="3145" w:type="dxa"/>
            <w:tcBorders>
              <w:top w:val="nil"/>
              <w:left w:val="single" w:sz="4" w:space="0" w:color="auto"/>
              <w:bottom w:val="nil"/>
              <w:right w:val="single" w:sz="4" w:space="0" w:color="auto"/>
            </w:tcBorders>
            <w:shd w:val="clear" w:color="auto" w:fill="FFFFFF"/>
          </w:tcPr>
          <w:p w14:paraId="7ABB6084" w14:textId="77777777" w:rsidR="00BD3C5B" w:rsidRPr="00FD5097" w:rsidRDefault="00BD3C5B" w:rsidP="00BD3C5B">
            <w:pPr>
              <w:framePr w:w="9001" w:wrap="notBeside" w:vAnchor="text" w:hAnchor="page" w:x="1573" w:y="753"/>
              <w:spacing w:after="0" w:line="240" w:lineRule="auto"/>
              <w:ind w:left="16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maximum </w:t>
            </w:r>
            <w:r w:rsidRPr="00FD5097">
              <w:rPr>
                <w:rFonts w:ascii="Arial" w:eastAsia="Times New Roman" w:hAnsi="Arial" w:cs="Arial"/>
                <w:sz w:val="15"/>
                <w:szCs w:val="15"/>
                <w:lang w:val="en-GB" w:eastAsia="bg-BG"/>
              </w:rPr>
              <w:t xml:space="preserve">8 </w:t>
            </w:r>
            <w:r w:rsidRPr="00FD5097">
              <w:rPr>
                <w:rFonts w:ascii="Arial" w:eastAsia="Times New Roman" w:hAnsi="Arial" w:cs="Arial"/>
                <w:sz w:val="15"/>
                <w:szCs w:val="15"/>
                <w:lang w:val="en-GB"/>
              </w:rPr>
              <w:t>characters</w:t>
            </w:r>
          </w:p>
        </w:tc>
        <w:tc>
          <w:tcPr>
            <w:tcW w:w="3157" w:type="dxa"/>
            <w:tcBorders>
              <w:top w:val="nil"/>
              <w:left w:val="single" w:sz="4" w:space="0" w:color="auto"/>
              <w:bottom w:val="nil"/>
              <w:right w:val="single" w:sz="4" w:space="0" w:color="auto"/>
            </w:tcBorders>
            <w:shd w:val="clear" w:color="auto" w:fill="FFFFFF"/>
          </w:tcPr>
          <w:p w14:paraId="01729CD8" w14:textId="77777777" w:rsidR="00BD3C5B" w:rsidRPr="00FD5097" w:rsidRDefault="00BD3C5B" w:rsidP="00BD3C5B">
            <w:pPr>
              <w:framePr w:w="9001" w:wrap="notBeside" w:vAnchor="text" w:hAnchor="page" w:x="1573" w:y="753"/>
              <w:spacing w:after="0" w:line="240" w:lineRule="auto"/>
              <w:ind w:left="160"/>
              <w:rPr>
                <w:rFonts w:ascii="Arial" w:eastAsia="Times New Roman" w:hAnsi="Arial" w:cs="Arial"/>
                <w:sz w:val="15"/>
                <w:szCs w:val="15"/>
                <w:lang w:val="en-GB" w:eastAsia="bg-BG"/>
              </w:rPr>
            </w:pPr>
            <w:r w:rsidRPr="00FD5097">
              <w:rPr>
                <w:rFonts w:ascii="Arial" w:eastAsia="Times New Roman" w:hAnsi="Arial" w:cs="Arial"/>
                <w:sz w:val="15"/>
                <w:szCs w:val="15"/>
                <w:lang w:val="en-GB"/>
              </w:rPr>
              <w:t>recommended maximum</w:t>
            </w:r>
          </w:p>
        </w:tc>
      </w:tr>
      <w:tr w:rsidR="00BD3C5B" w:rsidRPr="00FD5097" w14:paraId="46177951" w14:textId="77777777" w:rsidTr="00BD3C5B">
        <w:trPr>
          <w:trHeight w:val="334"/>
          <w:jc w:val="center"/>
        </w:trPr>
        <w:tc>
          <w:tcPr>
            <w:tcW w:w="3145" w:type="dxa"/>
            <w:tcBorders>
              <w:top w:val="nil"/>
              <w:bottom w:val="single" w:sz="4" w:space="0" w:color="auto"/>
              <w:right w:val="single" w:sz="4" w:space="0" w:color="auto"/>
            </w:tcBorders>
            <w:shd w:val="clear" w:color="auto" w:fill="FFFFFF"/>
          </w:tcPr>
          <w:p w14:paraId="514FA6CA" w14:textId="77777777" w:rsidR="00BD3C5B" w:rsidRPr="00FD5097" w:rsidRDefault="00BD3C5B" w:rsidP="00BD3C5B">
            <w:pPr>
              <w:framePr w:w="9001" w:wrap="notBeside" w:vAnchor="text" w:hAnchor="page" w:x="1573" w:y="753"/>
              <w:spacing w:after="0" w:line="240" w:lineRule="auto"/>
              <w:rPr>
                <w:rFonts w:ascii="Microsoft Sans Serif" w:eastAsia="Times New Roman" w:hAnsi="Microsoft Sans Serif" w:cs="Microsoft Sans Serif"/>
                <w:sz w:val="10"/>
                <w:szCs w:val="10"/>
                <w:lang w:val="en-GB" w:eastAsia="bg-BG"/>
              </w:rPr>
            </w:pPr>
          </w:p>
        </w:tc>
        <w:tc>
          <w:tcPr>
            <w:tcW w:w="3145" w:type="dxa"/>
            <w:tcBorders>
              <w:top w:val="nil"/>
              <w:left w:val="single" w:sz="4" w:space="0" w:color="auto"/>
              <w:bottom w:val="single" w:sz="4" w:space="0" w:color="auto"/>
              <w:right w:val="single" w:sz="4" w:space="0" w:color="auto"/>
            </w:tcBorders>
            <w:shd w:val="clear" w:color="auto" w:fill="FFFFFF"/>
          </w:tcPr>
          <w:p w14:paraId="77BE8143" w14:textId="77777777" w:rsidR="00BD3C5B" w:rsidRPr="00FD5097" w:rsidRDefault="00BD3C5B" w:rsidP="00BD3C5B">
            <w:pPr>
              <w:framePr w:w="9001" w:wrap="notBeside" w:vAnchor="text" w:hAnchor="page" w:x="1573" w:y="753"/>
              <w:spacing w:after="0" w:line="240" w:lineRule="auto"/>
              <w:rPr>
                <w:rFonts w:ascii="Microsoft Sans Serif" w:eastAsia="Times New Roman" w:hAnsi="Microsoft Sans Serif" w:cs="Microsoft Sans Serif"/>
                <w:sz w:val="10"/>
                <w:szCs w:val="10"/>
                <w:lang w:val="en-GB" w:eastAsia="bg-BG"/>
              </w:rPr>
            </w:pPr>
          </w:p>
        </w:tc>
        <w:tc>
          <w:tcPr>
            <w:tcW w:w="3157" w:type="dxa"/>
            <w:tcBorders>
              <w:top w:val="nil"/>
              <w:left w:val="single" w:sz="4" w:space="0" w:color="auto"/>
              <w:bottom w:val="single" w:sz="4" w:space="0" w:color="auto"/>
              <w:right w:val="single" w:sz="4" w:space="0" w:color="auto"/>
            </w:tcBorders>
            <w:shd w:val="clear" w:color="auto" w:fill="FFFFFF"/>
          </w:tcPr>
          <w:p w14:paraId="6271E2D2" w14:textId="77777777" w:rsidR="00BD3C5B" w:rsidRPr="00FD5097" w:rsidRDefault="00BD3C5B" w:rsidP="00BD3C5B">
            <w:pPr>
              <w:framePr w:w="9001" w:wrap="notBeside" w:vAnchor="text" w:hAnchor="page" w:x="1573" w:y="753"/>
              <w:spacing w:after="0" w:line="240" w:lineRule="auto"/>
              <w:ind w:left="160"/>
              <w:rPr>
                <w:rFonts w:ascii="Arial" w:eastAsia="Times New Roman" w:hAnsi="Arial" w:cs="Arial"/>
                <w:sz w:val="15"/>
                <w:szCs w:val="15"/>
                <w:lang w:val="en-GB" w:eastAsia="bg-BG"/>
              </w:rPr>
            </w:pPr>
            <w:r w:rsidRPr="00FD5097">
              <w:rPr>
                <w:rFonts w:ascii="Arial" w:eastAsia="Times New Roman" w:hAnsi="Arial" w:cs="Arial"/>
                <w:sz w:val="15"/>
                <w:szCs w:val="15"/>
                <w:lang w:val="en-GB"/>
              </w:rPr>
              <w:t>18 characters</w:t>
            </w:r>
          </w:p>
        </w:tc>
      </w:tr>
    </w:tbl>
    <w:p w14:paraId="0D95E8E7"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b/>
          <w:bCs/>
          <w:sz w:val="24"/>
          <w:szCs w:val="24"/>
          <w:lang w:val="en-GB"/>
        </w:rPr>
        <w:t>C.3.1</w:t>
      </w:r>
      <w:r w:rsidRPr="00FD5097">
        <w:rPr>
          <w:rFonts w:ascii="Times New Roman" w:hAnsi="Times New Roman"/>
          <w:sz w:val="24"/>
          <w:szCs w:val="24"/>
          <w:lang w:val="en-GB"/>
        </w:rPr>
        <w:t xml:space="preserve"> Each designation comprises a "Description block" and an "Identity block". The system is illustrated in Figure C.1.</w:t>
      </w:r>
    </w:p>
    <w:p w14:paraId="4B149C8A" w14:textId="77777777" w:rsidR="00726BED" w:rsidRPr="00FD5097" w:rsidRDefault="00726BED" w:rsidP="00726BED">
      <w:pPr>
        <w:spacing w:after="120"/>
        <w:rPr>
          <w:rFonts w:ascii="Times New Roman" w:hAnsi="Times New Roman"/>
          <w:sz w:val="24"/>
          <w:szCs w:val="24"/>
          <w:lang w:val="en-GB"/>
        </w:rPr>
      </w:pPr>
    </w:p>
    <w:p w14:paraId="70C643EE" w14:textId="77777777" w:rsidR="00726BED" w:rsidRPr="00FD5097" w:rsidRDefault="00726BED" w:rsidP="00BD3C5B">
      <w:pPr>
        <w:spacing w:after="120"/>
        <w:jc w:val="center"/>
        <w:rPr>
          <w:rFonts w:ascii="Times New Roman" w:hAnsi="Times New Roman"/>
          <w:b/>
          <w:bCs/>
          <w:sz w:val="24"/>
          <w:szCs w:val="24"/>
          <w:lang w:val="en-GB"/>
        </w:rPr>
      </w:pPr>
      <w:r w:rsidRPr="00FD5097">
        <w:rPr>
          <w:rFonts w:ascii="Times New Roman" w:hAnsi="Times New Roman"/>
          <w:b/>
          <w:bCs/>
          <w:sz w:val="24"/>
          <w:szCs w:val="24"/>
          <w:lang w:val="en-GB"/>
        </w:rPr>
        <w:t>Figure C.1 - Structure of designation system</w:t>
      </w:r>
    </w:p>
    <w:p w14:paraId="0128ED96" w14:textId="77777777" w:rsidR="00BD3C5B" w:rsidRPr="00FD5097" w:rsidRDefault="00BD3C5B" w:rsidP="00726BED">
      <w:pPr>
        <w:spacing w:after="120"/>
        <w:rPr>
          <w:rFonts w:ascii="Times New Roman" w:hAnsi="Times New Roman"/>
          <w:sz w:val="24"/>
          <w:szCs w:val="24"/>
          <w:lang w:val="en-GB"/>
        </w:rPr>
      </w:pPr>
    </w:p>
    <w:p w14:paraId="1A2F4B2B"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sz w:val="24"/>
          <w:szCs w:val="24"/>
          <w:lang w:val="en-GB"/>
        </w:rPr>
        <w:t>See C.7 for examples.</w:t>
      </w:r>
    </w:p>
    <w:p w14:paraId="23636287"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b/>
          <w:bCs/>
          <w:sz w:val="24"/>
          <w:szCs w:val="24"/>
          <w:lang w:val="en-GB"/>
        </w:rPr>
        <w:t>C.3.2</w:t>
      </w:r>
      <w:r w:rsidRPr="00FD5097">
        <w:rPr>
          <w:rFonts w:ascii="Times New Roman" w:hAnsi="Times New Roman"/>
          <w:sz w:val="24"/>
          <w:szCs w:val="24"/>
          <w:lang w:val="en-GB"/>
        </w:rPr>
        <w:t xml:space="preserve"> In this designation system, the standard number identifies all the required characteristics and their values and is contained in the International Standard number block. The chosen values of those characteristics to which several values have been assigned are contained in the Individual item block. For a document in which each characteristic is assigned only a single value, no individual item block need appear in the designation.</w:t>
      </w:r>
    </w:p>
    <w:p w14:paraId="36C792F9" w14:textId="77777777" w:rsidR="00726BED" w:rsidRPr="00FD5097" w:rsidRDefault="00726BED" w:rsidP="00726BED">
      <w:pPr>
        <w:spacing w:after="120"/>
        <w:rPr>
          <w:rFonts w:ascii="Times New Roman" w:hAnsi="Times New Roman"/>
          <w:b/>
          <w:bCs/>
          <w:sz w:val="24"/>
          <w:szCs w:val="24"/>
          <w:lang w:val="en-GB"/>
        </w:rPr>
      </w:pPr>
      <w:r w:rsidRPr="00FD5097">
        <w:rPr>
          <w:rFonts w:ascii="Times New Roman" w:hAnsi="Times New Roman"/>
          <w:b/>
          <w:bCs/>
          <w:sz w:val="24"/>
          <w:szCs w:val="24"/>
          <w:lang w:val="en-GB"/>
        </w:rPr>
        <w:t>C.4 Use of characters</w:t>
      </w:r>
    </w:p>
    <w:p w14:paraId="215E25F3"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b/>
          <w:bCs/>
          <w:sz w:val="24"/>
          <w:szCs w:val="24"/>
          <w:lang w:val="en-GB"/>
        </w:rPr>
        <w:t>C.4.1</w:t>
      </w:r>
      <w:r w:rsidRPr="00FD5097">
        <w:rPr>
          <w:rFonts w:ascii="Times New Roman" w:hAnsi="Times New Roman"/>
          <w:sz w:val="24"/>
          <w:szCs w:val="24"/>
          <w:lang w:val="en-GB"/>
        </w:rPr>
        <w:t xml:space="preserve"> The designation consists of characters which shall be letters, digits or signs.</w:t>
      </w:r>
    </w:p>
    <w:p w14:paraId="33E2A203"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b/>
          <w:bCs/>
          <w:sz w:val="24"/>
          <w:szCs w:val="24"/>
          <w:lang w:val="en-GB"/>
        </w:rPr>
        <w:t>C.4.2</w:t>
      </w:r>
      <w:r w:rsidRPr="00FD5097">
        <w:rPr>
          <w:rFonts w:ascii="Times New Roman" w:hAnsi="Times New Roman"/>
          <w:sz w:val="24"/>
          <w:szCs w:val="24"/>
          <w:lang w:val="en-GB"/>
        </w:rPr>
        <w:t xml:space="preserve"> Where letters are used, they shall be of the Latin alphabet. No distinction in meaning shall be made between upper case letters and lower case letters. For the description block, lower case letters, which are commonly used in writing or print, may be transformed into upper case letters in automatic data processing. For the identity block there is a preference for upper case letters.</w:t>
      </w:r>
    </w:p>
    <w:p w14:paraId="186E128D"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b/>
          <w:bCs/>
          <w:sz w:val="24"/>
          <w:szCs w:val="24"/>
          <w:lang w:val="en-GB"/>
        </w:rPr>
        <w:t>C.4.3</w:t>
      </w:r>
      <w:r w:rsidRPr="00FD5097">
        <w:rPr>
          <w:rFonts w:ascii="Times New Roman" w:hAnsi="Times New Roman"/>
          <w:sz w:val="24"/>
          <w:szCs w:val="24"/>
          <w:lang w:val="en-GB"/>
        </w:rPr>
        <w:t xml:space="preserve"> Where digits are used, they shall be Arabic.</w:t>
      </w:r>
    </w:p>
    <w:p w14:paraId="51CA6D4F"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b/>
          <w:bCs/>
          <w:sz w:val="24"/>
          <w:szCs w:val="24"/>
          <w:lang w:val="en-GB"/>
        </w:rPr>
        <w:t>C.4.4</w:t>
      </w:r>
      <w:r w:rsidRPr="00FD5097">
        <w:rPr>
          <w:rFonts w:ascii="Times New Roman" w:hAnsi="Times New Roman"/>
          <w:sz w:val="24"/>
          <w:szCs w:val="24"/>
          <w:lang w:val="en-GB"/>
        </w:rPr>
        <w:t xml:space="preserve"> The only signs permitted shall be the hyphen (-), the plus sign (+), the solidus ( / ), the comma (,) and the multiplication sign (x). In automatic data processing, the multiplication sign is the letter "X".</w:t>
      </w:r>
    </w:p>
    <w:p w14:paraId="5DD0517B"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b/>
          <w:bCs/>
          <w:sz w:val="24"/>
          <w:szCs w:val="24"/>
          <w:lang w:val="en-GB"/>
        </w:rPr>
        <w:t>C.4.5</w:t>
      </w:r>
      <w:r w:rsidRPr="00FD5097">
        <w:rPr>
          <w:rFonts w:ascii="Times New Roman" w:hAnsi="Times New Roman"/>
          <w:sz w:val="24"/>
          <w:szCs w:val="24"/>
          <w:lang w:val="en-GB"/>
        </w:rPr>
        <w:t xml:space="preserve"> In the designation, spaces may be inserted for better readability. However, spaces are not counted as characters and they may be omitted when the designation is used in automatic data processing.</w:t>
      </w:r>
    </w:p>
    <w:p w14:paraId="1BD2B719" w14:textId="77777777" w:rsidR="00726BED" w:rsidRPr="00FD5097" w:rsidRDefault="00726BED" w:rsidP="00726BED">
      <w:pPr>
        <w:spacing w:after="120"/>
        <w:rPr>
          <w:rFonts w:ascii="Times New Roman" w:hAnsi="Times New Roman"/>
          <w:b/>
          <w:bCs/>
          <w:sz w:val="24"/>
          <w:szCs w:val="24"/>
          <w:lang w:val="en-GB"/>
        </w:rPr>
      </w:pPr>
      <w:r w:rsidRPr="00FD5097">
        <w:rPr>
          <w:rFonts w:ascii="Times New Roman" w:hAnsi="Times New Roman"/>
          <w:b/>
          <w:bCs/>
          <w:sz w:val="24"/>
          <w:szCs w:val="24"/>
          <w:lang w:val="en-GB"/>
        </w:rPr>
        <w:t>C.5 Description block</w:t>
      </w:r>
    </w:p>
    <w:p w14:paraId="7DC704A2"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sz w:val="24"/>
          <w:szCs w:val="24"/>
          <w:lang w:val="en-GB"/>
        </w:rPr>
        <w:t>The committee shall allot a description block to the standardized item. This description block shall be as short as possible and is preferably taken from the subject classification of the document (e.g. keywords, International Classification for Standards). The description should be that which best characterizes the standardized item. When referring to the document, the use of the description block is optional. When used, it shall be placed in front of the International Standard number block.</w:t>
      </w:r>
    </w:p>
    <w:p w14:paraId="5709B0CA" w14:textId="77777777" w:rsidR="00BD3C5B" w:rsidRPr="00FD5097" w:rsidRDefault="00726BED" w:rsidP="00726BED">
      <w:pPr>
        <w:spacing w:after="120"/>
        <w:rPr>
          <w:rFonts w:ascii="Times New Roman" w:hAnsi="Times New Roman"/>
          <w:b/>
          <w:bCs/>
          <w:sz w:val="24"/>
          <w:szCs w:val="24"/>
          <w:lang w:val="en-GB"/>
        </w:rPr>
      </w:pPr>
      <w:r w:rsidRPr="00FD5097">
        <w:rPr>
          <w:rFonts w:ascii="Times New Roman" w:hAnsi="Times New Roman"/>
          <w:b/>
          <w:bCs/>
          <w:sz w:val="24"/>
          <w:szCs w:val="24"/>
          <w:lang w:val="en-GB"/>
        </w:rPr>
        <w:t xml:space="preserve">C.6 Identity block </w:t>
      </w:r>
    </w:p>
    <w:p w14:paraId="29D00BA1" w14:textId="77777777" w:rsidR="00726BED" w:rsidRPr="00FD5097" w:rsidRDefault="00726BED" w:rsidP="00726BED">
      <w:pPr>
        <w:spacing w:after="120"/>
        <w:rPr>
          <w:rFonts w:ascii="Times New Roman" w:hAnsi="Times New Roman"/>
          <w:b/>
          <w:bCs/>
          <w:sz w:val="24"/>
          <w:szCs w:val="24"/>
          <w:lang w:val="en-GB"/>
        </w:rPr>
      </w:pPr>
      <w:r w:rsidRPr="00FD5097">
        <w:rPr>
          <w:rFonts w:ascii="Times New Roman" w:hAnsi="Times New Roman"/>
          <w:b/>
          <w:bCs/>
          <w:sz w:val="24"/>
          <w:szCs w:val="24"/>
          <w:lang w:val="en-GB"/>
        </w:rPr>
        <w:t>C.6.1 General</w:t>
      </w:r>
    </w:p>
    <w:p w14:paraId="2D5AD597"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sz w:val="24"/>
          <w:szCs w:val="24"/>
          <w:lang w:val="en-GB"/>
        </w:rPr>
        <w:t>The identity block shall be composed in such a way that it designates the standardized item unambiguously. It consists of two consecutive blocks of characters:</w:t>
      </w:r>
    </w:p>
    <w:p w14:paraId="10C0BAE1"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the International Standard number block, comprising a maximum of 8 characters (the letters "ISO" or "IEC" plus a maximum of 5 digits);</w:t>
      </w:r>
    </w:p>
    <w:p w14:paraId="4CCE05FB"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the individual item block (digits, letters, signs), comprising a recommended maximum of 18 characters.</w:t>
      </w:r>
    </w:p>
    <w:p w14:paraId="16C84986"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sz w:val="24"/>
          <w:szCs w:val="24"/>
          <w:lang w:val="en-GB"/>
        </w:rPr>
        <w:t>In order to mark the division between the International Standard number block and the individual item block, a hyphen (-) shall be the first character of the individual item block.</w:t>
      </w:r>
    </w:p>
    <w:p w14:paraId="1CB95D44" w14:textId="77777777" w:rsidR="00726BED" w:rsidRPr="00FD5097" w:rsidRDefault="00726BED" w:rsidP="00726BED">
      <w:pPr>
        <w:spacing w:after="120"/>
        <w:rPr>
          <w:rFonts w:ascii="Times New Roman" w:hAnsi="Times New Roman"/>
          <w:b/>
          <w:bCs/>
          <w:sz w:val="24"/>
          <w:szCs w:val="24"/>
          <w:lang w:val="en-GB"/>
        </w:rPr>
      </w:pPr>
      <w:r w:rsidRPr="00FD5097">
        <w:rPr>
          <w:rFonts w:ascii="Times New Roman" w:hAnsi="Times New Roman"/>
          <w:b/>
          <w:bCs/>
          <w:sz w:val="24"/>
          <w:szCs w:val="24"/>
          <w:lang w:val="en-GB"/>
        </w:rPr>
        <w:t>C.6.2 International Standard number block</w:t>
      </w:r>
    </w:p>
    <w:p w14:paraId="0E3BCD67"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b/>
          <w:bCs/>
          <w:sz w:val="24"/>
          <w:szCs w:val="24"/>
          <w:lang w:val="en-GB"/>
        </w:rPr>
        <w:t>C.6.2.1</w:t>
      </w:r>
      <w:r w:rsidRPr="00FD5097">
        <w:rPr>
          <w:rFonts w:ascii="Times New Roman" w:hAnsi="Times New Roman"/>
          <w:sz w:val="24"/>
          <w:szCs w:val="24"/>
          <w:lang w:val="en-GB"/>
        </w:rPr>
        <w:t xml:space="preserve"> The International Standard number block shall be as short as possible (e.g. ISO 1 in the case of the first ISO standard). Spaces or zeros may be added when recording on machine-readable medium (e.g. "ISO 1" or "ISO 00001").</w:t>
      </w:r>
    </w:p>
    <w:p w14:paraId="274397C6"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b/>
          <w:bCs/>
          <w:sz w:val="24"/>
          <w:szCs w:val="24"/>
          <w:lang w:val="en-GB"/>
        </w:rPr>
        <w:t>C.6.2.2</w:t>
      </w:r>
      <w:r w:rsidRPr="00FD5097">
        <w:rPr>
          <w:rFonts w:ascii="Times New Roman" w:hAnsi="Times New Roman"/>
          <w:sz w:val="24"/>
          <w:szCs w:val="24"/>
          <w:lang w:val="en-GB"/>
        </w:rPr>
        <w:t xml:space="preserve"> If a document is being revised and the former edition contained a method for the designation of the standardized item, care shall be taken that the designation to be specified in the new edition cannot lead to confusion with any designation applied according to the former edition of the document. In general this requirement can easily be met and therefore it is not necessary to include the year of publication in the International Standard number block.</w:t>
      </w:r>
    </w:p>
    <w:p w14:paraId="672258F9"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b/>
          <w:bCs/>
          <w:sz w:val="24"/>
          <w:szCs w:val="24"/>
          <w:lang w:val="en-GB"/>
        </w:rPr>
        <w:t>C.6.2.3</w:t>
      </w:r>
      <w:r w:rsidRPr="00FD5097">
        <w:rPr>
          <w:rFonts w:ascii="Times New Roman" w:hAnsi="Times New Roman"/>
          <w:sz w:val="24"/>
          <w:szCs w:val="24"/>
          <w:lang w:val="en-GB"/>
        </w:rPr>
        <w:t xml:space="preserve"> The same applies in cases when amendments or other modifications are issued: they shall modify the designation of the standardized item accordingly.</w:t>
      </w:r>
    </w:p>
    <w:p w14:paraId="2BBC44B1"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b/>
          <w:bCs/>
          <w:sz w:val="24"/>
          <w:szCs w:val="24"/>
          <w:lang w:val="en-GB"/>
        </w:rPr>
        <w:t>C.6.2.4</w:t>
      </w:r>
      <w:r w:rsidRPr="00FD5097">
        <w:rPr>
          <w:rFonts w:ascii="Times New Roman" w:hAnsi="Times New Roman"/>
          <w:sz w:val="24"/>
          <w:szCs w:val="24"/>
          <w:lang w:val="en-GB"/>
        </w:rPr>
        <w:t xml:space="preserve"> If the document consists of several parts issued and referred to individually, the number of the relevant part (or its code, if so required by the document) shall be indicated in the individual item block, immediately after the hyphen.</w:t>
      </w:r>
    </w:p>
    <w:p w14:paraId="70A3F3EB" w14:textId="77777777" w:rsidR="00726BED" w:rsidRPr="00FD5097" w:rsidRDefault="00726BED" w:rsidP="00726BED">
      <w:pPr>
        <w:spacing w:after="120"/>
        <w:rPr>
          <w:rFonts w:ascii="Times New Roman" w:hAnsi="Times New Roman"/>
          <w:b/>
          <w:bCs/>
          <w:sz w:val="24"/>
          <w:szCs w:val="24"/>
          <w:lang w:val="en-GB"/>
        </w:rPr>
      </w:pPr>
      <w:r w:rsidRPr="00FD5097">
        <w:rPr>
          <w:rFonts w:ascii="Times New Roman" w:hAnsi="Times New Roman"/>
          <w:b/>
          <w:bCs/>
          <w:sz w:val="24"/>
          <w:szCs w:val="24"/>
          <w:lang w:val="en-GB"/>
        </w:rPr>
        <w:t>C.6.3 Individual item block</w:t>
      </w:r>
    </w:p>
    <w:p w14:paraId="5CD1725C"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b/>
          <w:bCs/>
          <w:sz w:val="24"/>
          <w:szCs w:val="24"/>
          <w:lang w:val="en-GB"/>
        </w:rPr>
        <w:t>C.6.3.1</w:t>
      </w:r>
      <w:r w:rsidRPr="00FD5097">
        <w:rPr>
          <w:rFonts w:ascii="Times New Roman" w:hAnsi="Times New Roman"/>
          <w:sz w:val="24"/>
          <w:szCs w:val="24"/>
          <w:lang w:val="en-GB"/>
        </w:rPr>
        <w:t xml:space="preserve"> The individual item block shall also be as short as possible and constructed to serve the purpose of the designation in the best way possible.</w:t>
      </w:r>
    </w:p>
    <w:p w14:paraId="6A1D1427"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b/>
          <w:bCs/>
          <w:sz w:val="24"/>
          <w:szCs w:val="24"/>
          <w:lang w:val="en-GB"/>
        </w:rPr>
        <w:t>C.6.3.2</w:t>
      </w:r>
      <w:r w:rsidRPr="00FD5097">
        <w:rPr>
          <w:rFonts w:ascii="Times New Roman" w:hAnsi="Times New Roman"/>
          <w:sz w:val="24"/>
          <w:szCs w:val="24"/>
          <w:lang w:val="en-GB"/>
        </w:rPr>
        <w:t xml:space="preserve"> To give an unambiguous code to each item, the individual item block may be further subdivided into several data blocks, each containing specific information represented by a code (see C.6.3.3). These blocks shall be separated from each other by a separator, for example a hyphen. The meaning of the codes in each data block shall be bound by their position. One or more data blocks can be omitted but the empty space shall be indicated by using an extra separator for each omitted data block.</w:t>
      </w:r>
    </w:p>
    <w:p w14:paraId="789B091C" w14:textId="77777777" w:rsidR="00055C20" w:rsidRPr="00FD5097" w:rsidRDefault="00055C20" w:rsidP="00726BED">
      <w:pPr>
        <w:spacing w:after="120"/>
        <w:rPr>
          <w:rFonts w:ascii="Times New Roman" w:hAnsi="Times New Roman"/>
          <w:sz w:val="24"/>
          <w:szCs w:val="24"/>
          <w:lang w:val="en-GB"/>
        </w:rPr>
      </w:pPr>
    </w:p>
    <w:p w14:paraId="6EB97B6B" w14:textId="77777777" w:rsidR="00055C20" w:rsidRPr="00FD5097" w:rsidRDefault="00055C20" w:rsidP="00726BED">
      <w:pPr>
        <w:spacing w:after="120"/>
        <w:rPr>
          <w:rFonts w:ascii="Times New Roman" w:hAnsi="Times New Roman"/>
          <w:sz w:val="24"/>
          <w:szCs w:val="24"/>
          <w:lang w:val="en-GB"/>
        </w:rPr>
      </w:pPr>
    </w:p>
    <w:p w14:paraId="5CC0A8A3"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sz w:val="24"/>
          <w:szCs w:val="24"/>
          <w:lang w:val="en-GB"/>
        </w:rPr>
        <w:t>EXAMPLE</w:t>
      </w:r>
    </w:p>
    <w:tbl>
      <w:tblPr>
        <w:tblW w:w="0" w:type="auto"/>
        <w:tblLayout w:type="fixed"/>
        <w:tblCellMar>
          <w:left w:w="0" w:type="dxa"/>
          <w:right w:w="0" w:type="dxa"/>
        </w:tblCellMar>
        <w:tblLook w:val="0000" w:firstRow="0" w:lastRow="0" w:firstColumn="0" w:lastColumn="0" w:noHBand="0" w:noVBand="0"/>
      </w:tblPr>
      <w:tblGrid>
        <w:gridCol w:w="1025"/>
        <w:gridCol w:w="842"/>
        <w:gridCol w:w="689"/>
        <w:gridCol w:w="667"/>
        <w:gridCol w:w="809"/>
        <w:gridCol w:w="660"/>
        <w:gridCol w:w="781"/>
        <w:gridCol w:w="848"/>
        <w:gridCol w:w="980"/>
        <w:gridCol w:w="917"/>
        <w:gridCol w:w="1072"/>
      </w:tblGrid>
      <w:tr w:rsidR="000F313E" w:rsidRPr="00FD5097" w14:paraId="6991C52F" w14:textId="77777777" w:rsidTr="006A570D">
        <w:trPr>
          <w:trHeight w:val="301"/>
        </w:trPr>
        <w:tc>
          <w:tcPr>
            <w:tcW w:w="9290" w:type="dxa"/>
            <w:gridSpan w:val="11"/>
            <w:tcBorders>
              <w:top w:val="single" w:sz="4" w:space="0" w:color="auto"/>
              <w:left w:val="single" w:sz="4" w:space="0" w:color="auto"/>
              <w:bottom w:val="single" w:sz="4" w:space="0" w:color="auto"/>
              <w:right w:val="single" w:sz="4" w:space="0" w:color="auto"/>
            </w:tcBorders>
            <w:shd w:val="clear" w:color="auto" w:fill="FFFFFF"/>
          </w:tcPr>
          <w:p w14:paraId="66125D4A" w14:textId="77777777" w:rsidR="000F313E" w:rsidRPr="00FD5097" w:rsidRDefault="000F313E" w:rsidP="000F313E">
            <w:pPr>
              <w:spacing w:after="0" w:line="240" w:lineRule="auto"/>
              <w:ind w:left="3560"/>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Designation</w:t>
            </w:r>
          </w:p>
        </w:tc>
      </w:tr>
      <w:tr w:rsidR="000F313E" w:rsidRPr="00FD5097" w14:paraId="7735533C" w14:textId="77777777" w:rsidTr="006A570D">
        <w:trPr>
          <w:trHeight w:val="307"/>
        </w:trPr>
        <w:tc>
          <w:tcPr>
            <w:tcW w:w="1025" w:type="dxa"/>
            <w:vMerge w:val="restart"/>
            <w:tcBorders>
              <w:top w:val="single" w:sz="4" w:space="0" w:color="auto"/>
              <w:left w:val="single" w:sz="4" w:space="0" w:color="auto"/>
              <w:bottom w:val="nil"/>
              <w:right w:val="single" w:sz="4" w:space="0" w:color="auto"/>
            </w:tcBorders>
            <w:shd w:val="clear" w:color="auto" w:fill="FFFFFF"/>
          </w:tcPr>
          <w:p w14:paraId="18468C18" w14:textId="77777777" w:rsidR="000F313E" w:rsidRPr="00FD5097" w:rsidRDefault="000F313E" w:rsidP="000F313E">
            <w:pPr>
              <w:spacing w:after="0" w:line="173" w:lineRule="exact"/>
              <w:jc w:val="both"/>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Description block</w:t>
            </w:r>
          </w:p>
        </w:tc>
        <w:tc>
          <w:tcPr>
            <w:tcW w:w="8265" w:type="dxa"/>
            <w:gridSpan w:val="10"/>
            <w:tcBorders>
              <w:top w:val="single" w:sz="4" w:space="0" w:color="auto"/>
              <w:left w:val="single" w:sz="4" w:space="0" w:color="auto"/>
              <w:bottom w:val="single" w:sz="4" w:space="0" w:color="auto"/>
              <w:right w:val="single" w:sz="4" w:space="0" w:color="auto"/>
            </w:tcBorders>
            <w:shd w:val="clear" w:color="auto" w:fill="FFFFFF"/>
          </w:tcPr>
          <w:p w14:paraId="65793D66" w14:textId="77777777" w:rsidR="000F313E" w:rsidRPr="00FD5097" w:rsidRDefault="000F313E" w:rsidP="000F313E">
            <w:pPr>
              <w:spacing w:after="0" w:line="240" w:lineRule="auto"/>
              <w:ind w:left="3120"/>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Identity block</w:t>
            </w:r>
          </w:p>
        </w:tc>
      </w:tr>
      <w:tr w:rsidR="000F313E" w:rsidRPr="00FD5097" w14:paraId="5512D9D1" w14:textId="77777777" w:rsidTr="006A570D">
        <w:trPr>
          <w:trHeight w:val="433"/>
        </w:trPr>
        <w:tc>
          <w:tcPr>
            <w:tcW w:w="1025" w:type="dxa"/>
            <w:vMerge/>
            <w:tcBorders>
              <w:top w:val="nil"/>
              <w:left w:val="single" w:sz="4" w:space="0" w:color="auto"/>
              <w:bottom w:val="single" w:sz="4" w:space="0" w:color="auto"/>
              <w:right w:val="single" w:sz="4" w:space="0" w:color="auto"/>
            </w:tcBorders>
            <w:shd w:val="clear" w:color="auto" w:fill="FFFFFF"/>
          </w:tcPr>
          <w:p w14:paraId="53C71530" w14:textId="77777777" w:rsidR="000F313E" w:rsidRPr="00FD5097" w:rsidRDefault="000F313E" w:rsidP="000F313E">
            <w:pPr>
              <w:spacing w:after="0" w:line="240" w:lineRule="auto"/>
              <w:ind w:left="3120"/>
              <w:rPr>
                <w:rFonts w:ascii="Times New Roman" w:eastAsia="Times New Roman" w:hAnsi="Times New Roman"/>
                <w:sz w:val="18"/>
                <w:szCs w:val="18"/>
                <w:lang w:val="en-GB" w:eastAsia="bg-BG"/>
              </w:rPr>
            </w:pPr>
          </w:p>
        </w:tc>
        <w:tc>
          <w:tcPr>
            <w:tcW w:w="842" w:type="dxa"/>
            <w:vMerge w:val="restart"/>
            <w:tcBorders>
              <w:top w:val="single" w:sz="4" w:space="0" w:color="auto"/>
              <w:left w:val="single" w:sz="4" w:space="0" w:color="auto"/>
              <w:bottom w:val="nil"/>
              <w:right w:val="single" w:sz="4" w:space="0" w:color="auto"/>
            </w:tcBorders>
            <w:shd w:val="clear" w:color="auto" w:fill="FFFFFF"/>
          </w:tcPr>
          <w:p w14:paraId="1784BDF6" w14:textId="77777777" w:rsidR="000F313E" w:rsidRPr="00FD5097" w:rsidRDefault="000F313E" w:rsidP="000F313E">
            <w:pPr>
              <w:spacing w:after="0" w:line="250" w:lineRule="exact"/>
              <w:jc w:val="both"/>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ISO Standard</w:t>
            </w:r>
          </w:p>
        </w:tc>
        <w:tc>
          <w:tcPr>
            <w:tcW w:w="7422" w:type="dxa"/>
            <w:gridSpan w:val="9"/>
            <w:tcBorders>
              <w:top w:val="single" w:sz="4" w:space="0" w:color="auto"/>
              <w:left w:val="single" w:sz="4" w:space="0" w:color="auto"/>
              <w:bottom w:val="single" w:sz="4" w:space="0" w:color="auto"/>
              <w:right w:val="single" w:sz="4" w:space="0" w:color="auto"/>
            </w:tcBorders>
            <w:shd w:val="clear" w:color="auto" w:fill="FFFFFF"/>
          </w:tcPr>
          <w:p w14:paraId="5A7852F1" w14:textId="77777777" w:rsidR="000F313E" w:rsidRPr="00FD5097" w:rsidRDefault="000F313E" w:rsidP="000F313E">
            <w:pPr>
              <w:spacing w:after="0" w:line="240" w:lineRule="auto"/>
              <w:ind w:left="2560"/>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Individual-item block</w:t>
            </w:r>
          </w:p>
        </w:tc>
      </w:tr>
      <w:tr w:rsidR="000F313E" w:rsidRPr="00FD5097" w14:paraId="29ED5CDC" w14:textId="77777777" w:rsidTr="006A570D">
        <w:trPr>
          <w:trHeight w:val="493"/>
        </w:trPr>
        <w:tc>
          <w:tcPr>
            <w:tcW w:w="1025" w:type="dxa"/>
            <w:vMerge w:val="restart"/>
            <w:tcBorders>
              <w:top w:val="single" w:sz="4" w:space="0" w:color="auto"/>
              <w:left w:val="single" w:sz="4" w:space="0" w:color="auto"/>
              <w:bottom w:val="nil"/>
              <w:right w:val="single" w:sz="4" w:space="0" w:color="auto"/>
            </w:tcBorders>
            <w:shd w:val="clear" w:color="auto" w:fill="FFFFFF"/>
          </w:tcPr>
          <w:p w14:paraId="4F3B00D7" w14:textId="77777777" w:rsidR="000F313E" w:rsidRPr="00FD5097" w:rsidRDefault="000F313E" w:rsidP="000F313E">
            <w:pPr>
              <w:spacing w:after="60" w:line="168" w:lineRule="exact"/>
              <w:jc w:val="both"/>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Thermo</w:t>
            </w:r>
            <w:r w:rsidRPr="00FD5097">
              <w:rPr>
                <w:rFonts w:ascii="Times New Roman" w:eastAsia="Times New Roman" w:hAnsi="Times New Roman"/>
                <w:sz w:val="18"/>
                <w:szCs w:val="18"/>
                <w:lang w:val="en-GB"/>
              </w:rPr>
              <w:softHyphen/>
              <w:t>plastics</w:t>
            </w:r>
          </w:p>
          <w:p w14:paraId="259C10BF" w14:textId="77777777" w:rsidR="000F313E" w:rsidRPr="00FD5097" w:rsidRDefault="000F313E" w:rsidP="000F313E">
            <w:pPr>
              <w:spacing w:before="60" w:after="0" w:line="240" w:lineRule="auto"/>
              <w:jc w:val="both"/>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(optional]</w:t>
            </w:r>
          </w:p>
        </w:tc>
        <w:tc>
          <w:tcPr>
            <w:tcW w:w="842" w:type="dxa"/>
            <w:vMerge/>
            <w:tcBorders>
              <w:top w:val="nil"/>
              <w:left w:val="single" w:sz="4" w:space="0" w:color="auto"/>
              <w:bottom w:val="nil"/>
              <w:right w:val="single" w:sz="4" w:space="0" w:color="auto"/>
            </w:tcBorders>
            <w:shd w:val="clear" w:color="auto" w:fill="FFFFFF"/>
          </w:tcPr>
          <w:p w14:paraId="6F3B44A7" w14:textId="77777777" w:rsidR="000F313E" w:rsidRPr="00FD5097" w:rsidRDefault="000F313E" w:rsidP="000F313E">
            <w:pPr>
              <w:spacing w:before="60" w:after="0" w:line="240" w:lineRule="auto"/>
              <w:jc w:val="both"/>
              <w:rPr>
                <w:rFonts w:ascii="Times New Roman" w:eastAsia="Times New Roman" w:hAnsi="Times New Roman"/>
                <w:sz w:val="18"/>
                <w:szCs w:val="18"/>
                <w:lang w:val="en-GB" w:eastAsia="bg-BG"/>
              </w:rPr>
            </w:pPr>
          </w:p>
        </w:tc>
        <w:tc>
          <w:tcPr>
            <w:tcW w:w="1356" w:type="dxa"/>
            <w:gridSpan w:val="2"/>
            <w:tcBorders>
              <w:top w:val="single" w:sz="4" w:space="0" w:color="auto"/>
              <w:left w:val="single" w:sz="4" w:space="0" w:color="auto"/>
              <w:bottom w:val="single" w:sz="4" w:space="0" w:color="auto"/>
              <w:right w:val="single" w:sz="4" w:space="0" w:color="auto"/>
            </w:tcBorders>
            <w:shd w:val="clear" w:color="auto" w:fill="FFFFFF"/>
          </w:tcPr>
          <w:p w14:paraId="4FC5AFA1" w14:textId="77777777" w:rsidR="000F313E" w:rsidRPr="00FD5097" w:rsidRDefault="000F313E" w:rsidP="000F313E">
            <w:pPr>
              <w:spacing w:after="0" w:line="168" w:lineRule="exact"/>
              <w:ind w:right="440"/>
              <w:jc w:val="right"/>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 xml:space="preserve">Data block </w:t>
            </w:r>
            <w:r w:rsidRPr="00FD5097">
              <w:rPr>
                <w:rFonts w:ascii="Times New Roman" w:eastAsia="Times New Roman" w:hAnsi="Times New Roman"/>
                <w:sz w:val="18"/>
                <w:szCs w:val="18"/>
                <w:lang w:val="en-GB" w:eastAsia="bg-BG"/>
              </w:rPr>
              <w:t>1</w:t>
            </w:r>
          </w:p>
        </w:tc>
        <w:tc>
          <w:tcPr>
            <w:tcW w:w="2250" w:type="dxa"/>
            <w:gridSpan w:val="3"/>
            <w:tcBorders>
              <w:top w:val="single" w:sz="4" w:space="0" w:color="auto"/>
              <w:left w:val="single" w:sz="4" w:space="0" w:color="auto"/>
              <w:bottom w:val="single" w:sz="4" w:space="0" w:color="auto"/>
              <w:right w:val="single" w:sz="4" w:space="0" w:color="auto"/>
            </w:tcBorders>
            <w:shd w:val="clear" w:color="auto" w:fill="FFFFFF"/>
          </w:tcPr>
          <w:p w14:paraId="6DEFA228" w14:textId="77777777" w:rsidR="000F313E" w:rsidRPr="00FD5097" w:rsidRDefault="000F313E" w:rsidP="000F313E">
            <w:pPr>
              <w:spacing w:after="0" w:line="168" w:lineRule="exact"/>
              <w:ind w:right="820"/>
              <w:jc w:val="right"/>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Data block</w:t>
            </w:r>
            <w:r w:rsidRPr="00FD5097">
              <w:rPr>
                <w:rFonts w:ascii="Times New Roman" w:eastAsia="Times New Roman" w:hAnsi="Times New Roman"/>
                <w:i/>
                <w:iCs/>
                <w:sz w:val="18"/>
                <w:szCs w:val="18"/>
                <w:lang w:val="en-GB"/>
              </w:rPr>
              <w:t xml:space="preserve"> </w:t>
            </w:r>
            <w:r w:rsidRPr="00FD5097">
              <w:rPr>
                <w:rFonts w:ascii="Times New Roman" w:eastAsia="Times New Roman" w:hAnsi="Times New Roman"/>
                <w:i/>
                <w:iCs/>
                <w:sz w:val="18"/>
                <w:szCs w:val="18"/>
                <w:lang w:val="en-GB" w:eastAsia="bg-BG"/>
              </w:rPr>
              <w:t>2</w:t>
            </w:r>
          </w:p>
        </w:tc>
        <w:tc>
          <w:tcPr>
            <w:tcW w:w="1828" w:type="dxa"/>
            <w:gridSpan w:val="2"/>
            <w:tcBorders>
              <w:top w:val="single" w:sz="4" w:space="0" w:color="auto"/>
              <w:left w:val="single" w:sz="4" w:space="0" w:color="auto"/>
              <w:bottom w:val="single" w:sz="4" w:space="0" w:color="auto"/>
              <w:right w:val="single" w:sz="4" w:space="0" w:color="auto"/>
            </w:tcBorders>
            <w:shd w:val="clear" w:color="auto" w:fill="FFFFFF"/>
          </w:tcPr>
          <w:p w14:paraId="1D2CBD3D" w14:textId="77777777" w:rsidR="000F313E" w:rsidRPr="00FD5097" w:rsidRDefault="000F313E" w:rsidP="000F313E">
            <w:pPr>
              <w:spacing w:after="0" w:line="168" w:lineRule="exact"/>
              <w:jc w:val="center"/>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 xml:space="preserve">Data block </w:t>
            </w:r>
            <w:r w:rsidRPr="00FD5097">
              <w:rPr>
                <w:rFonts w:ascii="Times New Roman" w:eastAsia="Times New Roman" w:hAnsi="Times New Roman"/>
                <w:sz w:val="18"/>
                <w:szCs w:val="18"/>
                <w:lang w:val="en-GB" w:eastAsia="bg-BG"/>
              </w:rPr>
              <w:t>3</w:t>
            </w:r>
          </w:p>
        </w:tc>
        <w:tc>
          <w:tcPr>
            <w:tcW w:w="917" w:type="dxa"/>
            <w:tcBorders>
              <w:top w:val="single" w:sz="4" w:space="0" w:color="auto"/>
              <w:left w:val="single" w:sz="4" w:space="0" w:color="auto"/>
              <w:bottom w:val="single" w:sz="4" w:space="0" w:color="auto"/>
              <w:right w:val="single" w:sz="4" w:space="0" w:color="auto"/>
            </w:tcBorders>
            <w:shd w:val="clear" w:color="auto" w:fill="FFFFFF"/>
          </w:tcPr>
          <w:p w14:paraId="5864856E" w14:textId="77777777" w:rsidR="000F313E" w:rsidRPr="00FD5097" w:rsidRDefault="000F313E" w:rsidP="000F313E">
            <w:pPr>
              <w:spacing w:after="0" w:line="168" w:lineRule="exact"/>
              <w:jc w:val="both"/>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 xml:space="preserve">Data block </w:t>
            </w:r>
            <w:r w:rsidRPr="00FD5097">
              <w:rPr>
                <w:rFonts w:ascii="Times New Roman" w:eastAsia="Times New Roman" w:hAnsi="Times New Roman"/>
                <w:sz w:val="18"/>
                <w:szCs w:val="18"/>
                <w:lang w:val="en-GB" w:eastAsia="bg-BG"/>
              </w:rPr>
              <w:t>4</w:t>
            </w:r>
          </w:p>
        </w:tc>
        <w:tc>
          <w:tcPr>
            <w:tcW w:w="1070" w:type="dxa"/>
            <w:tcBorders>
              <w:top w:val="single" w:sz="4" w:space="0" w:color="auto"/>
              <w:left w:val="single" w:sz="4" w:space="0" w:color="auto"/>
              <w:bottom w:val="single" w:sz="4" w:space="0" w:color="auto"/>
              <w:right w:val="single" w:sz="4" w:space="0" w:color="auto"/>
            </w:tcBorders>
            <w:shd w:val="clear" w:color="auto" w:fill="FFFFFF"/>
          </w:tcPr>
          <w:p w14:paraId="235FB69D" w14:textId="77777777" w:rsidR="000F313E" w:rsidRPr="00FD5097" w:rsidRDefault="000F313E" w:rsidP="000F313E">
            <w:pPr>
              <w:spacing w:after="0" w:line="168" w:lineRule="exact"/>
              <w:ind w:right="200"/>
              <w:jc w:val="right"/>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 xml:space="preserve">Data block </w:t>
            </w:r>
            <w:r w:rsidRPr="00FD5097">
              <w:rPr>
                <w:rFonts w:ascii="Times New Roman" w:eastAsia="Times New Roman" w:hAnsi="Times New Roman"/>
                <w:sz w:val="18"/>
                <w:szCs w:val="18"/>
                <w:lang w:val="en-GB" w:eastAsia="bg-BG"/>
              </w:rPr>
              <w:t>5</w:t>
            </w:r>
          </w:p>
        </w:tc>
      </w:tr>
      <w:tr w:rsidR="000F313E" w:rsidRPr="00FD5097" w14:paraId="2827C12E" w14:textId="77777777" w:rsidTr="006A570D">
        <w:trPr>
          <w:trHeight w:val="488"/>
        </w:trPr>
        <w:tc>
          <w:tcPr>
            <w:tcW w:w="1025" w:type="dxa"/>
            <w:vMerge/>
            <w:tcBorders>
              <w:top w:val="nil"/>
              <w:left w:val="single" w:sz="4" w:space="0" w:color="auto"/>
              <w:bottom w:val="nil"/>
              <w:right w:val="single" w:sz="4" w:space="0" w:color="auto"/>
            </w:tcBorders>
            <w:shd w:val="clear" w:color="auto" w:fill="FFFFFF"/>
          </w:tcPr>
          <w:p w14:paraId="121023C4" w14:textId="77777777" w:rsidR="000F313E" w:rsidRPr="00FD5097" w:rsidRDefault="000F313E" w:rsidP="000F313E">
            <w:pPr>
              <w:spacing w:after="0" w:line="168" w:lineRule="exact"/>
              <w:ind w:right="200"/>
              <w:jc w:val="right"/>
              <w:rPr>
                <w:rFonts w:ascii="Times New Roman" w:eastAsia="Times New Roman" w:hAnsi="Times New Roman"/>
                <w:sz w:val="18"/>
                <w:szCs w:val="18"/>
                <w:lang w:val="en-GB" w:eastAsia="bg-BG"/>
              </w:rPr>
            </w:pPr>
          </w:p>
        </w:tc>
        <w:tc>
          <w:tcPr>
            <w:tcW w:w="842" w:type="dxa"/>
            <w:vMerge/>
            <w:tcBorders>
              <w:top w:val="nil"/>
              <w:left w:val="single" w:sz="4" w:space="0" w:color="auto"/>
              <w:bottom w:val="nil"/>
              <w:right w:val="single" w:sz="4" w:space="0" w:color="auto"/>
            </w:tcBorders>
            <w:shd w:val="clear" w:color="auto" w:fill="FFFFFF"/>
          </w:tcPr>
          <w:p w14:paraId="1038C064" w14:textId="77777777" w:rsidR="000F313E" w:rsidRPr="00FD5097" w:rsidRDefault="000F313E" w:rsidP="000F313E">
            <w:pPr>
              <w:spacing w:after="0" w:line="168" w:lineRule="exact"/>
              <w:ind w:right="200"/>
              <w:jc w:val="right"/>
              <w:rPr>
                <w:rFonts w:ascii="Times New Roman" w:eastAsia="Times New Roman" w:hAnsi="Times New Roman"/>
                <w:sz w:val="18"/>
                <w:szCs w:val="18"/>
                <w:lang w:val="en-GB" w:eastAsia="bg-BG"/>
              </w:rPr>
            </w:pPr>
          </w:p>
        </w:tc>
        <w:tc>
          <w:tcPr>
            <w:tcW w:w="1356" w:type="dxa"/>
            <w:gridSpan w:val="2"/>
            <w:tcBorders>
              <w:top w:val="single" w:sz="4" w:space="0" w:color="auto"/>
              <w:left w:val="single" w:sz="4" w:space="0" w:color="auto"/>
              <w:bottom w:val="single" w:sz="4" w:space="0" w:color="auto"/>
              <w:right w:val="single" w:sz="4" w:space="0" w:color="auto"/>
            </w:tcBorders>
            <w:shd w:val="clear" w:color="auto" w:fill="FFFFFF"/>
          </w:tcPr>
          <w:p w14:paraId="6C3979EB" w14:textId="77777777" w:rsidR="000F313E" w:rsidRPr="00FD5097" w:rsidRDefault="000F313E" w:rsidP="000F313E">
            <w:pPr>
              <w:spacing w:after="0" w:line="240" w:lineRule="auto"/>
              <w:ind w:right="440"/>
              <w:jc w:val="right"/>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Polymer</w:t>
            </w:r>
          </w:p>
        </w:tc>
        <w:tc>
          <w:tcPr>
            <w:tcW w:w="2250" w:type="dxa"/>
            <w:gridSpan w:val="3"/>
            <w:tcBorders>
              <w:top w:val="single" w:sz="4" w:space="0" w:color="auto"/>
              <w:left w:val="single" w:sz="4" w:space="0" w:color="auto"/>
              <w:bottom w:val="single" w:sz="4" w:space="0" w:color="auto"/>
              <w:right w:val="single" w:sz="4" w:space="0" w:color="auto"/>
            </w:tcBorders>
            <w:shd w:val="clear" w:color="auto" w:fill="FFFFFF"/>
          </w:tcPr>
          <w:p w14:paraId="7407120C" w14:textId="77777777" w:rsidR="000F313E" w:rsidRPr="00FD5097" w:rsidRDefault="000F313E" w:rsidP="000F313E">
            <w:pPr>
              <w:spacing w:after="0" w:line="240" w:lineRule="auto"/>
              <w:ind w:left="320"/>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Performance and origin</w:t>
            </w:r>
          </w:p>
        </w:tc>
        <w:tc>
          <w:tcPr>
            <w:tcW w:w="1828" w:type="dxa"/>
            <w:gridSpan w:val="2"/>
            <w:tcBorders>
              <w:top w:val="single" w:sz="4" w:space="0" w:color="auto"/>
              <w:left w:val="single" w:sz="4" w:space="0" w:color="auto"/>
              <w:bottom w:val="single" w:sz="4" w:space="0" w:color="auto"/>
              <w:right w:val="single" w:sz="4" w:space="0" w:color="auto"/>
            </w:tcBorders>
            <w:shd w:val="clear" w:color="auto" w:fill="FFFFFF"/>
          </w:tcPr>
          <w:p w14:paraId="4E4C42EE" w14:textId="77777777" w:rsidR="000F313E" w:rsidRPr="00FD5097" w:rsidRDefault="000F313E" w:rsidP="000F313E">
            <w:pPr>
              <w:spacing w:after="0" w:line="173" w:lineRule="exact"/>
              <w:jc w:val="center"/>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Application and processing</w:t>
            </w:r>
          </w:p>
        </w:tc>
        <w:tc>
          <w:tcPr>
            <w:tcW w:w="917" w:type="dxa"/>
            <w:vMerge w:val="restart"/>
            <w:tcBorders>
              <w:top w:val="single" w:sz="4" w:space="0" w:color="auto"/>
              <w:left w:val="single" w:sz="4" w:space="0" w:color="auto"/>
              <w:bottom w:val="nil"/>
              <w:right w:val="single" w:sz="4" w:space="0" w:color="auto"/>
            </w:tcBorders>
            <w:shd w:val="clear" w:color="auto" w:fill="FFFFFF"/>
          </w:tcPr>
          <w:p w14:paraId="5EB085F1" w14:textId="77777777" w:rsidR="000F313E" w:rsidRPr="00FD5097" w:rsidRDefault="000F313E" w:rsidP="000F313E">
            <w:pPr>
              <w:spacing w:after="0" w:line="240" w:lineRule="auto"/>
              <w:jc w:val="both"/>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Properties</w:t>
            </w:r>
          </w:p>
        </w:tc>
        <w:tc>
          <w:tcPr>
            <w:tcW w:w="1070" w:type="dxa"/>
            <w:vMerge w:val="restart"/>
            <w:tcBorders>
              <w:top w:val="single" w:sz="4" w:space="0" w:color="auto"/>
              <w:left w:val="single" w:sz="4" w:space="0" w:color="auto"/>
              <w:bottom w:val="nil"/>
              <w:right w:val="single" w:sz="4" w:space="0" w:color="auto"/>
            </w:tcBorders>
            <w:shd w:val="clear" w:color="auto" w:fill="FFFFFF"/>
          </w:tcPr>
          <w:p w14:paraId="350F5474" w14:textId="77777777" w:rsidR="000F313E" w:rsidRPr="00FD5097" w:rsidRDefault="000F313E" w:rsidP="000F313E">
            <w:pPr>
              <w:spacing w:after="0" w:line="158" w:lineRule="exact"/>
              <w:ind w:right="200"/>
              <w:jc w:val="right"/>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Additional information</w:t>
            </w:r>
          </w:p>
        </w:tc>
      </w:tr>
      <w:tr w:rsidR="000F313E" w:rsidRPr="00FD5097" w14:paraId="28CD59E7" w14:textId="77777777" w:rsidTr="006A570D">
        <w:trPr>
          <w:trHeight w:val="674"/>
        </w:trPr>
        <w:tc>
          <w:tcPr>
            <w:tcW w:w="1025" w:type="dxa"/>
            <w:vMerge/>
            <w:tcBorders>
              <w:top w:val="nil"/>
              <w:left w:val="single" w:sz="4" w:space="0" w:color="auto"/>
              <w:bottom w:val="single" w:sz="4" w:space="0" w:color="auto"/>
              <w:right w:val="single" w:sz="4" w:space="0" w:color="auto"/>
            </w:tcBorders>
            <w:shd w:val="clear" w:color="auto" w:fill="FFFFFF"/>
          </w:tcPr>
          <w:p w14:paraId="182ACFCA" w14:textId="77777777" w:rsidR="000F313E" w:rsidRPr="00FD5097" w:rsidRDefault="000F313E" w:rsidP="000F313E">
            <w:pPr>
              <w:spacing w:after="0" w:line="158" w:lineRule="exact"/>
              <w:ind w:right="200"/>
              <w:jc w:val="right"/>
              <w:rPr>
                <w:rFonts w:ascii="Times New Roman" w:eastAsia="Times New Roman" w:hAnsi="Times New Roman"/>
                <w:sz w:val="18"/>
                <w:szCs w:val="18"/>
                <w:lang w:val="en-GB" w:eastAsia="bg-BG"/>
              </w:rPr>
            </w:pPr>
          </w:p>
        </w:tc>
        <w:tc>
          <w:tcPr>
            <w:tcW w:w="842" w:type="dxa"/>
            <w:vMerge/>
            <w:tcBorders>
              <w:top w:val="nil"/>
              <w:left w:val="single" w:sz="4" w:space="0" w:color="auto"/>
              <w:bottom w:val="single" w:sz="4" w:space="0" w:color="auto"/>
              <w:right w:val="single" w:sz="4" w:space="0" w:color="auto"/>
            </w:tcBorders>
            <w:shd w:val="clear" w:color="auto" w:fill="FFFFFF"/>
          </w:tcPr>
          <w:p w14:paraId="3D723633" w14:textId="77777777" w:rsidR="000F313E" w:rsidRPr="00FD5097" w:rsidRDefault="000F313E" w:rsidP="000F313E">
            <w:pPr>
              <w:spacing w:after="0" w:line="158" w:lineRule="exact"/>
              <w:ind w:right="200"/>
              <w:jc w:val="right"/>
              <w:rPr>
                <w:rFonts w:ascii="Times New Roman" w:eastAsia="Times New Roman" w:hAnsi="Times New Roman"/>
                <w:sz w:val="18"/>
                <w:szCs w:val="18"/>
                <w:lang w:val="en-GB" w:eastAsia="bg-BG"/>
              </w:rPr>
            </w:pPr>
          </w:p>
        </w:tc>
        <w:tc>
          <w:tcPr>
            <w:tcW w:w="689" w:type="dxa"/>
            <w:tcBorders>
              <w:top w:val="single" w:sz="4" w:space="0" w:color="auto"/>
              <w:left w:val="single" w:sz="4" w:space="0" w:color="auto"/>
              <w:bottom w:val="single" w:sz="4" w:space="0" w:color="auto"/>
              <w:right w:val="single" w:sz="4" w:space="0" w:color="auto"/>
            </w:tcBorders>
            <w:shd w:val="clear" w:color="auto" w:fill="FFFFFF"/>
          </w:tcPr>
          <w:p w14:paraId="619616BF" w14:textId="77777777" w:rsidR="000F313E" w:rsidRPr="00FD5097" w:rsidRDefault="000F313E" w:rsidP="000F313E">
            <w:pPr>
              <w:spacing w:after="0" w:line="240" w:lineRule="auto"/>
              <w:ind w:left="180"/>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Type</w:t>
            </w:r>
          </w:p>
        </w:tc>
        <w:tc>
          <w:tcPr>
            <w:tcW w:w="666" w:type="dxa"/>
            <w:tcBorders>
              <w:top w:val="single" w:sz="4" w:space="0" w:color="auto"/>
              <w:left w:val="single" w:sz="4" w:space="0" w:color="auto"/>
              <w:bottom w:val="single" w:sz="4" w:space="0" w:color="auto"/>
              <w:right w:val="single" w:sz="4" w:space="0" w:color="auto"/>
            </w:tcBorders>
            <w:shd w:val="clear" w:color="auto" w:fill="FFFFFF"/>
          </w:tcPr>
          <w:p w14:paraId="55F37D85" w14:textId="77777777" w:rsidR="000F313E" w:rsidRPr="00FD5097" w:rsidRDefault="000F313E" w:rsidP="000F313E">
            <w:pPr>
              <w:spacing w:after="0" w:line="163" w:lineRule="exact"/>
              <w:jc w:val="both"/>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Addi</w:t>
            </w:r>
            <w:r w:rsidRPr="00FD5097">
              <w:rPr>
                <w:rFonts w:ascii="Times New Roman" w:eastAsia="Times New Roman" w:hAnsi="Times New Roman"/>
                <w:sz w:val="18"/>
                <w:szCs w:val="18"/>
                <w:lang w:val="en-GB"/>
              </w:rPr>
              <w:softHyphen/>
              <w:t>tive</w:t>
            </w:r>
          </w:p>
        </w:tc>
        <w:tc>
          <w:tcPr>
            <w:tcW w:w="809" w:type="dxa"/>
            <w:tcBorders>
              <w:top w:val="single" w:sz="4" w:space="0" w:color="auto"/>
              <w:left w:val="single" w:sz="4" w:space="0" w:color="auto"/>
              <w:bottom w:val="single" w:sz="4" w:space="0" w:color="auto"/>
              <w:right w:val="single" w:sz="4" w:space="0" w:color="auto"/>
            </w:tcBorders>
            <w:shd w:val="clear" w:color="auto" w:fill="FFFFFF"/>
          </w:tcPr>
          <w:p w14:paraId="792332E0" w14:textId="77777777" w:rsidR="000F313E" w:rsidRPr="00FD5097" w:rsidRDefault="000F313E" w:rsidP="000F313E">
            <w:pPr>
              <w:spacing w:after="0" w:line="240" w:lineRule="auto"/>
              <w:jc w:val="both"/>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Filler</w:t>
            </w:r>
          </w:p>
        </w:tc>
        <w:tc>
          <w:tcPr>
            <w:tcW w:w="660" w:type="dxa"/>
            <w:tcBorders>
              <w:top w:val="single" w:sz="4" w:space="0" w:color="auto"/>
              <w:left w:val="single" w:sz="4" w:space="0" w:color="auto"/>
              <w:bottom w:val="single" w:sz="4" w:space="0" w:color="auto"/>
              <w:right w:val="single" w:sz="4" w:space="0" w:color="auto"/>
            </w:tcBorders>
            <w:shd w:val="clear" w:color="auto" w:fill="FFFFFF"/>
          </w:tcPr>
          <w:p w14:paraId="5663BA3A" w14:textId="77777777" w:rsidR="000F313E" w:rsidRPr="00FD5097" w:rsidRDefault="000F313E" w:rsidP="000F313E">
            <w:pPr>
              <w:spacing w:after="0" w:line="163" w:lineRule="exact"/>
              <w:jc w:val="both"/>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Flame retard- ant</w:t>
            </w:r>
          </w:p>
        </w:tc>
        <w:tc>
          <w:tcPr>
            <w:tcW w:w="780" w:type="dxa"/>
            <w:tcBorders>
              <w:top w:val="single" w:sz="4" w:space="0" w:color="auto"/>
              <w:left w:val="single" w:sz="4" w:space="0" w:color="auto"/>
              <w:bottom w:val="single" w:sz="4" w:space="0" w:color="auto"/>
              <w:right w:val="single" w:sz="4" w:space="0" w:color="auto"/>
            </w:tcBorders>
            <w:shd w:val="clear" w:color="auto" w:fill="FFFFFF"/>
          </w:tcPr>
          <w:p w14:paraId="4AEC30D7" w14:textId="77777777" w:rsidR="000F313E" w:rsidRPr="00FD5097" w:rsidRDefault="000F313E" w:rsidP="000F313E">
            <w:pPr>
              <w:spacing w:after="0" w:line="163" w:lineRule="exact"/>
              <w:jc w:val="both"/>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Recy- clate</w:t>
            </w:r>
          </w:p>
        </w:tc>
        <w:tc>
          <w:tcPr>
            <w:tcW w:w="848" w:type="dxa"/>
            <w:tcBorders>
              <w:top w:val="single" w:sz="4" w:space="0" w:color="auto"/>
              <w:left w:val="single" w:sz="4" w:space="0" w:color="auto"/>
              <w:bottom w:val="single" w:sz="4" w:space="0" w:color="auto"/>
              <w:right w:val="single" w:sz="4" w:space="0" w:color="auto"/>
            </w:tcBorders>
            <w:shd w:val="clear" w:color="auto" w:fill="FFFFFF"/>
          </w:tcPr>
          <w:p w14:paraId="621A85EA" w14:textId="77777777" w:rsidR="000F313E" w:rsidRPr="00FD5097" w:rsidRDefault="000F313E" w:rsidP="000F313E">
            <w:pPr>
              <w:spacing w:after="0" w:line="163" w:lineRule="exact"/>
              <w:jc w:val="both"/>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Process</w:t>
            </w:r>
            <w:r w:rsidRPr="00FD5097">
              <w:rPr>
                <w:rFonts w:ascii="Times New Roman" w:eastAsia="Times New Roman" w:hAnsi="Times New Roman"/>
                <w:sz w:val="18"/>
                <w:szCs w:val="18"/>
                <w:lang w:val="en-GB"/>
              </w:rPr>
              <w:softHyphen/>
              <w:t>ing</w:t>
            </w:r>
          </w:p>
        </w:tc>
        <w:tc>
          <w:tcPr>
            <w:tcW w:w="980" w:type="dxa"/>
            <w:tcBorders>
              <w:top w:val="single" w:sz="4" w:space="0" w:color="auto"/>
              <w:left w:val="single" w:sz="4" w:space="0" w:color="auto"/>
              <w:bottom w:val="single" w:sz="4" w:space="0" w:color="auto"/>
              <w:right w:val="single" w:sz="4" w:space="0" w:color="auto"/>
            </w:tcBorders>
            <w:shd w:val="clear" w:color="auto" w:fill="FFFFFF"/>
          </w:tcPr>
          <w:p w14:paraId="2E904BBC" w14:textId="77777777" w:rsidR="000F313E" w:rsidRPr="00FD5097" w:rsidRDefault="000F313E" w:rsidP="000F313E">
            <w:pPr>
              <w:spacing w:after="0" w:line="163" w:lineRule="exact"/>
              <w:ind w:left="240"/>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Character</w:t>
            </w:r>
            <w:r w:rsidRPr="00FD5097">
              <w:rPr>
                <w:rFonts w:ascii="Times New Roman" w:eastAsia="Times New Roman" w:hAnsi="Times New Roman"/>
                <w:sz w:val="18"/>
                <w:szCs w:val="18"/>
                <w:lang w:val="en-GB"/>
              </w:rPr>
              <w:softHyphen/>
              <w:t>istics</w:t>
            </w:r>
          </w:p>
        </w:tc>
        <w:tc>
          <w:tcPr>
            <w:tcW w:w="917" w:type="dxa"/>
            <w:vMerge/>
            <w:tcBorders>
              <w:top w:val="nil"/>
              <w:left w:val="single" w:sz="4" w:space="0" w:color="auto"/>
              <w:bottom w:val="single" w:sz="4" w:space="0" w:color="auto"/>
              <w:right w:val="single" w:sz="4" w:space="0" w:color="auto"/>
            </w:tcBorders>
            <w:shd w:val="clear" w:color="auto" w:fill="FFFFFF"/>
          </w:tcPr>
          <w:p w14:paraId="70B62A16" w14:textId="77777777" w:rsidR="000F313E" w:rsidRPr="00FD5097" w:rsidRDefault="000F313E" w:rsidP="000F313E">
            <w:pPr>
              <w:spacing w:after="0" w:line="163" w:lineRule="exact"/>
              <w:ind w:left="240"/>
              <w:rPr>
                <w:rFonts w:ascii="Times New Roman" w:eastAsia="Times New Roman" w:hAnsi="Times New Roman"/>
                <w:sz w:val="18"/>
                <w:szCs w:val="18"/>
                <w:lang w:val="en-GB" w:eastAsia="bg-BG"/>
              </w:rPr>
            </w:pPr>
          </w:p>
        </w:tc>
        <w:tc>
          <w:tcPr>
            <w:tcW w:w="1070" w:type="dxa"/>
            <w:vMerge/>
            <w:tcBorders>
              <w:top w:val="nil"/>
              <w:left w:val="single" w:sz="4" w:space="0" w:color="auto"/>
              <w:bottom w:val="single" w:sz="4" w:space="0" w:color="auto"/>
              <w:right w:val="single" w:sz="4" w:space="0" w:color="auto"/>
            </w:tcBorders>
            <w:shd w:val="clear" w:color="auto" w:fill="FFFFFF"/>
          </w:tcPr>
          <w:p w14:paraId="17797013" w14:textId="77777777" w:rsidR="000F313E" w:rsidRPr="00FD5097" w:rsidRDefault="000F313E" w:rsidP="000F313E">
            <w:pPr>
              <w:spacing w:after="0" w:line="163" w:lineRule="exact"/>
              <w:ind w:left="240"/>
              <w:rPr>
                <w:rFonts w:ascii="Times New Roman" w:eastAsia="Times New Roman" w:hAnsi="Times New Roman"/>
                <w:sz w:val="18"/>
                <w:szCs w:val="18"/>
                <w:lang w:val="en-GB" w:eastAsia="bg-BG"/>
              </w:rPr>
            </w:pPr>
          </w:p>
        </w:tc>
      </w:tr>
      <w:tr w:rsidR="000F313E" w:rsidRPr="00FD5097" w14:paraId="5EACD33C" w14:textId="77777777" w:rsidTr="006A570D">
        <w:trPr>
          <w:trHeight w:val="592"/>
        </w:trPr>
        <w:tc>
          <w:tcPr>
            <w:tcW w:w="1025" w:type="dxa"/>
            <w:tcBorders>
              <w:top w:val="single" w:sz="4" w:space="0" w:color="auto"/>
              <w:left w:val="single" w:sz="4" w:space="0" w:color="auto"/>
              <w:bottom w:val="single" w:sz="4" w:space="0" w:color="auto"/>
              <w:right w:val="single" w:sz="4" w:space="0" w:color="auto"/>
            </w:tcBorders>
            <w:shd w:val="clear" w:color="auto" w:fill="FFFFFF"/>
          </w:tcPr>
          <w:p w14:paraId="68FEB3F4" w14:textId="77777777" w:rsidR="000F313E" w:rsidRPr="00FD5097" w:rsidRDefault="000F313E" w:rsidP="000F313E">
            <w:pPr>
              <w:spacing w:after="0" w:line="240" w:lineRule="auto"/>
              <w:rPr>
                <w:rFonts w:ascii="Times New Roman" w:eastAsia="Times New Roman" w:hAnsi="Times New Roman"/>
                <w:sz w:val="18"/>
                <w:szCs w:val="18"/>
                <w:lang w:val="en-GB" w:eastAsia="bg-BG"/>
              </w:rPr>
            </w:pPr>
          </w:p>
        </w:tc>
        <w:tc>
          <w:tcPr>
            <w:tcW w:w="842" w:type="dxa"/>
            <w:tcBorders>
              <w:top w:val="single" w:sz="4" w:space="0" w:color="auto"/>
              <w:left w:val="single" w:sz="4" w:space="0" w:color="auto"/>
              <w:bottom w:val="single" w:sz="4" w:space="0" w:color="auto"/>
              <w:right w:val="single" w:sz="4" w:space="0" w:color="auto"/>
            </w:tcBorders>
            <w:shd w:val="clear" w:color="auto" w:fill="FFFFFF"/>
          </w:tcPr>
          <w:p w14:paraId="0E4A8AF5" w14:textId="77777777" w:rsidR="000F313E" w:rsidRPr="00FD5097" w:rsidRDefault="000F313E" w:rsidP="000F313E">
            <w:pPr>
              <w:spacing w:after="0" w:line="240" w:lineRule="auto"/>
              <w:jc w:val="both"/>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eastAsia="bg-BG"/>
              </w:rPr>
              <w:t>16396</w:t>
            </w:r>
          </w:p>
        </w:tc>
        <w:tc>
          <w:tcPr>
            <w:tcW w:w="689" w:type="dxa"/>
            <w:tcBorders>
              <w:top w:val="single" w:sz="4" w:space="0" w:color="auto"/>
              <w:left w:val="single" w:sz="4" w:space="0" w:color="auto"/>
              <w:bottom w:val="single" w:sz="4" w:space="0" w:color="auto"/>
              <w:right w:val="single" w:sz="4" w:space="0" w:color="auto"/>
            </w:tcBorders>
            <w:shd w:val="clear" w:color="auto" w:fill="FFFFFF"/>
          </w:tcPr>
          <w:p w14:paraId="5CC1A162" w14:textId="77777777" w:rsidR="000F313E" w:rsidRPr="00FD5097" w:rsidRDefault="000F313E" w:rsidP="000F313E">
            <w:pPr>
              <w:spacing w:after="0" w:line="240" w:lineRule="auto"/>
              <w:ind w:left="180"/>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 xml:space="preserve">PA </w:t>
            </w:r>
            <w:r w:rsidRPr="00FD5097">
              <w:rPr>
                <w:rFonts w:ascii="Times New Roman" w:eastAsia="Times New Roman" w:hAnsi="Times New Roman"/>
                <w:sz w:val="18"/>
                <w:szCs w:val="18"/>
                <w:lang w:val="en-GB" w:eastAsia="bg-BG"/>
              </w:rPr>
              <w:t>6</w:t>
            </w:r>
          </w:p>
        </w:tc>
        <w:tc>
          <w:tcPr>
            <w:tcW w:w="666" w:type="dxa"/>
            <w:tcBorders>
              <w:top w:val="single" w:sz="4" w:space="0" w:color="auto"/>
              <w:left w:val="single" w:sz="4" w:space="0" w:color="auto"/>
              <w:bottom w:val="single" w:sz="4" w:space="0" w:color="auto"/>
              <w:right w:val="single" w:sz="4" w:space="0" w:color="auto"/>
            </w:tcBorders>
            <w:shd w:val="clear" w:color="auto" w:fill="FFFFFF"/>
          </w:tcPr>
          <w:p w14:paraId="0B591847" w14:textId="77777777" w:rsidR="000F313E" w:rsidRPr="00FD5097" w:rsidRDefault="000F313E" w:rsidP="000F313E">
            <w:pPr>
              <w:spacing w:after="0" w:line="240" w:lineRule="auto"/>
              <w:jc w:val="both"/>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P</w:t>
            </w:r>
          </w:p>
        </w:tc>
        <w:tc>
          <w:tcPr>
            <w:tcW w:w="809" w:type="dxa"/>
            <w:tcBorders>
              <w:top w:val="single" w:sz="4" w:space="0" w:color="auto"/>
              <w:left w:val="single" w:sz="4" w:space="0" w:color="auto"/>
              <w:bottom w:val="single" w:sz="4" w:space="0" w:color="auto"/>
              <w:right w:val="single" w:sz="4" w:space="0" w:color="auto"/>
            </w:tcBorders>
            <w:shd w:val="clear" w:color="auto" w:fill="FFFFFF"/>
          </w:tcPr>
          <w:p w14:paraId="74050FF1" w14:textId="77777777" w:rsidR="000F313E" w:rsidRPr="00FD5097" w:rsidRDefault="000F313E" w:rsidP="000F313E">
            <w:pPr>
              <w:spacing w:after="0" w:line="259" w:lineRule="exact"/>
              <w:jc w:val="both"/>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 xml:space="preserve">(GF+MD) </w:t>
            </w:r>
            <w:r w:rsidRPr="00FD5097">
              <w:rPr>
                <w:rFonts w:ascii="Times New Roman" w:eastAsia="Times New Roman" w:hAnsi="Times New Roman"/>
                <w:sz w:val="18"/>
                <w:szCs w:val="18"/>
                <w:lang w:val="en-GB" w:eastAsia="bg-BG"/>
              </w:rPr>
              <w:t>25</w:t>
            </w:r>
          </w:p>
        </w:tc>
        <w:tc>
          <w:tcPr>
            <w:tcW w:w="660" w:type="dxa"/>
            <w:tcBorders>
              <w:top w:val="single" w:sz="4" w:space="0" w:color="auto"/>
              <w:left w:val="single" w:sz="4" w:space="0" w:color="auto"/>
              <w:bottom w:val="single" w:sz="4" w:space="0" w:color="auto"/>
              <w:right w:val="single" w:sz="4" w:space="0" w:color="auto"/>
            </w:tcBorders>
            <w:shd w:val="clear" w:color="auto" w:fill="FFFFFF"/>
          </w:tcPr>
          <w:p w14:paraId="01417A94" w14:textId="77777777" w:rsidR="000F313E" w:rsidRPr="00FD5097" w:rsidRDefault="000F313E" w:rsidP="000F313E">
            <w:pPr>
              <w:spacing w:after="0" w:line="240" w:lineRule="auto"/>
              <w:jc w:val="both"/>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FR(30)</w:t>
            </w:r>
          </w:p>
        </w:tc>
        <w:tc>
          <w:tcPr>
            <w:tcW w:w="780" w:type="dxa"/>
            <w:tcBorders>
              <w:top w:val="single" w:sz="4" w:space="0" w:color="auto"/>
              <w:left w:val="single" w:sz="4" w:space="0" w:color="auto"/>
              <w:bottom w:val="single" w:sz="4" w:space="0" w:color="auto"/>
              <w:right w:val="single" w:sz="4" w:space="0" w:color="auto"/>
            </w:tcBorders>
            <w:shd w:val="clear" w:color="auto" w:fill="FFFFFF"/>
          </w:tcPr>
          <w:p w14:paraId="48083424" w14:textId="77777777" w:rsidR="000F313E" w:rsidRPr="00FD5097" w:rsidRDefault="000F313E" w:rsidP="000F313E">
            <w:pPr>
              <w:spacing w:after="0" w:line="240" w:lineRule="auto"/>
              <w:jc w:val="both"/>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CRS0)</w:t>
            </w:r>
          </w:p>
        </w:tc>
        <w:tc>
          <w:tcPr>
            <w:tcW w:w="848" w:type="dxa"/>
            <w:tcBorders>
              <w:top w:val="single" w:sz="4" w:space="0" w:color="auto"/>
              <w:left w:val="single" w:sz="4" w:space="0" w:color="auto"/>
              <w:bottom w:val="single" w:sz="4" w:space="0" w:color="auto"/>
              <w:right w:val="single" w:sz="4" w:space="0" w:color="auto"/>
            </w:tcBorders>
            <w:shd w:val="clear" w:color="auto" w:fill="FFFFFF"/>
          </w:tcPr>
          <w:p w14:paraId="7DC521A4" w14:textId="77777777" w:rsidR="000F313E" w:rsidRPr="00FD5097" w:rsidRDefault="000F313E" w:rsidP="000F313E">
            <w:pPr>
              <w:spacing w:after="0" w:line="240" w:lineRule="auto"/>
              <w:jc w:val="both"/>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M</w:t>
            </w:r>
          </w:p>
        </w:tc>
        <w:tc>
          <w:tcPr>
            <w:tcW w:w="980" w:type="dxa"/>
            <w:tcBorders>
              <w:top w:val="single" w:sz="4" w:space="0" w:color="auto"/>
              <w:left w:val="single" w:sz="4" w:space="0" w:color="auto"/>
              <w:bottom w:val="single" w:sz="4" w:space="0" w:color="auto"/>
              <w:right w:val="single" w:sz="4" w:space="0" w:color="auto"/>
            </w:tcBorders>
            <w:shd w:val="clear" w:color="auto" w:fill="FFFFFF"/>
          </w:tcPr>
          <w:p w14:paraId="0EA890B5" w14:textId="77777777" w:rsidR="000F313E" w:rsidRPr="00FD5097" w:rsidRDefault="000F313E" w:rsidP="000F313E">
            <w:pPr>
              <w:spacing w:after="0" w:line="240" w:lineRule="auto"/>
              <w:ind w:left="240"/>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A</w:t>
            </w:r>
          </w:p>
        </w:tc>
        <w:tc>
          <w:tcPr>
            <w:tcW w:w="917" w:type="dxa"/>
            <w:tcBorders>
              <w:top w:val="single" w:sz="4" w:space="0" w:color="auto"/>
              <w:left w:val="single" w:sz="4" w:space="0" w:color="auto"/>
              <w:bottom w:val="single" w:sz="4" w:space="0" w:color="auto"/>
              <w:right w:val="single" w:sz="4" w:space="0" w:color="auto"/>
            </w:tcBorders>
            <w:shd w:val="clear" w:color="auto" w:fill="FFFFFF"/>
          </w:tcPr>
          <w:p w14:paraId="73C43A9B" w14:textId="77777777" w:rsidR="000F313E" w:rsidRPr="00FD5097" w:rsidRDefault="000F313E" w:rsidP="000F313E">
            <w:pPr>
              <w:spacing w:after="0" w:line="240" w:lineRule="auto"/>
              <w:jc w:val="both"/>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S14-Q60</w:t>
            </w:r>
          </w:p>
        </w:tc>
        <w:tc>
          <w:tcPr>
            <w:tcW w:w="1070" w:type="dxa"/>
            <w:tcBorders>
              <w:top w:val="single" w:sz="4" w:space="0" w:color="auto"/>
              <w:left w:val="single" w:sz="4" w:space="0" w:color="auto"/>
              <w:bottom w:val="single" w:sz="4" w:space="0" w:color="auto"/>
              <w:right w:val="single" w:sz="4" w:space="0" w:color="auto"/>
            </w:tcBorders>
            <w:shd w:val="clear" w:color="auto" w:fill="FFFFFF"/>
          </w:tcPr>
          <w:p w14:paraId="4A0937C1" w14:textId="77777777" w:rsidR="000F313E" w:rsidRPr="00FD5097" w:rsidRDefault="000F313E" w:rsidP="000F313E">
            <w:pPr>
              <w:spacing w:after="0" w:line="240" w:lineRule="auto"/>
              <w:rPr>
                <w:rFonts w:ascii="Times New Roman" w:eastAsia="Times New Roman" w:hAnsi="Times New Roman"/>
                <w:sz w:val="18"/>
                <w:szCs w:val="18"/>
                <w:lang w:val="en-GB" w:eastAsia="bg-BG"/>
              </w:rPr>
            </w:pPr>
          </w:p>
        </w:tc>
      </w:tr>
      <w:tr w:rsidR="000F313E" w:rsidRPr="00FD5097" w14:paraId="0B151DC7" w14:textId="77777777" w:rsidTr="006A570D">
        <w:trPr>
          <w:trHeight w:val="395"/>
        </w:trPr>
        <w:tc>
          <w:tcPr>
            <w:tcW w:w="9290" w:type="dxa"/>
            <w:gridSpan w:val="11"/>
            <w:tcBorders>
              <w:top w:val="single" w:sz="4" w:space="0" w:color="auto"/>
              <w:left w:val="single" w:sz="4" w:space="0" w:color="auto"/>
              <w:bottom w:val="single" w:sz="4" w:space="0" w:color="auto"/>
              <w:right w:val="single" w:sz="4" w:space="0" w:color="auto"/>
            </w:tcBorders>
            <w:shd w:val="clear" w:color="auto" w:fill="FFFFFF"/>
          </w:tcPr>
          <w:p w14:paraId="273082C2" w14:textId="77777777" w:rsidR="000F313E" w:rsidRPr="00FD5097" w:rsidRDefault="000F313E" w:rsidP="000F313E">
            <w:pPr>
              <w:spacing w:after="0" w:line="240" w:lineRule="auto"/>
              <w:ind w:left="3560"/>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&gt;Part marking&lt;</w:t>
            </w:r>
          </w:p>
        </w:tc>
      </w:tr>
      <w:tr w:rsidR="000F313E" w:rsidRPr="00FD5097" w14:paraId="14DFE46C" w14:textId="77777777" w:rsidTr="006A570D">
        <w:trPr>
          <w:trHeight w:val="301"/>
        </w:trPr>
        <w:tc>
          <w:tcPr>
            <w:tcW w:w="1025" w:type="dxa"/>
            <w:tcBorders>
              <w:top w:val="single" w:sz="4" w:space="0" w:color="auto"/>
              <w:left w:val="single" w:sz="4" w:space="0" w:color="auto"/>
              <w:bottom w:val="single" w:sz="4" w:space="0" w:color="auto"/>
              <w:right w:val="single" w:sz="4" w:space="0" w:color="auto"/>
            </w:tcBorders>
            <w:shd w:val="clear" w:color="auto" w:fill="FFFFFF"/>
          </w:tcPr>
          <w:p w14:paraId="442411D7" w14:textId="77777777" w:rsidR="000F313E" w:rsidRPr="00FD5097" w:rsidRDefault="000F313E" w:rsidP="000F313E">
            <w:pPr>
              <w:spacing w:after="0" w:line="240" w:lineRule="auto"/>
              <w:jc w:val="both"/>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No</w:t>
            </w:r>
          </w:p>
        </w:tc>
        <w:tc>
          <w:tcPr>
            <w:tcW w:w="842" w:type="dxa"/>
            <w:tcBorders>
              <w:top w:val="single" w:sz="4" w:space="0" w:color="auto"/>
              <w:left w:val="single" w:sz="4" w:space="0" w:color="auto"/>
              <w:bottom w:val="single" w:sz="4" w:space="0" w:color="auto"/>
              <w:right w:val="single" w:sz="4" w:space="0" w:color="auto"/>
            </w:tcBorders>
            <w:shd w:val="clear" w:color="auto" w:fill="FFFFFF"/>
          </w:tcPr>
          <w:p w14:paraId="36CD47F0" w14:textId="77777777" w:rsidR="000F313E" w:rsidRPr="00FD5097" w:rsidRDefault="000F313E" w:rsidP="000F313E">
            <w:pPr>
              <w:spacing w:after="0" w:line="240" w:lineRule="auto"/>
              <w:jc w:val="both"/>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No</w:t>
            </w:r>
          </w:p>
        </w:tc>
        <w:tc>
          <w:tcPr>
            <w:tcW w:w="1356" w:type="dxa"/>
            <w:gridSpan w:val="2"/>
            <w:tcBorders>
              <w:top w:val="single" w:sz="4" w:space="0" w:color="auto"/>
              <w:left w:val="single" w:sz="4" w:space="0" w:color="auto"/>
              <w:bottom w:val="single" w:sz="4" w:space="0" w:color="auto"/>
              <w:right w:val="single" w:sz="4" w:space="0" w:color="auto"/>
            </w:tcBorders>
            <w:shd w:val="clear" w:color="auto" w:fill="FFFFFF"/>
          </w:tcPr>
          <w:p w14:paraId="7C4D8C10" w14:textId="77777777" w:rsidR="000F313E" w:rsidRPr="00FD5097" w:rsidRDefault="000F313E" w:rsidP="000F313E">
            <w:pPr>
              <w:spacing w:after="0" w:line="240" w:lineRule="auto"/>
              <w:ind w:right="440"/>
              <w:jc w:val="right"/>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Yes</w:t>
            </w:r>
          </w:p>
        </w:tc>
        <w:tc>
          <w:tcPr>
            <w:tcW w:w="2250" w:type="dxa"/>
            <w:gridSpan w:val="3"/>
            <w:tcBorders>
              <w:top w:val="single" w:sz="4" w:space="0" w:color="auto"/>
              <w:left w:val="single" w:sz="4" w:space="0" w:color="auto"/>
              <w:bottom w:val="single" w:sz="4" w:space="0" w:color="auto"/>
              <w:right w:val="single" w:sz="4" w:space="0" w:color="auto"/>
            </w:tcBorders>
            <w:shd w:val="clear" w:color="auto" w:fill="FFFFFF"/>
          </w:tcPr>
          <w:p w14:paraId="460345C3" w14:textId="77777777" w:rsidR="000F313E" w:rsidRPr="00FD5097" w:rsidRDefault="000F313E" w:rsidP="000F313E">
            <w:pPr>
              <w:spacing w:after="0" w:line="240" w:lineRule="auto"/>
              <w:ind w:right="820"/>
              <w:jc w:val="right"/>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Yes</w:t>
            </w:r>
          </w:p>
        </w:tc>
        <w:tc>
          <w:tcPr>
            <w:tcW w:w="3815" w:type="dxa"/>
            <w:gridSpan w:val="4"/>
            <w:tcBorders>
              <w:top w:val="single" w:sz="4" w:space="0" w:color="auto"/>
              <w:left w:val="single" w:sz="4" w:space="0" w:color="auto"/>
              <w:bottom w:val="single" w:sz="4" w:space="0" w:color="auto"/>
              <w:right w:val="single" w:sz="4" w:space="0" w:color="auto"/>
            </w:tcBorders>
            <w:shd w:val="clear" w:color="auto" w:fill="FFFFFF"/>
          </w:tcPr>
          <w:p w14:paraId="06981EBD" w14:textId="77777777" w:rsidR="000F313E" w:rsidRPr="00FD5097" w:rsidRDefault="006D68EF" w:rsidP="006D68EF">
            <w:pPr>
              <w:spacing w:after="0" w:line="240" w:lineRule="auto"/>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 xml:space="preserve">        </w:t>
            </w:r>
            <w:r w:rsidR="000F313E" w:rsidRPr="00FD5097">
              <w:rPr>
                <w:rFonts w:ascii="Times New Roman" w:eastAsia="Times New Roman" w:hAnsi="Times New Roman"/>
                <w:sz w:val="18"/>
                <w:szCs w:val="18"/>
                <w:lang w:val="en-GB"/>
              </w:rPr>
              <w:t xml:space="preserve">No </w:t>
            </w:r>
            <w:r w:rsidRPr="00FD5097">
              <w:rPr>
                <w:rFonts w:ascii="Times New Roman" w:eastAsia="Times New Roman" w:hAnsi="Times New Roman"/>
                <w:sz w:val="18"/>
                <w:szCs w:val="18"/>
                <w:lang w:val="en-GB"/>
              </w:rPr>
              <w:t xml:space="preserve">             </w:t>
            </w:r>
            <w:r w:rsidR="000F313E" w:rsidRPr="00FD5097">
              <w:rPr>
                <w:rFonts w:ascii="Times New Roman" w:eastAsia="Times New Roman" w:hAnsi="Times New Roman"/>
                <w:sz w:val="18"/>
                <w:szCs w:val="18"/>
                <w:lang w:val="en-GB"/>
              </w:rPr>
              <w:t xml:space="preserve">No </w:t>
            </w:r>
            <w:r w:rsidRPr="00FD5097">
              <w:rPr>
                <w:rFonts w:ascii="Times New Roman" w:eastAsia="Times New Roman" w:hAnsi="Times New Roman"/>
                <w:sz w:val="18"/>
                <w:szCs w:val="18"/>
                <w:lang w:val="en-GB"/>
              </w:rPr>
              <w:t xml:space="preserve">                </w:t>
            </w:r>
            <w:r w:rsidR="000F313E" w:rsidRPr="00FD5097">
              <w:rPr>
                <w:rFonts w:ascii="Times New Roman" w:eastAsia="Times New Roman" w:hAnsi="Times New Roman"/>
                <w:sz w:val="18"/>
                <w:szCs w:val="18"/>
                <w:lang w:val="en-GB"/>
              </w:rPr>
              <w:t>No</w:t>
            </w:r>
          </w:p>
        </w:tc>
      </w:tr>
    </w:tbl>
    <w:p w14:paraId="6C4AB9B4" w14:textId="77777777" w:rsidR="000F313E" w:rsidRPr="00FD5097" w:rsidRDefault="000F313E" w:rsidP="00726BED">
      <w:pPr>
        <w:spacing w:after="120"/>
        <w:rPr>
          <w:rFonts w:ascii="Times New Roman" w:hAnsi="Times New Roman"/>
          <w:sz w:val="24"/>
          <w:szCs w:val="24"/>
          <w:lang w:val="en-GB"/>
        </w:rPr>
      </w:pPr>
    </w:p>
    <w:p w14:paraId="09C3309F" w14:textId="77777777" w:rsidR="006A570D" w:rsidRPr="00FD5097" w:rsidRDefault="00726BED" w:rsidP="00726BED">
      <w:pPr>
        <w:spacing w:after="120"/>
        <w:rPr>
          <w:rFonts w:ascii="Times New Roman" w:hAnsi="Times New Roman"/>
          <w:sz w:val="24"/>
          <w:szCs w:val="24"/>
          <w:lang w:val="en-GB"/>
        </w:rPr>
      </w:pPr>
      <w:r w:rsidRPr="00FD5097">
        <w:rPr>
          <w:rFonts w:ascii="Times New Roman" w:hAnsi="Times New Roman"/>
          <w:sz w:val="24"/>
          <w:szCs w:val="24"/>
          <w:lang w:val="en-GB"/>
        </w:rPr>
        <w:t xml:space="preserve">Designation: ISO 16396-PA 6-P,(GF+MD)25 FR[30] (R50),MA,S14-060, </w:t>
      </w:r>
    </w:p>
    <w:p w14:paraId="202CEB8D"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sz w:val="24"/>
          <w:szCs w:val="24"/>
          <w:lang w:val="en-GB"/>
        </w:rPr>
        <w:t>Part marking: &gt;PA 6-P-(GF+MD)25FR(30)(R50</w:t>
      </w:r>
      <w:r w:rsidR="006D68EF" w:rsidRPr="00FD5097">
        <w:rPr>
          <w:rFonts w:ascii="Times New Roman" w:hAnsi="Times New Roman"/>
          <w:sz w:val="24"/>
          <w:szCs w:val="24"/>
          <w:lang w:val="en-GB"/>
        </w:rPr>
        <w:t>)</w:t>
      </w:r>
      <w:r w:rsidRPr="00FD5097">
        <w:rPr>
          <w:rFonts w:ascii="Times New Roman" w:hAnsi="Times New Roman"/>
          <w:sz w:val="24"/>
          <w:szCs w:val="24"/>
          <w:lang w:val="en-GB"/>
        </w:rPr>
        <w:t>&gt;</w:t>
      </w:r>
    </w:p>
    <w:p w14:paraId="76554501" w14:textId="77777777" w:rsidR="00726BED" w:rsidRPr="00FD5097" w:rsidRDefault="00726BED" w:rsidP="00726BED">
      <w:pPr>
        <w:spacing w:after="120"/>
        <w:rPr>
          <w:rFonts w:ascii="Times New Roman" w:hAnsi="Times New Roman"/>
          <w:sz w:val="24"/>
          <w:szCs w:val="24"/>
          <w:lang w:val="en-GB"/>
        </w:rPr>
      </w:pPr>
    </w:p>
    <w:p w14:paraId="40452DD3"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b/>
          <w:bCs/>
          <w:sz w:val="24"/>
          <w:szCs w:val="24"/>
          <w:lang w:val="en-GB"/>
        </w:rPr>
        <w:t>C.6.3.3</w:t>
      </w:r>
      <w:r w:rsidRPr="00FD5097">
        <w:rPr>
          <w:rFonts w:ascii="Times New Roman" w:hAnsi="Times New Roman"/>
          <w:sz w:val="24"/>
          <w:szCs w:val="24"/>
          <w:lang w:val="en-GB"/>
        </w:rPr>
        <w:t xml:space="preserve"> The most important parameters shall appear first. Entries in plain language (e.g. "wool") shall not be used as part of the individual item block, as otherwise there would be a need for translation; they shall be replaced by coded entries. The key to such coded entries shall be provided in the document concerned.</w:t>
      </w:r>
    </w:p>
    <w:p w14:paraId="38FBD83C"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b/>
          <w:bCs/>
          <w:sz w:val="24"/>
          <w:szCs w:val="24"/>
          <w:lang w:val="en-GB"/>
        </w:rPr>
        <w:t>C.6.3.4</w:t>
      </w:r>
      <w:r w:rsidRPr="00FD5097">
        <w:rPr>
          <w:rFonts w:ascii="Times New Roman" w:hAnsi="Times New Roman"/>
          <w:sz w:val="24"/>
          <w:szCs w:val="24"/>
          <w:lang w:val="en-GB"/>
        </w:rPr>
        <w:t xml:space="preserve"> In the individual item block, letters I and O shall be avoided because they could lead to confusion with the numerical digits "one" and "zero".</w:t>
      </w:r>
    </w:p>
    <w:p w14:paraId="30A354CF" w14:textId="5B687249" w:rsidR="00726BED" w:rsidRPr="00FD5097" w:rsidRDefault="0052729C" w:rsidP="00726BED">
      <w:pPr>
        <w:spacing w:after="120"/>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846656" behindDoc="0" locked="0" layoutInCell="1" allowOverlap="1" wp14:anchorId="3F9FC060" wp14:editId="55F2B722">
                <wp:simplePos x="0" y="0"/>
                <wp:positionH relativeFrom="column">
                  <wp:posOffset>0</wp:posOffset>
                </wp:positionH>
                <wp:positionV relativeFrom="paragraph">
                  <wp:posOffset>861060</wp:posOffset>
                </wp:positionV>
                <wp:extent cx="5829300" cy="1135380"/>
                <wp:effectExtent l="0" t="0" r="19050" b="27305"/>
                <wp:wrapSquare wrapText="bothSides"/>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135380"/>
                        </a:xfrm>
                        <a:prstGeom prst="rect">
                          <a:avLst/>
                        </a:prstGeom>
                        <a:solidFill>
                          <a:srgbClr val="FFFFFF"/>
                        </a:solidFill>
                        <a:ln w="9525">
                          <a:solidFill>
                            <a:srgbClr val="000000"/>
                          </a:solidFill>
                          <a:prstDash val="dash"/>
                          <a:miter lim="800000"/>
                          <a:headEnd/>
                          <a:tailEnd/>
                        </a:ln>
                      </wps:spPr>
                      <wps:txbx>
                        <w:txbxContent>
                          <w:p w14:paraId="267AA6A4" w14:textId="77777777" w:rsidR="009376E2" w:rsidRPr="00726BED" w:rsidRDefault="009376E2" w:rsidP="006A570D">
                            <w:pPr>
                              <w:spacing w:after="120"/>
                              <w:rPr>
                                <w:rFonts w:ascii="Times New Roman" w:hAnsi="Times New Roman"/>
                                <w:sz w:val="24"/>
                                <w:szCs w:val="24"/>
                                <w:lang w:val="en-US"/>
                              </w:rPr>
                            </w:pPr>
                            <w:r w:rsidRPr="00726BED">
                              <w:rPr>
                                <w:rFonts w:ascii="Times New Roman" w:hAnsi="Times New Roman"/>
                                <w:sz w:val="24"/>
                                <w:szCs w:val="24"/>
                                <w:lang w:val="en-US"/>
                              </w:rPr>
                              <w:t>EXAMPLE</w:t>
                            </w:r>
                          </w:p>
                          <w:p w14:paraId="4A57B858" w14:textId="77777777" w:rsidR="009376E2" w:rsidRPr="00726BED" w:rsidRDefault="009376E2" w:rsidP="006A570D">
                            <w:pPr>
                              <w:spacing w:after="120"/>
                              <w:rPr>
                                <w:rFonts w:ascii="Times New Roman" w:hAnsi="Times New Roman"/>
                                <w:sz w:val="24"/>
                                <w:szCs w:val="24"/>
                                <w:lang w:val="en-US"/>
                              </w:rPr>
                            </w:pPr>
                            <w:r w:rsidRPr="00726BED">
                              <w:rPr>
                                <w:rFonts w:ascii="Times New Roman" w:hAnsi="Times New Roman"/>
                                <w:sz w:val="24"/>
                                <w:szCs w:val="24"/>
                                <w:lang w:val="en-US"/>
                              </w:rPr>
                              <w:t>"1 500 x 1 000 x 15" contains 12 characters and covers only the aspect of size without even specifying the tolerances.</w:t>
                            </w:r>
                          </w:p>
                          <w:p w14:paraId="2247EED9" w14:textId="77777777" w:rsidR="009376E2" w:rsidRPr="006A570D" w:rsidRDefault="009376E2" w:rsidP="006A570D">
                            <w:pPr>
                              <w:spacing w:after="120"/>
                              <w:rPr>
                                <w:rFonts w:ascii="Times New Roman" w:hAnsi="Times New Roman"/>
                                <w:sz w:val="24"/>
                                <w:szCs w:val="24"/>
                                <w:lang w:val="en-US"/>
                              </w:rPr>
                            </w:pPr>
                            <w:r w:rsidRPr="00726BED">
                              <w:rPr>
                                <w:rFonts w:ascii="Times New Roman" w:hAnsi="Times New Roman"/>
                                <w:sz w:val="24"/>
                                <w:szCs w:val="24"/>
                                <w:lang w:val="en-US"/>
                              </w:rPr>
                              <w:t>Using double coding, it becomes: 1 500 x 1 000 x 15 = A, 1 500 x 2 000 x 20 = 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9FC060" id="_x0000_s1112" type="#_x0000_t202" style="position:absolute;margin-left:0;margin-top:67.8pt;width:459pt;height:89.4pt;z-index:251846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">
                <v:stroke dashstyle="dash"/>
                <v:textbox style="mso-fit-shape-to-text:t">
                  <w:txbxContent>
                    <w:p w14:paraId="267AA6A4" w14:textId="77777777" w:rsidR="009376E2" w:rsidRPr="00726BED" w:rsidRDefault="009376E2" w:rsidP="006A570D">
                      <w:pPr>
                        <w:spacing w:after="120"/>
                        <w:rPr>
                          <w:rFonts w:ascii="Times New Roman" w:hAnsi="Times New Roman"/>
                          <w:sz w:val="24"/>
                          <w:szCs w:val="24"/>
                          <w:lang w:val="en-US"/>
                        </w:rPr>
                      </w:pPr>
                      <w:r w:rsidRPr="00726BED">
                        <w:rPr>
                          <w:rFonts w:ascii="Times New Roman" w:hAnsi="Times New Roman"/>
                          <w:sz w:val="24"/>
                          <w:szCs w:val="24"/>
                          <w:lang w:val="en-US"/>
                        </w:rPr>
                        <w:t>EXAMPLE</w:t>
                      </w:r>
                    </w:p>
                    <w:p w14:paraId="4A57B858" w14:textId="77777777" w:rsidR="009376E2" w:rsidRPr="00726BED" w:rsidRDefault="009376E2" w:rsidP="006A570D">
                      <w:pPr>
                        <w:spacing w:after="120"/>
                        <w:rPr>
                          <w:rFonts w:ascii="Times New Roman" w:hAnsi="Times New Roman"/>
                          <w:sz w:val="24"/>
                          <w:szCs w:val="24"/>
                          <w:lang w:val="en-US"/>
                        </w:rPr>
                      </w:pPr>
                      <w:r w:rsidRPr="00726BED">
                        <w:rPr>
                          <w:rFonts w:ascii="Times New Roman" w:hAnsi="Times New Roman"/>
                          <w:sz w:val="24"/>
                          <w:szCs w:val="24"/>
                          <w:lang w:val="en-US"/>
                        </w:rPr>
                        <w:t>"1 500 x 1 000 x 15" contains 12 characters and covers only the aspect of size without even specifying the tolerances.</w:t>
                      </w:r>
                    </w:p>
                    <w:p w14:paraId="2247EED9" w14:textId="77777777" w:rsidR="009376E2" w:rsidRPr="006A570D" w:rsidRDefault="009376E2" w:rsidP="006A570D">
                      <w:pPr>
                        <w:spacing w:after="120"/>
                        <w:rPr>
                          <w:rFonts w:ascii="Times New Roman" w:hAnsi="Times New Roman"/>
                          <w:sz w:val="24"/>
                          <w:szCs w:val="24"/>
                          <w:lang w:val="en-US"/>
                        </w:rPr>
                      </w:pPr>
                      <w:r w:rsidRPr="00726BED">
                        <w:rPr>
                          <w:rFonts w:ascii="Times New Roman" w:hAnsi="Times New Roman"/>
                          <w:sz w:val="24"/>
                          <w:szCs w:val="24"/>
                          <w:lang w:val="en-US"/>
                        </w:rPr>
                        <w:t>Using double coding, it becomes: 1 500 x 1 000 x 15 = A, 1 500 x 2 000 x 20 = B.</w:t>
                      </w:r>
                    </w:p>
                  </w:txbxContent>
                </v:textbox>
                <w10:wrap type="square"/>
              </v:shape>
            </w:pict>
          </mc:Fallback>
        </mc:AlternateContent>
      </w:r>
      <w:r w:rsidR="00726BED" w:rsidRPr="00FD5097">
        <w:rPr>
          <w:rFonts w:ascii="Times New Roman" w:hAnsi="Times New Roman"/>
          <w:b/>
          <w:bCs/>
          <w:sz w:val="24"/>
          <w:szCs w:val="24"/>
          <w:lang w:val="en-GB"/>
        </w:rPr>
        <w:t>C.6.3.5</w:t>
      </w:r>
      <w:r w:rsidR="00726BED" w:rsidRPr="00FD5097">
        <w:rPr>
          <w:rFonts w:ascii="Times New Roman" w:hAnsi="Times New Roman"/>
          <w:sz w:val="24"/>
          <w:szCs w:val="24"/>
          <w:lang w:val="en-GB"/>
        </w:rPr>
        <w:t xml:space="preserve"> If the simplest way of enumerating the data required in the specification would require the use of a large number of characters, a double coding can be used in which all possibilities of an aspect are enumerated and coded with one or more characters.</w:t>
      </w:r>
    </w:p>
    <w:p w14:paraId="04F948F8" w14:textId="77777777" w:rsidR="006A570D" w:rsidRPr="00FD5097" w:rsidRDefault="006A570D" w:rsidP="00726BED">
      <w:pPr>
        <w:spacing w:after="120"/>
        <w:rPr>
          <w:rFonts w:ascii="Times New Roman" w:hAnsi="Times New Roman"/>
          <w:sz w:val="24"/>
          <w:szCs w:val="24"/>
          <w:lang w:val="en-GB"/>
        </w:rPr>
      </w:pPr>
    </w:p>
    <w:p w14:paraId="6A70F54F"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b/>
          <w:bCs/>
          <w:sz w:val="24"/>
          <w:szCs w:val="24"/>
          <w:lang w:val="en-GB"/>
        </w:rPr>
        <w:t>C.6.3.6</w:t>
      </w:r>
      <w:r w:rsidRPr="00FD5097">
        <w:rPr>
          <w:rFonts w:ascii="Times New Roman" w:hAnsi="Times New Roman"/>
          <w:sz w:val="24"/>
          <w:szCs w:val="24"/>
          <w:lang w:val="en-GB"/>
        </w:rPr>
        <w:t xml:space="preserve"> If more than one document refers to a product, one of them shall contain the rules for the designation of the product (composed of the designation of the individual standardized items).</w:t>
      </w:r>
    </w:p>
    <w:p w14:paraId="0A7FBFC7" w14:textId="77777777" w:rsidR="006A570D" w:rsidRPr="00FD5097" w:rsidRDefault="006A570D" w:rsidP="00726BED">
      <w:pPr>
        <w:spacing w:after="120"/>
        <w:rPr>
          <w:rFonts w:ascii="Times New Roman" w:hAnsi="Times New Roman"/>
          <w:b/>
          <w:bCs/>
          <w:sz w:val="24"/>
          <w:szCs w:val="24"/>
          <w:lang w:val="en-GB"/>
        </w:rPr>
      </w:pPr>
    </w:p>
    <w:p w14:paraId="61ECF43B" w14:textId="77777777" w:rsidR="006A570D" w:rsidRPr="00FD5097" w:rsidRDefault="006A570D" w:rsidP="00726BED">
      <w:pPr>
        <w:spacing w:after="120"/>
        <w:rPr>
          <w:rFonts w:ascii="Times New Roman" w:hAnsi="Times New Roman"/>
          <w:b/>
          <w:bCs/>
          <w:sz w:val="24"/>
          <w:szCs w:val="24"/>
          <w:lang w:val="en-GB"/>
        </w:rPr>
      </w:pPr>
    </w:p>
    <w:p w14:paraId="5A626B73" w14:textId="77777777" w:rsidR="006A570D" w:rsidRPr="00FD5097" w:rsidRDefault="006A570D" w:rsidP="00726BED">
      <w:pPr>
        <w:spacing w:after="120"/>
        <w:rPr>
          <w:rFonts w:ascii="Times New Roman" w:hAnsi="Times New Roman"/>
          <w:b/>
          <w:bCs/>
          <w:sz w:val="24"/>
          <w:szCs w:val="24"/>
          <w:lang w:val="en-GB"/>
        </w:rPr>
      </w:pPr>
    </w:p>
    <w:p w14:paraId="0CC109D3" w14:textId="77777777" w:rsidR="006A570D" w:rsidRPr="00FD5097" w:rsidRDefault="006A570D" w:rsidP="00726BED">
      <w:pPr>
        <w:spacing w:after="120"/>
        <w:rPr>
          <w:rFonts w:ascii="Times New Roman" w:hAnsi="Times New Roman"/>
          <w:b/>
          <w:bCs/>
          <w:sz w:val="24"/>
          <w:szCs w:val="24"/>
          <w:lang w:val="en-GB"/>
        </w:rPr>
      </w:pPr>
    </w:p>
    <w:p w14:paraId="64A29E78" w14:textId="45AA3FDD" w:rsidR="006A570D" w:rsidRPr="00FD5097" w:rsidRDefault="0052729C" w:rsidP="00726BED">
      <w:pPr>
        <w:spacing w:after="120"/>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848704" behindDoc="0" locked="0" layoutInCell="1" allowOverlap="1" wp14:anchorId="6EA3FF69" wp14:editId="69C85679">
                <wp:simplePos x="0" y="0"/>
                <wp:positionH relativeFrom="column">
                  <wp:posOffset>7620</wp:posOffset>
                </wp:positionH>
                <wp:positionV relativeFrom="paragraph">
                  <wp:posOffset>457200</wp:posOffset>
                </wp:positionV>
                <wp:extent cx="5806440" cy="2519045"/>
                <wp:effectExtent l="0" t="0" r="22860" b="15240"/>
                <wp:wrapSquare wrapText="bothSides"/>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6440" cy="2519045"/>
                        </a:xfrm>
                        <a:prstGeom prst="rect">
                          <a:avLst/>
                        </a:prstGeom>
                        <a:solidFill>
                          <a:srgbClr val="FFFFFF"/>
                        </a:solidFill>
                        <a:ln w="9525">
                          <a:solidFill>
                            <a:srgbClr val="000000"/>
                          </a:solidFill>
                          <a:prstDash val="dash"/>
                          <a:miter lim="800000"/>
                          <a:headEnd/>
                          <a:tailEnd/>
                        </a:ln>
                      </wps:spPr>
                      <wps:txbx>
                        <w:txbxContent>
                          <w:p w14:paraId="4A47A460" w14:textId="77777777" w:rsidR="009376E2"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 xml:space="preserve">EXAMPLE1 </w:t>
                            </w:r>
                          </w:p>
                          <w:p w14:paraId="3979DFED"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PRODUCT:</w:t>
                            </w:r>
                          </w:p>
                          <w:p w14:paraId="139053E7"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A short enclosed-scale thermometer for precision use according to ISO 656, graduation interval 0,2 °C, main scale 58 °C to 82 °C.</w:t>
                            </w:r>
                          </w:p>
                          <w:p w14:paraId="22EF7F5D"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DESIGNATION:</w:t>
                            </w:r>
                          </w:p>
                          <w:p w14:paraId="58F5E056"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Thermometer ISO 656-EC-0,2-58-82</w:t>
                            </w:r>
                          </w:p>
                          <w:p w14:paraId="6BAC1D01"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In this designation, the elements have the following meaning:</w:t>
                            </w:r>
                          </w:p>
                          <w:p w14:paraId="44E1A06E"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EC short enclosed-scale thermometer;</w:t>
                            </w:r>
                          </w:p>
                          <w:p w14:paraId="1ED4798C"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0,2 graduation interval = 0,2 °C;</w:t>
                            </w:r>
                          </w:p>
                          <w:p w14:paraId="5847C4AD"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58-82 the range of the main scale is from 58 °C to 82 °C.</w:t>
                            </w:r>
                          </w:p>
                          <w:p w14:paraId="5451125D" w14:textId="77777777" w:rsidR="009376E2" w:rsidRPr="006A570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NOTE In this designation, the letters "EC" could be omitted because ISO 656 refers only to short enclosed- scale thermometers.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A3FF69" id="_x0000_s1113" type="#_x0000_t202" style="position:absolute;margin-left:.6pt;margin-top:36pt;width:457.2pt;height:198.35pt;z-index:251848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">
                <v:stroke dashstyle="dash"/>
                <v:textbox style="mso-fit-shape-to-text:t">
                  <w:txbxContent>
                    <w:p w14:paraId="4A47A460" w14:textId="77777777" w:rsidR="009376E2"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 xml:space="preserve">EXAMPLE1 </w:t>
                      </w:r>
                    </w:p>
                    <w:p w14:paraId="3979DFED"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PRODUCT:</w:t>
                      </w:r>
                    </w:p>
                    <w:p w14:paraId="139053E7"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A short enclosed-scale thermometer for precision use according to ISO 656, graduation interval 0,2 °C, main scale 58 °C to 82 °C.</w:t>
                      </w:r>
                    </w:p>
                    <w:p w14:paraId="22EF7F5D"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DESIGNATION:</w:t>
                      </w:r>
                    </w:p>
                    <w:p w14:paraId="58F5E056"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Thermometer ISO 656-EC-0,2-58-82</w:t>
                      </w:r>
                    </w:p>
                    <w:p w14:paraId="6BAC1D01"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In this designation, the elements have the following meaning:</w:t>
                      </w:r>
                    </w:p>
                    <w:p w14:paraId="44E1A06E"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EC short enclosed-scale thermometer;</w:t>
                      </w:r>
                    </w:p>
                    <w:p w14:paraId="1ED4798C"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0,2 graduation interval = 0,2 °C;</w:t>
                      </w:r>
                    </w:p>
                    <w:p w14:paraId="5847C4AD"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58-82 the range of the main scale is from 58 °C to 82 °C.</w:t>
                      </w:r>
                    </w:p>
                    <w:p w14:paraId="5451125D" w14:textId="77777777" w:rsidR="009376E2" w:rsidRPr="006A570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NOTE In this designation, the letters "EC" could be omitted because ISO 656 refers only to short enclosed- scale thermometers.</w:t>
                      </w:r>
                    </w:p>
                  </w:txbxContent>
                </v:textbox>
                <w10:wrap type="square"/>
              </v:shape>
            </w:pict>
          </mc:Fallback>
        </mc:AlternateContent>
      </w:r>
      <w:r w:rsidR="00726BED" w:rsidRPr="00FD5097">
        <w:rPr>
          <w:rFonts w:ascii="Times New Roman" w:hAnsi="Times New Roman"/>
          <w:b/>
          <w:bCs/>
          <w:sz w:val="24"/>
          <w:szCs w:val="24"/>
          <w:lang w:val="en-GB"/>
        </w:rPr>
        <w:t>C.7 Examples</w:t>
      </w:r>
      <w:r w:rsidRPr="00FD5097">
        <w:rPr>
          <w:rFonts w:ascii="Times New Roman" w:hAnsi="Times New Roman"/>
          <w:noProof/>
          <w:sz w:val="24"/>
          <w:szCs w:val="24"/>
          <w:lang w:val="en-US"/>
        </w:rPr>
        <mc:AlternateContent>
          <mc:Choice Requires="wps">
            <w:drawing>
              <wp:anchor distT="45720" distB="45720" distL="114300" distR="114300" simplePos="0" relativeHeight="251850752" behindDoc="0" locked="0" layoutInCell="1" allowOverlap="1" wp14:anchorId="248A4580" wp14:editId="2E46862A">
                <wp:simplePos x="0" y="0"/>
                <wp:positionH relativeFrom="column">
                  <wp:posOffset>7620</wp:posOffset>
                </wp:positionH>
                <wp:positionV relativeFrom="paragraph">
                  <wp:posOffset>3220085</wp:posOffset>
                </wp:positionV>
                <wp:extent cx="5806440" cy="4333240"/>
                <wp:effectExtent l="0" t="0" r="22860" b="10795"/>
                <wp:wrapSquare wrapText="bothSides"/>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6440" cy="4333240"/>
                        </a:xfrm>
                        <a:prstGeom prst="rect">
                          <a:avLst/>
                        </a:prstGeom>
                        <a:solidFill>
                          <a:srgbClr val="FFFFFF"/>
                        </a:solidFill>
                        <a:ln w="9525">
                          <a:solidFill>
                            <a:srgbClr val="000000"/>
                          </a:solidFill>
                          <a:prstDash val="dash"/>
                          <a:miter lim="800000"/>
                          <a:headEnd/>
                          <a:tailEnd/>
                        </a:ln>
                      </wps:spPr>
                      <wps:txbx>
                        <w:txbxContent>
                          <w:p w14:paraId="6AB80682" w14:textId="77777777" w:rsidR="009376E2"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 xml:space="preserve">EXAMPLE 2 </w:t>
                            </w:r>
                          </w:p>
                          <w:p w14:paraId="30DEA11D"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PRODUCT:</w:t>
                            </w:r>
                          </w:p>
                          <w:p w14:paraId="67D7A0FC"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A throwaway carbide indexable insert, according to ISO 883, triangular, with side clearance, tolerance class G (precision ground), nominal size 16,5 mm, thickness 3,18 mm, corner radius 0,8 mm, for rounded cutting edges, to be used for both left-hand and right-hand cutting (designation according to ISO 1832), for group of application P20 according to ISO 513.</w:t>
                            </w:r>
                          </w:p>
                          <w:p w14:paraId="5647E060"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DESIGNATION:</w:t>
                            </w:r>
                          </w:p>
                          <w:p w14:paraId="1E77B43E"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Throwaway insert ISO 883-TPGN160308-EN-P20</w:t>
                            </w:r>
                          </w:p>
                          <w:p w14:paraId="714A818B"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In this designation, the elements have the following meaning:</w:t>
                            </w:r>
                          </w:p>
                          <w:p w14:paraId="5258953A"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T symbol for the shape (triangular);</w:t>
                            </w:r>
                          </w:p>
                          <w:p w14:paraId="2B61A2EB"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P symbol for the side clearance (the relief angle is identified as being 11°);</w:t>
                            </w:r>
                          </w:p>
                          <w:p w14:paraId="5BB3EAD6"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G tolerance class G (tolerance ±0,025 mm on the height of triangle and ±0,13 mm on the thickness of the insert);</w:t>
                            </w:r>
                          </w:p>
                          <w:p w14:paraId="2044E8F0"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N symbol for the special features (N = no special features); 16 symbol for the size (nominal size of triangle = 16,5 mm); 03 symbol for the thickness (3,18 mm);</w:t>
                            </w:r>
                          </w:p>
                          <w:p w14:paraId="0EA906D3" w14:textId="77777777" w:rsidR="009376E2"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 xml:space="preserve">08 symbol for the corner configuration (corner radius = 0,8 mm); </w:t>
                            </w:r>
                          </w:p>
                          <w:p w14:paraId="057772A5" w14:textId="77777777" w:rsidR="009376E2"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 xml:space="preserve">E symbol for the cutting edge condition (rounded cutting edges); </w:t>
                            </w:r>
                          </w:p>
                          <w:p w14:paraId="5275DAF0"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N symbol for the cutting direction (both left-hand and right-hand cutting);</w:t>
                            </w:r>
                          </w:p>
                          <w:p w14:paraId="0E5D0F78" w14:textId="77777777" w:rsidR="009376E2" w:rsidRPr="006A570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P20 symbol for the application of carbide (applicable for steel, steel castings, malleable cast iron with long chips).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8A4580" id="_x0000_s1114" type="#_x0000_t202" style="position:absolute;margin-left:.6pt;margin-top:253.55pt;width:457.2pt;height:341.2pt;z-index:251850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">
                <v:stroke dashstyle="dash"/>
                <v:textbox style="mso-fit-shape-to-text:t">
                  <w:txbxContent>
                    <w:p w14:paraId="6AB80682" w14:textId="77777777" w:rsidR="009376E2"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 xml:space="preserve">EXAMPLE 2 </w:t>
                      </w:r>
                    </w:p>
                    <w:p w14:paraId="30DEA11D"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PRODUCT:</w:t>
                      </w:r>
                    </w:p>
                    <w:p w14:paraId="67D7A0FC"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A throwaway carbide indexable insert, according to ISO 883, triangular, with side clearance, tolerance class G (precision ground), nominal size 16,5 mm, thickness 3,18 mm, corner radius 0,8 mm, for rounded cutting edges, to be used for both left-hand and right-hand cutting (designation according to ISO 1832), for group of application P20 according to ISO 513.</w:t>
                      </w:r>
                    </w:p>
                    <w:p w14:paraId="5647E060"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DESIGNATION:</w:t>
                      </w:r>
                    </w:p>
                    <w:p w14:paraId="1E77B43E"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Throwaway insert ISO 883-TPGN160308-EN-P20</w:t>
                      </w:r>
                    </w:p>
                    <w:p w14:paraId="714A818B"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In this designation, the elements have the following meaning:</w:t>
                      </w:r>
                    </w:p>
                    <w:p w14:paraId="5258953A"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T symbol for the shape (triangular);</w:t>
                      </w:r>
                    </w:p>
                    <w:p w14:paraId="2B61A2EB"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P symbol for the side clearance (the relief angle is identified as being 11°);</w:t>
                      </w:r>
                    </w:p>
                    <w:p w14:paraId="5BB3EAD6"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G tolerance class G (tolerance ±0,025 mm on the height of triangle and ±0,13 mm on the thickness of the insert);</w:t>
                      </w:r>
                    </w:p>
                    <w:p w14:paraId="2044E8F0"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N symbol for the special features (N = no special features); 16 symbol for the size (nominal size of triangle = 16,5 mm); 03 symbol for the thickness (3,18 mm);</w:t>
                      </w:r>
                    </w:p>
                    <w:p w14:paraId="0EA906D3" w14:textId="77777777" w:rsidR="009376E2"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 xml:space="preserve">08 symbol for the corner configuration (corner radius = 0,8 mm); </w:t>
                      </w:r>
                    </w:p>
                    <w:p w14:paraId="057772A5" w14:textId="77777777" w:rsidR="009376E2"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 xml:space="preserve">E symbol for the cutting edge condition (rounded cutting edges); </w:t>
                      </w:r>
                    </w:p>
                    <w:p w14:paraId="5275DAF0" w14:textId="77777777" w:rsidR="009376E2" w:rsidRPr="00726BE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N symbol for the cutting direction (both left-hand and right-hand cutting);</w:t>
                      </w:r>
                    </w:p>
                    <w:p w14:paraId="0E5D0F78" w14:textId="77777777" w:rsidR="009376E2" w:rsidRPr="006A570D" w:rsidRDefault="009376E2" w:rsidP="006A570D">
                      <w:pPr>
                        <w:spacing w:after="0"/>
                        <w:rPr>
                          <w:rFonts w:ascii="Times New Roman" w:hAnsi="Times New Roman"/>
                          <w:sz w:val="24"/>
                          <w:szCs w:val="24"/>
                          <w:lang w:val="en-US"/>
                        </w:rPr>
                      </w:pPr>
                      <w:r w:rsidRPr="00726BED">
                        <w:rPr>
                          <w:rFonts w:ascii="Times New Roman" w:hAnsi="Times New Roman"/>
                          <w:sz w:val="24"/>
                          <w:szCs w:val="24"/>
                          <w:lang w:val="en-US"/>
                        </w:rPr>
                        <w:t>P20 symbol for the application of carbide (applicable for steel, steel castings, malleable cast iron with long chips).</w:t>
                      </w:r>
                    </w:p>
                  </w:txbxContent>
                </v:textbox>
                <w10:wrap type="square"/>
              </v:shape>
            </w:pict>
          </mc:Fallback>
        </mc:AlternateContent>
      </w:r>
    </w:p>
    <w:p w14:paraId="4DA651FC" w14:textId="77777777" w:rsidR="006A570D" w:rsidRPr="00FD5097" w:rsidRDefault="006A570D" w:rsidP="00726BED">
      <w:pPr>
        <w:spacing w:after="120"/>
        <w:rPr>
          <w:rFonts w:ascii="Times New Roman" w:hAnsi="Times New Roman"/>
          <w:sz w:val="24"/>
          <w:szCs w:val="24"/>
          <w:lang w:val="en-GB"/>
        </w:rPr>
      </w:pPr>
    </w:p>
    <w:p w14:paraId="00A41C13" w14:textId="7DE07597" w:rsidR="006A570D" w:rsidRPr="00FD5097" w:rsidRDefault="0052729C" w:rsidP="00726BED">
      <w:pPr>
        <w:spacing w:after="120"/>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852800" behindDoc="0" locked="0" layoutInCell="1" allowOverlap="1" wp14:anchorId="6798F7C5" wp14:editId="75FCCA0E">
                <wp:simplePos x="0" y="0"/>
                <wp:positionH relativeFrom="column">
                  <wp:posOffset>22860</wp:posOffset>
                </wp:positionH>
                <wp:positionV relativeFrom="paragraph">
                  <wp:posOffset>182880</wp:posOffset>
                </wp:positionV>
                <wp:extent cx="5829300" cy="6555105"/>
                <wp:effectExtent l="0" t="0" r="19050" b="17780"/>
                <wp:wrapSquare wrapText="bothSides"/>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6555105"/>
                        </a:xfrm>
                        <a:prstGeom prst="rect">
                          <a:avLst/>
                        </a:prstGeom>
                        <a:solidFill>
                          <a:srgbClr val="FFFFFF"/>
                        </a:solidFill>
                        <a:ln w="9525">
                          <a:solidFill>
                            <a:srgbClr val="000000"/>
                          </a:solidFill>
                          <a:prstDash val="dash"/>
                          <a:miter lim="800000"/>
                          <a:headEnd/>
                          <a:tailEnd/>
                        </a:ln>
                      </wps:spPr>
                      <wps:txbx>
                        <w:txbxContent>
                          <w:p w14:paraId="2EF9C239" w14:textId="77777777" w:rsidR="009376E2" w:rsidRDefault="009376E2" w:rsidP="006A570D">
                            <w:pPr>
                              <w:spacing w:after="120"/>
                              <w:rPr>
                                <w:rFonts w:ascii="Times New Roman" w:hAnsi="Times New Roman"/>
                                <w:sz w:val="24"/>
                                <w:szCs w:val="24"/>
                                <w:lang w:val="en-US"/>
                              </w:rPr>
                            </w:pPr>
                            <w:r w:rsidRPr="00726BED">
                              <w:rPr>
                                <w:rFonts w:ascii="Times New Roman" w:hAnsi="Times New Roman"/>
                                <w:sz w:val="24"/>
                                <w:szCs w:val="24"/>
                                <w:lang w:val="en-US"/>
                              </w:rPr>
                              <w:t xml:space="preserve">EXAMPLE 3 </w:t>
                            </w:r>
                          </w:p>
                          <w:p w14:paraId="3E9CC466" w14:textId="77777777" w:rsidR="009376E2" w:rsidRPr="00726BED" w:rsidRDefault="009376E2" w:rsidP="006A570D">
                            <w:pPr>
                              <w:spacing w:after="120"/>
                              <w:rPr>
                                <w:rFonts w:ascii="Times New Roman" w:hAnsi="Times New Roman"/>
                                <w:sz w:val="24"/>
                                <w:szCs w:val="24"/>
                                <w:lang w:val="en-US"/>
                              </w:rPr>
                            </w:pPr>
                            <w:r w:rsidRPr="00726BED">
                              <w:rPr>
                                <w:rFonts w:ascii="Times New Roman" w:hAnsi="Times New Roman"/>
                                <w:sz w:val="24"/>
                                <w:szCs w:val="24"/>
                                <w:lang w:val="en-US"/>
                              </w:rPr>
                              <w:t>PRODUCT:</w:t>
                            </w:r>
                          </w:p>
                          <w:p w14:paraId="1F273FAB" w14:textId="77777777" w:rsidR="009376E2" w:rsidRPr="00726BED" w:rsidRDefault="009376E2" w:rsidP="00610D66">
                            <w:pPr>
                              <w:spacing w:after="120"/>
                              <w:ind w:left="720"/>
                              <w:rPr>
                                <w:rFonts w:ascii="Times New Roman" w:hAnsi="Times New Roman"/>
                                <w:sz w:val="24"/>
                                <w:szCs w:val="24"/>
                                <w:lang w:val="en-US"/>
                              </w:rPr>
                            </w:pPr>
                            <w:r w:rsidRPr="00726BED">
                              <w:rPr>
                                <w:rFonts w:ascii="Times New Roman" w:hAnsi="Times New Roman"/>
                                <w:sz w:val="24"/>
                                <w:szCs w:val="24"/>
                                <w:lang w:val="en-US"/>
                              </w:rPr>
                              <w:t>A slotted pan head screw with thread M5, nominal length 20 mm, product grade A, property class 4,8,</w:t>
                            </w:r>
                            <w:r>
                              <w:rPr>
                                <w:rFonts w:ascii="Times New Roman" w:hAnsi="Times New Roman"/>
                                <w:sz w:val="24"/>
                                <w:szCs w:val="24"/>
                                <w:lang w:val="en-US"/>
                              </w:rPr>
                              <w:t xml:space="preserve"> </w:t>
                            </w:r>
                            <w:r w:rsidRPr="00726BED">
                              <w:rPr>
                                <w:rFonts w:ascii="Times New Roman" w:hAnsi="Times New Roman"/>
                                <w:sz w:val="24"/>
                                <w:szCs w:val="24"/>
                                <w:lang w:val="en-US"/>
                              </w:rPr>
                              <w:t>according to ISO 1580.</w:t>
                            </w:r>
                          </w:p>
                          <w:p w14:paraId="3FC248F4" w14:textId="77777777" w:rsidR="009376E2" w:rsidRPr="00726BED" w:rsidRDefault="009376E2" w:rsidP="006A570D">
                            <w:pPr>
                              <w:spacing w:after="120"/>
                              <w:rPr>
                                <w:rFonts w:ascii="Times New Roman" w:hAnsi="Times New Roman"/>
                                <w:sz w:val="24"/>
                                <w:szCs w:val="24"/>
                                <w:lang w:val="en-US"/>
                              </w:rPr>
                            </w:pPr>
                            <w:r w:rsidRPr="00726BED">
                              <w:rPr>
                                <w:rFonts w:ascii="Times New Roman" w:hAnsi="Times New Roman"/>
                                <w:sz w:val="24"/>
                                <w:szCs w:val="24"/>
                                <w:lang w:val="en-US"/>
                              </w:rPr>
                              <w:t>DESIGNATION:</w:t>
                            </w:r>
                          </w:p>
                          <w:p w14:paraId="1B759D92" w14:textId="77777777" w:rsidR="009376E2" w:rsidRPr="00726BED" w:rsidRDefault="009376E2" w:rsidP="00610D66">
                            <w:pPr>
                              <w:spacing w:after="120"/>
                              <w:ind w:left="720"/>
                              <w:rPr>
                                <w:rFonts w:ascii="Times New Roman" w:hAnsi="Times New Roman"/>
                                <w:sz w:val="24"/>
                                <w:szCs w:val="24"/>
                                <w:lang w:val="en-US"/>
                              </w:rPr>
                            </w:pPr>
                            <w:r w:rsidRPr="00726BED">
                              <w:rPr>
                                <w:rFonts w:ascii="Times New Roman" w:hAnsi="Times New Roman"/>
                                <w:sz w:val="24"/>
                                <w:szCs w:val="24"/>
                                <w:lang w:val="en-US"/>
                              </w:rPr>
                              <w:t>Slotted pan screw ISO 1580-M5 x 20-4,8</w:t>
                            </w:r>
                          </w:p>
                          <w:p w14:paraId="0A2AB738" w14:textId="77777777" w:rsidR="009376E2" w:rsidRPr="00726BED" w:rsidRDefault="009376E2" w:rsidP="006A570D">
                            <w:pPr>
                              <w:spacing w:after="120"/>
                              <w:rPr>
                                <w:rFonts w:ascii="Times New Roman" w:hAnsi="Times New Roman"/>
                                <w:sz w:val="24"/>
                                <w:szCs w:val="24"/>
                                <w:lang w:val="en-US"/>
                              </w:rPr>
                            </w:pPr>
                            <w:r w:rsidRPr="00726BED">
                              <w:rPr>
                                <w:rFonts w:ascii="Times New Roman" w:hAnsi="Times New Roman"/>
                                <w:sz w:val="24"/>
                                <w:szCs w:val="24"/>
                                <w:lang w:val="en-US"/>
                              </w:rPr>
                              <w:t>This designation refers to ISO 1580, which is the International Standard that contains the dimensions of the slotted pan head screws. It refers to the following standards for the other characteristics of these screws.</w:t>
                            </w:r>
                          </w:p>
                          <w:p w14:paraId="23C39645" w14:textId="77777777" w:rsidR="009376E2" w:rsidRPr="00610D66" w:rsidRDefault="009376E2" w:rsidP="00610D66">
                            <w:pPr>
                              <w:pStyle w:val="ListParagraph"/>
                              <w:numPr>
                                <w:ilvl w:val="0"/>
                                <w:numId w:val="22"/>
                              </w:numPr>
                              <w:spacing w:after="120"/>
                              <w:rPr>
                                <w:rFonts w:ascii="Times New Roman" w:hAnsi="Times New Roman"/>
                                <w:sz w:val="24"/>
                                <w:szCs w:val="24"/>
                                <w:lang w:val="en-US"/>
                              </w:rPr>
                            </w:pPr>
                            <w:r w:rsidRPr="00610D66">
                              <w:rPr>
                                <w:rFonts w:ascii="Times New Roman" w:hAnsi="Times New Roman"/>
                                <w:sz w:val="24"/>
                                <w:szCs w:val="24"/>
                                <w:lang w:val="en-US"/>
                              </w:rPr>
                              <w:t>The International Standard for the tolerances on metric screw thread (ISO 965-2), which refers to the International Standards for the basic data (ISO 965-1), the basic profile (ISO 68), the general plan (ISO 261) and the gauging (ISO 1502). The element "M5" of the designation determines which data of these standards are relevant for the designated screw, on the assumption that the relevant screw thread tolerance class is fixed in the standard mentioned under b).</w:t>
                            </w:r>
                          </w:p>
                          <w:p w14:paraId="21688E04" w14:textId="77777777" w:rsidR="009376E2" w:rsidRPr="00610D66" w:rsidRDefault="009376E2" w:rsidP="00610D66">
                            <w:pPr>
                              <w:pStyle w:val="ListParagraph"/>
                              <w:numPr>
                                <w:ilvl w:val="0"/>
                                <w:numId w:val="22"/>
                              </w:numPr>
                              <w:spacing w:after="120"/>
                              <w:rPr>
                                <w:rFonts w:ascii="Times New Roman" w:hAnsi="Times New Roman"/>
                                <w:sz w:val="24"/>
                                <w:szCs w:val="24"/>
                                <w:lang w:val="en-US"/>
                              </w:rPr>
                            </w:pPr>
                            <w:r w:rsidRPr="00610D66">
                              <w:rPr>
                                <w:rFonts w:ascii="Times New Roman" w:hAnsi="Times New Roman"/>
                                <w:sz w:val="24"/>
                                <w:szCs w:val="24"/>
                                <w:lang w:val="en-US"/>
                              </w:rPr>
                              <w:t>The International Standard for the tolerances (ISO 4759-1) on the dimensions and other features of the screws, which makes use of the symbols for limits and fits (ISO 286-1), for tolerances of form and position (ISO 1101), for tolerances of screw thread (ISO 965-3), and for surface roughness (ISO 468 and others). The relevant product grade (A) is fixed in ISO 1580 for the screw in question. It is unnecessary to include the product grade A in the designation because in ISO 1580 only one product grade is indicated.</w:t>
                            </w:r>
                          </w:p>
                          <w:p w14:paraId="431CE4BA" w14:textId="77777777" w:rsidR="009376E2" w:rsidRPr="00610D66" w:rsidRDefault="009376E2" w:rsidP="00610D66">
                            <w:pPr>
                              <w:pStyle w:val="ListParagraph"/>
                              <w:numPr>
                                <w:ilvl w:val="0"/>
                                <w:numId w:val="22"/>
                              </w:numPr>
                              <w:spacing w:after="120"/>
                              <w:rPr>
                                <w:rFonts w:ascii="Times New Roman" w:hAnsi="Times New Roman"/>
                                <w:sz w:val="24"/>
                                <w:szCs w:val="24"/>
                                <w:lang w:val="en-US"/>
                              </w:rPr>
                            </w:pPr>
                            <w:r w:rsidRPr="00610D66">
                              <w:rPr>
                                <w:rFonts w:ascii="Times New Roman" w:hAnsi="Times New Roman"/>
                                <w:sz w:val="24"/>
                                <w:szCs w:val="24"/>
                                <w:lang w:val="en-US"/>
                              </w:rPr>
                              <w:t>The International Standard for the mechanical properties of fasteners (ISO 898-1), which refers to International Standards for the tensile test of steel (ISO 6892), for hardness tests (ISO 6506 and ISO 6508) and for the impact test (ISO 83). The element "4,8" of the designation is sufficient to determine which data of the document are relevant.</w:t>
                            </w:r>
                          </w:p>
                          <w:p w14:paraId="467F9307" w14:textId="77777777" w:rsidR="009376E2" w:rsidRPr="006A570D" w:rsidRDefault="009376E2" w:rsidP="006A570D">
                            <w:pPr>
                              <w:spacing w:after="120"/>
                              <w:rPr>
                                <w:rFonts w:ascii="Times New Roman" w:hAnsi="Times New Roman"/>
                                <w:sz w:val="24"/>
                                <w:szCs w:val="24"/>
                                <w:lang w:val="en-US"/>
                              </w:rPr>
                            </w:pPr>
                            <w:r w:rsidRPr="00726BED">
                              <w:rPr>
                                <w:rFonts w:ascii="Times New Roman" w:hAnsi="Times New Roman"/>
                                <w:sz w:val="24"/>
                                <w:szCs w:val="24"/>
                                <w:lang w:val="en-US"/>
                              </w:rPr>
                              <w:t>With the relatively short designation the screw in question is defined completely, although several International Standards are involved.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98F7C5" id="_x0000_s1115" type="#_x0000_t202" style="position:absolute;margin-left:1.8pt;margin-top:14.4pt;width:459pt;height:516.15pt;z-index:251852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">
                <v:stroke dashstyle="dash"/>
                <v:textbox style="mso-fit-shape-to-text:t">
                  <w:txbxContent>
                    <w:p w14:paraId="2EF9C239" w14:textId="77777777" w:rsidR="009376E2" w:rsidRDefault="009376E2" w:rsidP="006A570D">
                      <w:pPr>
                        <w:spacing w:after="120"/>
                        <w:rPr>
                          <w:rFonts w:ascii="Times New Roman" w:hAnsi="Times New Roman"/>
                          <w:sz w:val="24"/>
                          <w:szCs w:val="24"/>
                          <w:lang w:val="en-US"/>
                        </w:rPr>
                      </w:pPr>
                      <w:r w:rsidRPr="00726BED">
                        <w:rPr>
                          <w:rFonts w:ascii="Times New Roman" w:hAnsi="Times New Roman"/>
                          <w:sz w:val="24"/>
                          <w:szCs w:val="24"/>
                          <w:lang w:val="en-US"/>
                        </w:rPr>
                        <w:t xml:space="preserve">EXAMPLE 3 </w:t>
                      </w:r>
                    </w:p>
                    <w:p w14:paraId="3E9CC466" w14:textId="77777777" w:rsidR="009376E2" w:rsidRPr="00726BED" w:rsidRDefault="009376E2" w:rsidP="006A570D">
                      <w:pPr>
                        <w:spacing w:after="120"/>
                        <w:rPr>
                          <w:rFonts w:ascii="Times New Roman" w:hAnsi="Times New Roman"/>
                          <w:sz w:val="24"/>
                          <w:szCs w:val="24"/>
                          <w:lang w:val="en-US"/>
                        </w:rPr>
                      </w:pPr>
                      <w:r w:rsidRPr="00726BED">
                        <w:rPr>
                          <w:rFonts w:ascii="Times New Roman" w:hAnsi="Times New Roman"/>
                          <w:sz w:val="24"/>
                          <w:szCs w:val="24"/>
                          <w:lang w:val="en-US"/>
                        </w:rPr>
                        <w:t>PRODUCT:</w:t>
                      </w:r>
                    </w:p>
                    <w:p w14:paraId="1F273FAB" w14:textId="77777777" w:rsidR="009376E2" w:rsidRPr="00726BED" w:rsidRDefault="009376E2" w:rsidP="00610D66">
                      <w:pPr>
                        <w:spacing w:after="120"/>
                        <w:ind w:left="720"/>
                        <w:rPr>
                          <w:rFonts w:ascii="Times New Roman" w:hAnsi="Times New Roman"/>
                          <w:sz w:val="24"/>
                          <w:szCs w:val="24"/>
                          <w:lang w:val="en-US"/>
                        </w:rPr>
                      </w:pPr>
                      <w:r w:rsidRPr="00726BED">
                        <w:rPr>
                          <w:rFonts w:ascii="Times New Roman" w:hAnsi="Times New Roman"/>
                          <w:sz w:val="24"/>
                          <w:szCs w:val="24"/>
                          <w:lang w:val="en-US"/>
                        </w:rPr>
                        <w:t>A slotted pan head screw with thread M5, nominal length 20 mm, product grade A, property class 4,8,</w:t>
                      </w:r>
                      <w:r>
                        <w:rPr>
                          <w:rFonts w:ascii="Times New Roman" w:hAnsi="Times New Roman"/>
                          <w:sz w:val="24"/>
                          <w:szCs w:val="24"/>
                          <w:lang w:val="en-US"/>
                        </w:rPr>
                        <w:t xml:space="preserve"> </w:t>
                      </w:r>
                      <w:r w:rsidRPr="00726BED">
                        <w:rPr>
                          <w:rFonts w:ascii="Times New Roman" w:hAnsi="Times New Roman"/>
                          <w:sz w:val="24"/>
                          <w:szCs w:val="24"/>
                          <w:lang w:val="en-US"/>
                        </w:rPr>
                        <w:t>according to ISO 1580.</w:t>
                      </w:r>
                    </w:p>
                    <w:p w14:paraId="3FC248F4" w14:textId="77777777" w:rsidR="009376E2" w:rsidRPr="00726BED" w:rsidRDefault="009376E2" w:rsidP="006A570D">
                      <w:pPr>
                        <w:spacing w:after="120"/>
                        <w:rPr>
                          <w:rFonts w:ascii="Times New Roman" w:hAnsi="Times New Roman"/>
                          <w:sz w:val="24"/>
                          <w:szCs w:val="24"/>
                          <w:lang w:val="en-US"/>
                        </w:rPr>
                      </w:pPr>
                      <w:r w:rsidRPr="00726BED">
                        <w:rPr>
                          <w:rFonts w:ascii="Times New Roman" w:hAnsi="Times New Roman"/>
                          <w:sz w:val="24"/>
                          <w:szCs w:val="24"/>
                          <w:lang w:val="en-US"/>
                        </w:rPr>
                        <w:t>DESIGNATION:</w:t>
                      </w:r>
                    </w:p>
                    <w:p w14:paraId="1B759D92" w14:textId="77777777" w:rsidR="009376E2" w:rsidRPr="00726BED" w:rsidRDefault="009376E2" w:rsidP="00610D66">
                      <w:pPr>
                        <w:spacing w:after="120"/>
                        <w:ind w:left="720"/>
                        <w:rPr>
                          <w:rFonts w:ascii="Times New Roman" w:hAnsi="Times New Roman"/>
                          <w:sz w:val="24"/>
                          <w:szCs w:val="24"/>
                          <w:lang w:val="en-US"/>
                        </w:rPr>
                      </w:pPr>
                      <w:r w:rsidRPr="00726BED">
                        <w:rPr>
                          <w:rFonts w:ascii="Times New Roman" w:hAnsi="Times New Roman"/>
                          <w:sz w:val="24"/>
                          <w:szCs w:val="24"/>
                          <w:lang w:val="en-US"/>
                        </w:rPr>
                        <w:t>Slotted pan screw ISO 1580-M5 x 20-4,8</w:t>
                      </w:r>
                    </w:p>
                    <w:p w14:paraId="0A2AB738" w14:textId="77777777" w:rsidR="009376E2" w:rsidRPr="00726BED" w:rsidRDefault="009376E2" w:rsidP="006A570D">
                      <w:pPr>
                        <w:spacing w:after="120"/>
                        <w:rPr>
                          <w:rFonts w:ascii="Times New Roman" w:hAnsi="Times New Roman"/>
                          <w:sz w:val="24"/>
                          <w:szCs w:val="24"/>
                          <w:lang w:val="en-US"/>
                        </w:rPr>
                      </w:pPr>
                      <w:r w:rsidRPr="00726BED">
                        <w:rPr>
                          <w:rFonts w:ascii="Times New Roman" w:hAnsi="Times New Roman"/>
                          <w:sz w:val="24"/>
                          <w:szCs w:val="24"/>
                          <w:lang w:val="en-US"/>
                        </w:rPr>
                        <w:t>This designation refers to ISO 1580, which is the International Standard that contains the dimensions of the slotted pan head screws. It refers to the following standards for the other characteristics of these screws.</w:t>
                      </w:r>
                    </w:p>
                    <w:p w14:paraId="23C39645" w14:textId="77777777" w:rsidR="009376E2" w:rsidRPr="00610D66" w:rsidRDefault="009376E2" w:rsidP="00610D66">
                      <w:pPr>
                        <w:pStyle w:val="ListParagraph"/>
                        <w:numPr>
                          <w:ilvl w:val="0"/>
                          <w:numId w:val="22"/>
                        </w:numPr>
                        <w:spacing w:after="120"/>
                        <w:rPr>
                          <w:rFonts w:ascii="Times New Roman" w:hAnsi="Times New Roman"/>
                          <w:sz w:val="24"/>
                          <w:szCs w:val="24"/>
                          <w:lang w:val="en-US"/>
                        </w:rPr>
                      </w:pPr>
                      <w:r w:rsidRPr="00610D66">
                        <w:rPr>
                          <w:rFonts w:ascii="Times New Roman" w:hAnsi="Times New Roman"/>
                          <w:sz w:val="24"/>
                          <w:szCs w:val="24"/>
                          <w:lang w:val="en-US"/>
                        </w:rPr>
                        <w:t>The International Standard for the tolerances on metric screw thread (ISO 965-2), which refers to the International Standards for the basic data (ISO 965-1), the basic profile (ISO 68), the general plan (ISO 261) and the gauging (ISO 1502). The element "M5" of the designation determines which data of these standards are relevant for the designated screw, on the assumption that the relevant screw thread tolerance class is fixed in the standard mentioned under b).</w:t>
                      </w:r>
                    </w:p>
                    <w:p w14:paraId="21688E04" w14:textId="77777777" w:rsidR="009376E2" w:rsidRPr="00610D66" w:rsidRDefault="009376E2" w:rsidP="00610D66">
                      <w:pPr>
                        <w:pStyle w:val="ListParagraph"/>
                        <w:numPr>
                          <w:ilvl w:val="0"/>
                          <w:numId w:val="22"/>
                        </w:numPr>
                        <w:spacing w:after="120"/>
                        <w:rPr>
                          <w:rFonts w:ascii="Times New Roman" w:hAnsi="Times New Roman"/>
                          <w:sz w:val="24"/>
                          <w:szCs w:val="24"/>
                          <w:lang w:val="en-US"/>
                        </w:rPr>
                      </w:pPr>
                      <w:r w:rsidRPr="00610D66">
                        <w:rPr>
                          <w:rFonts w:ascii="Times New Roman" w:hAnsi="Times New Roman"/>
                          <w:sz w:val="24"/>
                          <w:szCs w:val="24"/>
                          <w:lang w:val="en-US"/>
                        </w:rPr>
                        <w:t>The International Standard for the tolerances (ISO 4759-1) on the dimensions and other features of the screws, which makes use of the symbols for limits and fits (ISO 286-1), for tolerances of form and position (ISO 1101), for tolerances of screw thread (ISO 965-3), and for surface roughness (ISO 468 and others). The relevant product grade (A) is fixed in ISO 1580 for the screw in question. It is unnecessary to include the product grade A in the designation because in ISO 1580 only one product grade is indicated.</w:t>
                      </w:r>
                    </w:p>
                    <w:p w14:paraId="431CE4BA" w14:textId="77777777" w:rsidR="009376E2" w:rsidRPr="00610D66" w:rsidRDefault="009376E2" w:rsidP="00610D66">
                      <w:pPr>
                        <w:pStyle w:val="ListParagraph"/>
                        <w:numPr>
                          <w:ilvl w:val="0"/>
                          <w:numId w:val="22"/>
                        </w:numPr>
                        <w:spacing w:after="120"/>
                        <w:rPr>
                          <w:rFonts w:ascii="Times New Roman" w:hAnsi="Times New Roman"/>
                          <w:sz w:val="24"/>
                          <w:szCs w:val="24"/>
                          <w:lang w:val="en-US"/>
                        </w:rPr>
                      </w:pPr>
                      <w:r w:rsidRPr="00610D66">
                        <w:rPr>
                          <w:rFonts w:ascii="Times New Roman" w:hAnsi="Times New Roman"/>
                          <w:sz w:val="24"/>
                          <w:szCs w:val="24"/>
                          <w:lang w:val="en-US"/>
                        </w:rPr>
                        <w:t>The International Standard for the mechanical properties of fasteners (ISO 898-1), which refers to International Standards for the tensile test of steel (ISO 6892), for hardness tests (ISO 6506 and ISO 6508) and for the impact test (ISO 83). The element "4,8" of the designation is sufficient to determine which data of the document are relevant.</w:t>
                      </w:r>
                    </w:p>
                    <w:p w14:paraId="467F9307" w14:textId="77777777" w:rsidR="009376E2" w:rsidRPr="006A570D" w:rsidRDefault="009376E2" w:rsidP="006A570D">
                      <w:pPr>
                        <w:spacing w:after="120"/>
                        <w:rPr>
                          <w:rFonts w:ascii="Times New Roman" w:hAnsi="Times New Roman"/>
                          <w:sz w:val="24"/>
                          <w:szCs w:val="24"/>
                          <w:lang w:val="en-US"/>
                        </w:rPr>
                      </w:pPr>
                      <w:r w:rsidRPr="00726BED">
                        <w:rPr>
                          <w:rFonts w:ascii="Times New Roman" w:hAnsi="Times New Roman"/>
                          <w:sz w:val="24"/>
                          <w:szCs w:val="24"/>
                          <w:lang w:val="en-US"/>
                        </w:rPr>
                        <w:t>With the relatively short designation the screw in question is defined completely, although several International Standards are involved.</w:t>
                      </w:r>
                    </w:p>
                  </w:txbxContent>
                </v:textbox>
                <w10:wrap type="square"/>
              </v:shape>
            </w:pict>
          </mc:Fallback>
        </mc:AlternateContent>
      </w:r>
    </w:p>
    <w:p w14:paraId="32D5AB1E" w14:textId="77777777" w:rsidR="006A570D" w:rsidRPr="00FD5097" w:rsidRDefault="006A570D" w:rsidP="00726BED">
      <w:pPr>
        <w:spacing w:after="120"/>
        <w:rPr>
          <w:rFonts w:ascii="Times New Roman" w:hAnsi="Times New Roman"/>
          <w:sz w:val="24"/>
          <w:szCs w:val="24"/>
          <w:lang w:val="en-GB"/>
        </w:rPr>
      </w:pPr>
    </w:p>
    <w:p w14:paraId="4A1269CD" w14:textId="77777777" w:rsidR="006A570D" w:rsidRPr="00FD5097" w:rsidRDefault="006A570D" w:rsidP="00726BED">
      <w:pPr>
        <w:spacing w:after="120"/>
        <w:rPr>
          <w:rFonts w:ascii="Times New Roman" w:hAnsi="Times New Roman"/>
          <w:sz w:val="24"/>
          <w:szCs w:val="24"/>
          <w:lang w:val="en-GB"/>
        </w:rPr>
      </w:pPr>
    </w:p>
    <w:p w14:paraId="3F71C2E3" w14:textId="77777777" w:rsidR="006A570D" w:rsidRPr="00FD5097" w:rsidRDefault="006A570D" w:rsidP="00726BED">
      <w:pPr>
        <w:spacing w:after="120"/>
        <w:rPr>
          <w:rFonts w:ascii="Times New Roman" w:hAnsi="Times New Roman"/>
          <w:sz w:val="24"/>
          <w:szCs w:val="24"/>
          <w:lang w:val="en-GB"/>
        </w:rPr>
      </w:pPr>
    </w:p>
    <w:p w14:paraId="0A4E65B8" w14:textId="77777777" w:rsidR="006A570D" w:rsidRPr="00FD5097" w:rsidRDefault="006A570D" w:rsidP="00726BED">
      <w:pPr>
        <w:spacing w:after="120"/>
        <w:rPr>
          <w:rFonts w:ascii="Times New Roman" w:hAnsi="Times New Roman"/>
          <w:sz w:val="24"/>
          <w:szCs w:val="24"/>
          <w:lang w:val="en-GB"/>
        </w:rPr>
      </w:pPr>
    </w:p>
    <w:p w14:paraId="7CA102DB" w14:textId="3512ED65" w:rsidR="006A570D" w:rsidRPr="00FD5097" w:rsidRDefault="0052729C" w:rsidP="00726BED">
      <w:pPr>
        <w:spacing w:after="120"/>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854848" behindDoc="0" locked="0" layoutInCell="1" allowOverlap="1" wp14:anchorId="72662A36" wp14:editId="66786DA3">
                <wp:simplePos x="0" y="0"/>
                <wp:positionH relativeFrom="column">
                  <wp:posOffset>22860</wp:posOffset>
                </wp:positionH>
                <wp:positionV relativeFrom="paragraph">
                  <wp:posOffset>182880</wp:posOffset>
                </wp:positionV>
                <wp:extent cx="5745480" cy="1691005"/>
                <wp:effectExtent l="0" t="0" r="26670" b="24130"/>
                <wp:wrapSquare wrapText="bothSides"/>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1691005"/>
                        </a:xfrm>
                        <a:prstGeom prst="rect">
                          <a:avLst/>
                        </a:prstGeom>
                        <a:solidFill>
                          <a:srgbClr val="FFFFFF"/>
                        </a:solidFill>
                        <a:ln w="9525">
                          <a:solidFill>
                            <a:srgbClr val="000000"/>
                          </a:solidFill>
                          <a:prstDash val="dash"/>
                          <a:miter lim="800000"/>
                          <a:headEnd/>
                          <a:tailEnd/>
                        </a:ln>
                      </wps:spPr>
                      <wps:txbx>
                        <w:txbxContent>
                          <w:p w14:paraId="38591F1E" w14:textId="77777777" w:rsidR="009376E2" w:rsidRDefault="009376E2" w:rsidP="00062255">
                            <w:pPr>
                              <w:spacing w:after="120"/>
                              <w:rPr>
                                <w:rFonts w:ascii="Times New Roman" w:hAnsi="Times New Roman"/>
                                <w:sz w:val="24"/>
                                <w:szCs w:val="24"/>
                                <w:lang w:val="en-US"/>
                              </w:rPr>
                            </w:pPr>
                            <w:r w:rsidRPr="00726BED">
                              <w:rPr>
                                <w:rFonts w:ascii="Times New Roman" w:hAnsi="Times New Roman"/>
                                <w:sz w:val="24"/>
                                <w:szCs w:val="24"/>
                                <w:lang w:val="en-US"/>
                              </w:rPr>
                              <w:t xml:space="preserve">EXAMPLE 4 </w:t>
                            </w:r>
                          </w:p>
                          <w:p w14:paraId="4E0B85DC" w14:textId="77777777" w:rsidR="009376E2" w:rsidRPr="00726BED" w:rsidRDefault="009376E2" w:rsidP="00062255">
                            <w:pPr>
                              <w:spacing w:after="120"/>
                              <w:rPr>
                                <w:rFonts w:ascii="Times New Roman" w:hAnsi="Times New Roman"/>
                                <w:sz w:val="24"/>
                                <w:szCs w:val="24"/>
                                <w:lang w:val="en-US"/>
                              </w:rPr>
                            </w:pPr>
                            <w:r w:rsidRPr="00726BED">
                              <w:rPr>
                                <w:rFonts w:ascii="Times New Roman" w:hAnsi="Times New Roman"/>
                                <w:sz w:val="24"/>
                                <w:szCs w:val="24"/>
                                <w:lang w:val="en-US"/>
                              </w:rPr>
                              <w:t>PRODUCT:</w:t>
                            </w:r>
                          </w:p>
                          <w:p w14:paraId="2B1B1919" w14:textId="77777777" w:rsidR="009376E2" w:rsidRDefault="009376E2" w:rsidP="00C26DC7">
                            <w:pPr>
                              <w:spacing w:after="120"/>
                              <w:ind w:left="720"/>
                              <w:rPr>
                                <w:rFonts w:ascii="Times New Roman" w:hAnsi="Times New Roman"/>
                                <w:sz w:val="24"/>
                                <w:szCs w:val="24"/>
                                <w:lang w:val="en-US"/>
                              </w:rPr>
                            </w:pPr>
                            <w:r w:rsidRPr="00726BED">
                              <w:rPr>
                                <w:rFonts w:ascii="Times New Roman" w:hAnsi="Times New Roman"/>
                                <w:sz w:val="24"/>
                                <w:szCs w:val="24"/>
                                <w:lang w:val="en-US"/>
                              </w:rPr>
                              <w:t>The determination of ethyl ether soluble matter in plasticized cellulose acetate, procedure A.</w:t>
                            </w:r>
                          </w:p>
                          <w:p w14:paraId="499E9532" w14:textId="77777777" w:rsidR="009376E2" w:rsidRPr="00726BED" w:rsidRDefault="009376E2" w:rsidP="00E21A2A">
                            <w:pPr>
                              <w:spacing w:after="120"/>
                              <w:rPr>
                                <w:rFonts w:ascii="Times New Roman" w:hAnsi="Times New Roman"/>
                                <w:sz w:val="24"/>
                                <w:szCs w:val="24"/>
                                <w:lang w:val="en-US"/>
                              </w:rPr>
                            </w:pPr>
                            <w:r w:rsidRPr="00726BED">
                              <w:rPr>
                                <w:rFonts w:ascii="Times New Roman" w:hAnsi="Times New Roman"/>
                                <w:sz w:val="24"/>
                                <w:szCs w:val="24"/>
                                <w:lang w:val="en-US"/>
                              </w:rPr>
                              <w:t>DETERMINATION:</w:t>
                            </w:r>
                          </w:p>
                          <w:p w14:paraId="63CE7315" w14:textId="77777777" w:rsidR="009376E2" w:rsidRPr="00062255" w:rsidRDefault="009376E2" w:rsidP="00610D66">
                            <w:pPr>
                              <w:spacing w:after="120"/>
                              <w:ind w:left="720"/>
                              <w:rPr>
                                <w:rFonts w:ascii="Times New Roman" w:hAnsi="Times New Roman"/>
                                <w:sz w:val="24"/>
                                <w:szCs w:val="24"/>
                                <w:lang w:val="en-US"/>
                              </w:rPr>
                            </w:pPr>
                            <w:r w:rsidRPr="00726BED">
                              <w:rPr>
                                <w:rFonts w:ascii="Times New Roman" w:hAnsi="Times New Roman"/>
                                <w:sz w:val="24"/>
                                <w:szCs w:val="24"/>
                                <w:lang w:val="en-US"/>
                              </w:rPr>
                              <w:t>Test method, cellulose acetate ISO 1875-A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662A36" id="_x0000_s1116" type="#_x0000_t202" style="position:absolute;margin-left:1.8pt;margin-top:14.4pt;width:452.4pt;height:133.15pt;z-index:251854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">
                <v:stroke dashstyle="dash"/>
                <v:textbox style="mso-fit-shape-to-text:t">
                  <w:txbxContent>
                    <w:p w14:paraId="38591F1E" w14:textId="77777777" w:rsidR="009376E2" w:rsidRDefault="009376E2" w:rsidP="00062255">
                      <w:pPr>
                        <w:spacing w:after="120"/>
                        <w:rPr>
                          <w:rFonts w:ascii="Times New Roman" w:hAnsi="Times New Roman"/>
                          <w:sz w:val="24"/>
                          <w:szCs w:val="24"/>
                          <w:lang w:val="en-US"/>
                        </w:rPr>
                      </w:pPr>
                      <w:r w:rsidRPr="00726BED">
                        <w:rPr>
                          <w:rFonts w:ascii="Times New Roman" w:hAnsi="Times New Roman"/>
                          <w:sz w:val="24"/>
                          <w:szCs w:val="24"/>
                          <w:lang w:val="en-US"/>
                        </w:rPr>
                        <w:t xml:space="preserve">EXAMPLE 4 </w:t>
                      </w:r>
                    </w:p>
                    <w:p w14:paraId="4E0B85DC" w14:textId="77777777" w:rsidR="009376E2" w:rsidRPr="00726BED" w:rsidRDefault="009376E2" w:rsidP="00062255">
                      <w:pPr>
                        <w:spacing w:after="120"/>
                        <w:rPr>
                          <w:rFonts w:ascii="Times New Roman" w:hAnsi="Times New Roman"/>
                          <w:sz w:val="24"/>
                          <w:szCs w:val="24"/>
                          <w:lang w:val="en-US"/>
                        </w:rPr>
                      </w:pPr>
                      <w:r w:rsidRPr="00726BED">
                        <w:rPr>
                          <w:rFonts w:ascii="Times New Roman" w:hAnsi="Times New Roman"/>
                          <w:sz w:val="24"/>
                          <w:szCs w:val="24"/>
                          <w:lang w:val="en-US"/>
                        </w:rPr>
                        <w:t>PRODUCT:</w:t>
                      </w:r>
                    </w:p>
                    <w:p w14:paraId="2B1B1919" w14:textId="77777777" w:rsidR="009376E2" w:rsidRDefault="009376E2" w:rsidP="00C26DC7">
                      <w:pPr>
                        <w:spacing w:after="120"/>
                        <w:ind w:left="720"/>
                        <w:rPr>
                          <w:rFonts w:ascii="Times New Roman" w:hAnsi="Times New Roman"/>
                          <w:sz w:val="24"/>
                          <w:szCs w:val="24"/>
                          <w:lang w:val="en-US"/>
                        </w:rPr>
                      </w:pPr>
                      <w:r w:rsidRPr="00726BED">
                        <w:rPr>
                          <w:rFonts w:ascii="Times New Roman" w:hAnsi="Times New Roman"/>
                          <w:sz w:val="24"/>
                          <w:szCs w:val="24"/>
                          <w:lang w:val="en-US"/>
                        </w:rPr>
                        <w:t>The determination of ethyl ether soluble matter in plasticized cellulose acetate, procedure A.</w:t>
                      </w:r>
                    </w:p>
                    <w:p w14:paraId="499E9532" w14:textId="77777777" w:rsidR="009376E2" w:rsidRPr="00726BED" w:rsidRDefault="009376E2" w:rsidP="00E21A2A">
                      <w:pPr>
                        <w:spacing w:after="120"/>
                        <w:rPr>
                          <w:rFonts w:ascii="Times New Roman" w:hAnsi="Times New Roman"/>
                          <w:sz w:val="24"/>
                          <w:szCs w:val="24"/>
                          <w:lang w:val="en-US"/>
                        </w:rPr>
                      </w:pPr>
                      <w:r w:rsidRPr="00726BED">
                        <w:rPr>
                          <w:rFonts w:ascii="Times New Roman" w:hAnsi="Times New Roman"/>
                          <w:sz w:val="24"/>
                          <w:szCs w:val="24"/>
                          <w:lang w:val="en-US"/>
                        </w:rPr>
                        <w:t>DETERMINATION:</w:t>
                      </w:r>
                    </w:p>
                    <w:p w14:paraId="63CE7315" w14:textId="77777777" w:rsidR="009376E2" w:rsidRPr="00062255" w:rsidRDefault="009376E2" w:rsidP="00610D66">
                      <w:pPr>
                        <w:spacing w:after="120"/>
                        <w:ind w:left="720"/>
                        <w:rPr>
                          <w:rFonts w:ascii="Times New Roman" w:hAnsi="Times New Roman"/>
                          <w:sz w:val="24"/>
                          <w:szCs w:val="24"/>
                          <w:lang w:val="en-US"/>
                        </w:rPr>
                      </w:pPr>
                      <w:r w:rsidRPr="00726BED">
                        <w:rPr>
                          <w:rFonts w:ascii="Times New Roman" w:hAnsi="Times New Roman"/>
                          <w:sz w:val="24"/>
                          <w:szCs w:val="24"/>
                          <w:lang w:val="en-US"/>
                        </w:rPr>
                        <w:t>Test method, cellulose acetate ISO 1875-A</w:t>
                      </w:r>
                    </w:p>
                  </w:txbxContent>
                </v:textbox>
                <w10:wrap type="square"/>
              </v:shape>
            </w:pict>
          </mc:Fallback>
        </mc:AlternateContent>
      </w:r>
    </w:p>
    <w:p w14:paraId="47F7828B" w14:textId="77777777" w:rsidR="00726BED" w:rsidRPr="00FD5097" w:rsidRDefault="00726BED" w:rsidP="00726BED">
      <w:pPr>
        <w:spacing w:after="120"/>
        <w:rPr>
          <w:rFonts w:ascii="Times New Roman" w:hAnsi="Times New Roman"/>
          <w:b/>
          <w:bCs/>
          <w:sz w:val="24"/>
          <w:szCs w:val="24"/>
          <w:lang w:val="en-GB"/>
        </w:rPr>
      </w:pPr>
      <w:r w:rsidRPr="00FD5097">
        <w:rPr>
          <w:rFonts w:ascii="Times New Roman" w:hAnsi="Times New Roman"/>
          <w:b/>
          <w:bCs/>
          <w:sz w:val="24"/>
          <w:szCs w:val="24"/>
          <w:lang w:val="en-GB"/>
        </w:rPr>
        <w:t>C.8 National implementation</w:t>
      </w:r>
    </w:p>
    <w:p w14:paraId="7D57F96A"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b/>
          <w:bCs/>
          <w:sz w:val="24"/>
          <w:szCs w:val="24"/>
          <w:lang w:val="en-GB"/>
        </w:rPr>
        <w:t>C.8.1</w:t>
      </w:r>
      <w:r w:rsidRPr="00FD5097">
        <w:rPr>
          <w:rFonts w:ascii="Times New Roman" w:hAnsi="Times New Roman"/>
          <w:sz w:val="24"/>
          <w:szCs w:val="24"/>
          <w:lang w:val="en-GB"/>
        </w:rPr>
        <w:t xml:space="preserve"> National implementation of the international designation system is applicable only when an International Standard is adopted as a national standard without change.</w:t>
      </w:r>
    </w:p>
    <w:p w14:paraId="33085F6E" w14:textId="69582889" w:rsidR="00726BED" w:rsidRPr="00FD5097" w:rsidRDefault="0052729C" w:rsidP="00726BED">
      <w:pPr>
        <w:spacing w:after="120"/>
        <w:rPr>
          <w:rFonts w:ascii="Times New Roman" w:hAnsi="Times New Roman"/>
          <w:sz w:val="24"/>
          <w:szCs w:val="24"/>
          <w:lang w:val="en-GB"/>
        </w:rPr>
      </w:pPr>
      <w:r w:rsidRPr="00FD5097">
        <w:rPr>
          <w:rFonts w:ascii="Times New Roman" w:hAnsi="Times New Roman"/>
          <w:noProof/>
          <w:sz w:val="24"/>
          <w:szCs w:val="24"/>
          <w:lang w:val="en-US"/>
        </w:rPr>
        <mc:AlternateContent>
          <mc:Choice Requires="wps">
            <w:drawing>
              <wp:anchor distT="45720" distB="45720" distL="114300" distR="114300" simplePos="0" relativeHeight="251856896" behindDoc="0" locked="0" layoutInCell="1" allowOverlap="1" wp14:anchorId="546E5E2A" wp14:editId="6798BB59">
                <wp:simplePos x="0" y="0"/>
                <wp:positionH relativeFrom="column">
                  <wp:posOffset>22860</wp:posOffset>
                </wp:positionH>
                <wp:positionV relativeFrom="paragraph">
                  <wp:posOffset>862330</wp:posOffset>
                </wp:positionV>
                <wp:extent cx="5791200" cy="3003550"/>
                <wp:effectExtent l="0" t="0" r="19050" b="26035"/>
                <wp:wrapSquare wrapText="bothSides"/>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003550"/>
                        </a:xfrm>
                        <a:prstGeom prst="rect">
                          <a:avLst/>
                        </a:prstGeom>
                        <a:solidFill>
                          <a:srgbClr val="FFFFFF"/>
                        </a:solidFill>
                        <a:ln w="9525">
                          <a:solidFill>
                            <a:srgbClr val="000000"/>
                          </a:solidFill>
                          <a:prstDash val="dash"/>
                          <a:miter lim="800000"/>
                          <a:headEnd/>
                          <a:tailEnd/>
                        </a:ln>
                      </wps:spPr>
                      <wps:txbx>
                        <w:txbxContent>
                          <w:p w14:paraId="674B9E4B" w14:textId="77777777" w:rsidR="009376E2" w:rsidRPr="00726BED" w:rsidRDefault="009376E2" w:rsidP="00062255">
                            <w:pPr>
                              <w:spacing w:after="120"/>
                              <w:rPr>
                                <w:rFonts w:ascii="Times New Roman" w:hAnsi="Times New Roman"/>
                                <w:sz w:val="24"/>
                                <w:szCs w:val="24"/>
                                <w:lang w:val="en-US"/>
                              </w:rPr>
                            </w:pPr>
                            <w:r w:rsidRPr="00726BED">
                              <w:rPr>
                                <w:rFonts w:ascii="Times New Roman" w:hAnsi="Times New Roman"/>
                                <w:sz w:val="24"/>
                                <w:szCs w:val="24"/>
                                <w:lang w:val="en-US"/>
                              </w:rPr>
                              <w:t>EXAMPLE</w:t>
                            </w:r>
                          </w:p>
                          <w:p w14:paraId="5B04A09A" w14:textId="77777777" w:rsidR="009376E2" w:rsidRDefault="009376E2" w:rsidP="00062255">
                            <w:pPr>
                              <w:spacing w:after="120"/>
                              <w:rPr>
                                <w:rFonts w:ascii="Times New Roman" w:hAnsi="Times New Roman"/>
                                <w:sz w:val="24"/>
                                <w:szCs w:val="24"/>
                                <w:lang w:val="en-US"/>
                              </w:rPr>
                            </w:pPr>
                            <w:r w:rsidRPr="00726BED">
                              <w:rPr>
                                <w:rFonts w:ascii="Times New Roman" w:hAnsi="Times New Roman"/>
                                <w:sz w:val="24"/>
                                <w:szCs w:val="24"/>
                                <w:lang w:val="en-US"/>
                              </w:rPr>
                              <w:t xml:space="preserve">If the international designation of a screw is </w:t>
                            </w:r>
                          </w:p>
                          <w:p w14:paraId="5B92205D" w14:textId="77777777" w:rsidR="009376E2" w:rsidRPr="00726BED" w:rsidRDefault="009376E2" w:rsidP="00610D66">
                            <w:pPr>
                              <w:spacing w:after="120"/>
                              <w:ind w:left="720"/>
                              <w:rPr>
                                <w:rFonts w:ascii="Times New Roman" w:hAnsi="Times New Roman"/>
                                <w:sz w:val="24"/>
                                <w:szCs w:val="24"/>
                                <w:lang w:val="en-US"/>
                              </w:rPr>
                            </w:pPr>
                            <w:r w:rsidRPr="00726BED">
                              <w:rPr>
                                <w:rFonts w:ascii="Times New Roman" w:hAnsi="Times New Roman"/>
                                <w:sz w:val="24"/>
                                <w:szCs w:val="24"/>
                                <w:lang w:val="en-US"/>
                              </w:rPr>
                              <w:t>Slotted pan screw ISO 1580-M5 x 20-4,8</w:t>
                            </w:r>
                          </w:p>
                          <w:p w14:paraId="0FF0899F" w14:textId="77777777" w:rsidR="009376E2" w:rsidRPr="00726BED" w:rsidRDefault="009376E2" w:rsidP="00062255">
                            <w:pPr>
                              <w:spacing w:after="120"/>
                              <w:rPr>
                                <w:rFonts w:ascii="Times New Roman" w:hAnsi="Times New Roman"/>
                                <w:sz w:val="24"/>
                                <w:szCs w:val="24"/>
                                <w:lang w:val="en-US"/>
                              </w:rPr>
                            </w:pPr>
                            <w:r w:rsidRPr="00726BED">
                              <w:rPr>
                                <w:rFonts w:ascii="Times New Roman" w:hAnsi="Times New Roman"/>
                                <w:sz w:val="24"/>
                                <w:szCs w:val="24"/>
                                <w:lang w:val="en-US"/>
                              </w:rPr>
                              <w:t>its national designation may be</w:t>
                            </w:r>
                          </w:p>
                          <w:p w14:paraId="19DC5994" w14:textId="77777777" w:rsidR="009376E2" w:rsidRPr="00726BED" w:rsidRDefault="009376E2" w:rsidP="00610D66">
                            <w:pPr>
                              <w:spacing w:after="120"/>
                              <w:ind w:left="720"/>
                              <w:rPr>
                                <w:rFonts w:ascii="Times New Roman" w:hAnsi="Times New Roman"/>
                                <w:sz w:val="24"/>
                                <w:szCs w:val="24"/>
                                <w:lang w:val="en-US"/>
                              </w:rPr>
                            </w:pPr>
                            <w:r w:rsidRPr="00726BED">
                              <w:rPr>
                                <w:rFonts w:ascii="Times New Roman" w:hAnsi="Times New Roman"/>
                                <w:sz w:val="24"/>
                                <w:szCs w:val="24"/>
                                <w:lang w:val="en-US"/>
                              </w:rPr>
                              <w:t>Slotted pan screw VN 4183-ISO 1580-M5 x 20-4,8</w:t>
                            </w:r>
                          </w:p>
                          <w:p w14:paraId="35653AD0" w14:textId="77777777" w:rsidR="009376E2" w:rsidRPr="00726BED" w:rsidRDefault="009376E2" w:rsidP="00062255">
                            <w:pPr>
                              <w:spacing w:after="120"/>
                              <w:rPr>
                                <w:rFonts w:ascii="Times New Roman" w:hAnsi="Times New Roman"/>
                                <w:sz w:val="24"/>
                                <w:szCs w:val="24"/>
                                <w:lang w:val="en-US"/>
                              </w:rPr>
                            </w:pPr>
                            <w:r w:rsidRPr="00726BED">
                              <w:rPr>
                                <w:rFonts w:ascii="Times New Roman" w:hAnsi="Times New Roman"/>
                                <w:sz w:val="24"/>
                                <w:szCs w:val="24"/>
                                <w:lang w:val="en-US"/>
                              </w:rPr>
                              <w:t>if VN 4183 is the identification of the national standard corresponding to ISO 1580 which has been adopted without change.</w:t>
                            </w:r>
                          </w:p>
                          <w:p w14:paraId="078E124F" w14:textId="77777777" w:rsidR="009376E2" w:rsidRPr="00726BED" w:rsidRDefault="009376E2" w:rsidP="00062255">
                            <w:pPr>
                              <w:spacing w:after="120"/>
                              <w:rPr>
                                <w:rFonts w:ascii="Times New Roman" w:hAnsi="Times New Roman"/>
                                <w:sz w:val="24"/>
                                <w:szCs w:val="24"/>
                                <w:lang w:val="en-US"/>
                              </w:rPr>
                            </w:pPr>
                            <w:r w:rsidRPr="00726BED">
                              <w:rPr>
                                <w:rFonts w:ascii="Times New Roman" w:hAnsi="Times New Roman"/>
                                <w:sz w:val="24"/>
                                <w:szCs w:val="24"/>
                                <w:lang w:val="en-US"/>
                              </w:rPr>
                              <w:t>Another possibility for a national designation would be</w:t>
                            </w:r>
                          </w:p>
                          <w:p w14:paraId="706124E2" w14:textId="77777777" w:rsidR="009376E2" w:rsidRPr="00653310" w:rsidRDefault="009376E2" w:rsidP="00610D66">
                            <w:pPr>
                              <w:spacing w:after="120"/>
                              <w:ind w:left="720"/>
                              <w:rPr>
                                <w:rFonts w:ascii="Times New Roman" w:hAnsi="Times New Roman"/>
                                <w:sz w:val="24"/>
                                <w:szCs w:val="24"/>
                                <w:lang w:val="de-DE"/>
                              </w:rPr>
                            </w:pPr>
                            <w:r w:rsidRPr="00653310">
                              <w:rPr>
                                <w:rFonts w:ascii="Times New Roman" w:hAnsi="Times New Roman"/>
                                <w:sz w:val="24"/>
                                <w:szCs w:val="24"/>
                                <w:lang w:val="de-DE"/>
                              </w:rPr>
                              <w:t>Flachkopfschraube mit Schlitz OENORM ISO 1580-M5 x 20-4,8</w:t>
                            </w:r>
                          </w:p>
                          <w:p w14:paraId="59D0D72E" w14:textId="77777777" w:rsidR="009376E2" w:rsidRPr="00062255" w:rsidRDefault="009376E2" w:rsidP="00062255">
                            <w:pPr>
                              <w:spacing w:after="120"/>
                              <w:rPr>
                                <w:rFonts w:ascii="Times New Roman" w:hAnsi="Times New Roman"/>
                                <w:sz w:val="24"/>
                                <w:szCs w:val="24"/>
                                <w:lang w:val="en-US"/>
                              </w:rPr>
                            </w:pPr>
                            <w:r w:rsidRPr="00726BED">
                              <w:rPr>
                                <w:rFonts w:ascii="Times New Roman" w:hAnsi="Times New Roman"/>
                                <w:sz w:val="24"/>
                                <w:szCs w:val="24"/>
                                <w:lang w:val="en-US"/>
                              </w:rPr>
                              <w:t>if "OENORM ISO 1580" is the identification of the national standard corresponding to ISO 1580 which has been adopted without change.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6E5E2A" id="_x0000_s1117" type="#_x0000_t202" style="position:absolute;margin-left:1.8pt;margin-top:67.9pt;width:456pt;height:236.5pt;z-index:251856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">
                <v:stroke dashstyle="dash"/>
                <v:textbox style="mso-fit-shape-to-text:t">
                  <w:txbxContent>
                    <w:p w14:paraId="674B9E4B" w14:textId="77777777" w:rsidR="009376E2" w:rsidRPr="00726BED" w:rsidRDefault="009376E2" w:rsidP="00062255">
                      <w:pPr>
                        <w:spacing w:after="120"/>
                        <w:rPr>
                          <w:rFonts w:ascii="Times New Roman" w:hAnsi="Times New Roman"/>
                          <w:sz w:val="24"/>
                          <w:szCs w:val="24"/>
                          <w:lang w:val="en-US"/>
                        </w:rPr>
                      </w:pPr>
                      <w:r w:rsidRPr="00726BED">
                        <w:rPr>
                          <w:rFonts w:ascii="Times New Roman" w:hAnsi="Times New Roman"/>
                          <w:sz w:val="24"/>
                          <w:szCs w:val="24"/>
                          <w:lang w:val="en-US"/>
                        </w:rPr>
                        <w:t>EXAMPLE</w:t>
                      </w:r>
                    </w:p>
                    <w:p w14:paraId="5B04A09A" w14:textId="77777777" w:rsidR="009376E2" w:rsidRDefault="009376E2" w:rsidP="00062255">
                      <w:pPr>
                        <w:spacing w:after="120"/>
                        <w:rPr>
                          <w:rFonts w:ascii="Times New Roman" w:hAnsi="Times New Roman"/>
                          <w:sz w:val="24"/>
                          <w:szCs w:val="24"/>
                          <w:lang w:val="en-US"/>
                        </w:rPr>
                      </w:pPr>
                      <w:r w:rsidRPr="00726BED">
                        <w:rPr>
                          <w:rFonts w:ascii="Times New Roman" w:hAnsi="Times New Roman"/>
                          <w:sz w:val="24"/>
                          <w:szCs w:val="24"/>
                          <w:lang w:val="en-US"/>
                        </w:rPr>
                        <w:t xml:space="preserve">If the international designation of a screw is </w:t>
                      </w:r>
                    </w:p>
                    <w:p w14:paraId="5B92205D" w14:textId="77777777" w:rsidR="009376E2" w:rsidRPr="00726BED" w:rsidRDefault="009376E2" w:rsidP="00610D66">
                      <w:pPr>
                        <w:spacing w:after="120"/>
                        <w:ind w:left="720"/>
                        <w:rPr>
                          <w:rFonts w:ascii="Times New Roman" w:hAnsi="Times New Roman"/>
                          <w:sz w:val="24"/>
                          <w:szCs w:val="24"/>
                          <w:lang w:val="en-US"/>
                        </w:rPr>
                      </w:pPr>
                      <w:r w:rsidRPr="00726BED">
                        <w:rPr>
                          <w:rFonts w:ascii="Times New Roman" w:hAnsi="Times New Roman"/>
                          <w:sz w:val="24"/>
                          <w:szCs w:val="24"/>
                          <w:lang w:val="en-US"/>
                        </w:rPr>
                        <w:t>Slotted pan screw ISO 1580-M5 x 20-4,8</w:t>
                      </w:r>
                    </w:p>
                    <w:p w14:paraId="0FF0899F" w14:textId="77777777" w:rsidR="009376E2" w:rsidRPr="00726BED" w:rsidRDefault="009376E2" w:rsidP="00062255">
                      <w:pPr>
                        <w:spacing w:after="120"/>
                        <w:rPr>
                          <w:rFonts w:ascii="Times New Roman" w:hAnsi="Times New Roman"/>
                          <w:sz w:val="24"/>
                          <w:szCs w:val="24"/>
                          <w:lang w:val="en-US"/>
                        </w:rPr>
                      </w:pPr>
                      <w:r w:rsidRPr="00726BED">
                        <w:rPr>
                          <w:rFonts w:ascii="Times New Roman" w:hAnsi="Times New Roman"/>
                          <w:sz w:val="24"/>
                          <w:szCs w:val="24"/>
                          <w:lang w:val="en-US"/>
                        </w:rPr>
                        <w:t>its national designation may be</w:t>
                      </w:r>
                    </w:p>
                    <w:p w14:paraId="19DC5994" w14:textId="77777777" w:rsidR="009376E2" w:rsidRPr="00726BED" w:rsidRDefault="009376E2" w:rsidP="00610D66">
                      <w:pPr>
                        <w:spacing w:after="120"/>
                        <w:ind w:left="720"/>
                        <w:rPr>
                          <w:rFonts w:ascii="Times New Roman" w:hAnsi="Times New Roman"/>
                          <w:sz w:val="24"/>
                          <w:szCs w:val="24"/>
                          <w:lang w:val="en-US"/>
                        </w:rPr>
                      </w:pPr>
                      <w:r w:rsidRPr="00726BED">
                        <w:rPr>
                          <w:rFonts w:ascii="Times New Roman" w:hAnsi="Times New Roman"/>
                          <w:sz w:val="24"/>
                          <w:szCs w:val="24"/>
                          <w:lang w:val="en-US"/>
                        </w:rPr>
                        <w:t>Slotted pan screw VN 4183-ISO 1580-M5 x 20-4,8</w:t>
                      </w:r>
                    </w:p>
                    <w:p w14:paraId="35653AD0" w14:textId="77777777" w:rsidR="009376E2" w:rsidRPr="00726BED" w:rsidRDefault="009376E2" w:rsidP="00062255">
                      <w:pPr>
                        <w:spacing w:after="120"/>
                        <w:rPr>
                          <w:rFonts w:ascii="Times New Roman" w:hAnsi="Times New Roman"/>
                          <w:sz w:val="24"/>
                          <w:szCs w:val="24"/>
                          <w:lang w:val="en-US"/>
                        </w:rPr>
                      </w:pPr>
                      <w:r w:rsidRPr="00726BED">
                        <w:rPr>
                          <w:rFonts w:ascii="Times New Roman" w:hAnsi="Times New Roman"/>
                          <w:sz w:val="24"/>
                          <w:szCs w:val="24"/>
                          <w:lang w:val="en-US"/>
                        </w:rPr>
                        <w:t>if VN 4183 is the identification of the national standard corresponding to ISO 1580 which has been adopted without change.</w:t>
                      </w:r>
                    </w:p>
                    <w:p w14:paraId="078E124F" w14:textId="77777777" w:rsidR="009376E2" w:rsidRPr="00726BED" w:rsidRDefault="009376E2" w:rsidP="00062255">
                      <w:pPr>
                        <w:spacing w:after="120"/>
                        <w:rPr>
                          <w:rFonts w:ascii="Times New Roman" w:hAnsi="Times New Roman"/>
                          <w:sz w:val="24"/>
                          <w:szCs w:val="24"/>
                          <w:lang w:val="en-US"/>
                        </w:rPr>
                      </w:pPr>
                      <w:r w:rsidRPr="00726BED">
                        <w:rPr>
                          <w:rFonts w:ascii="Times New Roman" w:hAnsi="Times New Roman"/>
                          <w:sz w:val="24"/>
                          <w:szCs w:val="24"/>
                          <w:lang w:val="en-US"/>
                        </w:rPr>
                        <w:t>Another possibility for a national designation would be</w:t>
                      </w:r>
                    </w:p>
                    <w:p w14:paraId="706124E2" w14:textId="77777777" w:rsidR="009376E2" w:rsidRPr="00653310" w:rsidRDefault="009376E2" w:rsidP="00610D66">
                      <w:pPr>
                        <w:spacing w:after="120"/>
                        <w:ind w:left="720"/>
                        <w:rPr>
                          <w:rFonts w:ascii="Times New Roman" w:hAnsi="Times New Roman"/>
                          <w:sz w:val="24"/>
                          <w:szCs w:val="24"/>
                          <w:lang w:val="de-DE"/>
                        </w:rPr>
                      </w:pPr>
                      <w:r w:rsidRPr="00653310">
                        <w:rPr>
                          <w:rFonts w:ascii="Times New Roman" w:hAnsi="Times New Roman"/>
                          <w:sz w:val="24"/>
                          <w:szCs w:val="24"/>
                          <w:lang w:val="de-DE"/>
                        </w:rPr>
                        <w:t>Flachkopfschraube mit Schlitz OENORM ISO 1580-M5 x 20-4,8</w:t>
                      </w:r>
                    </w:p>
                    <w:p w14:paraId="59D0D72E" w14:textId="77777777" w:rsidR="009376E2" w:rsidRPr="00062255" w:rsidRDefault="009376E2" w:rsidP="00062255">
                      <w:pPr>
                        <w:spacing w:after="120"/>
                        <w:rPr>
                          <w:rFonts w:ascii="Times New Roman" w:hAnsi="Times New Roman"/>
                          <w:sz w:val="24"/>
                          <w:szCs w:val="24"/>
                          <w:lang w:val="en-US"/>
                        </w:rPr>
                      </w:pPr>
                      <w:r w:rsidRPr="00726BED">
                        <w:rPr>
                          <w:rFonts w:ascii="Times New Roman" w:hAnsi="Times New Roman"/>
                          <w:sz w:val="24"/>
                          <w:szCs w:val="24"/>
                          <w:lang w:val="en-US"/>
                        </w:rPr>
                        <w:t>if "OENORM ISO 1580" is the identification of the national standard corresponding to ISO 1580 which has been adopted without change.</w:t>
                      </w:r>
                    </w:p>
                  </w:txbxContent>
                </v:textbox>
                <w10:wrap type="square"/>
              </v:shape>
            </w:pict>
          </mc:Fallback>
        </mc:AlternateContent>
      </w:r>
      <w:r w:rsidR="00726BED" w:rsidRPr="00FD5097">
        <w:rPr>
          <w:rFonts w:ascii="Times New Roman" w:hAnsi="Times New Roman"/>
          <w:b/>
          <w:bCs/>
          <w:sz w:val="24"/>
          <w:szCs w:val="24"/>
          <w:lang w:val="en-GB"/>
        </w:rPr>
        <w:t>C.8.2</w:t>
      </w:r>
      <w:r w:rsidR="00726BED" w:rsidRPr="00FD5097">
        <w:rPr>
          <w:rFonts w:ascii="Times New Roman" w:hAnsi="Times New Roman"/>
          <w:sz w:val="24"/>
          <w:szCs w:val="24"/>
          <w:lang w:val="en-GB"/>
        </w:rPr>
        <w:t xml:space="preserve"> In national implementation of International Standards, the international designation shall be used without change. However, the national standard identification may be inserted between the description block and the International Standard number block.</w:t>
      </w:r>
    </w:p>
    <w:p w14:paraId="6341C59E" w14:textId="77777777" w:rsidR="00062255" w:rsidRPr="00FD5097" w:rsidRDefault="00062255" w:rsidP="00726BED">
      <w:pPr>
        <w:spacing w:after="120"/>
        <w:rPr>
          <w:rFonts w:ascii="Times New Roman" w:hAnsi="Times New Roman"/>
          <w:sz w:val="24"/>
          <w:szCs w:val="24"/>
          <w:lang w:val="en-GB"/>
        </w:rPr>
      </w:pPr>
    </w:p>
    <w:p w14:paraId="6D472340"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b/>
          <w:bCs/>
          <w:sz w:val="24"/>
          <w:szCs w:val="24"/>
          <w:lang w:val="en-GB"/>
        </w:rPr>
        <w:t>C.8.3</w:t>
      </w:r>
      <w:r w:rsidRPr="00FD5097">
        <w:rPr>
          <w:rFonts w:ascii="Times New Roman" w:hAnsi="Times New Roman"/>
          <w:sz w:val="24"/>
          <w:szCs w:val="24"/>
          <w:lang w:val="en-GB"/>
        </w:rPr>
        <w:t xml:space="preserve"> A national standard may only use the International Standard identification in its own identifier if it is identical with that International Standard (see ISO/IEC Guide 21-1). If an individual item is standardized nationally and that item is identical to an item specified in a corresponding, but not identical, International Standard, it is permitted to use the international designation of the standardized item for that particular item.</w:t>
      </w:r>
    </w:p>
    <w:p w14:paraId="5D203AD2"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sz w:val="24"/>
          <w:szCs w:val="24"/>
          <w:lang w:val="en-GB"/>
        </w:rPr>
        <w:t>If an individual item is standardized nationally and that item corresponds but is not identical to the item in a corresponding International Standard, the national designation of the standardized item shall not include reference to the International Standard.</w:t>
      </w:r>
    </w:p>
    <w:p w14:paraId="387D6BC6" w14:textId="77777777" w:rsidR="00726BED" w:rsidRPr="00FD5097" w:rsidRDefault="00726BED" w:rsidP="00726BED">
      <w:pPr>
        <w:spacing w:after="120"/>
        <w:rPr>
          <w:rFonts w:ascii="Times New Roman" w:hAnsi="Times New Roman"/>
          <w:b/>
          <w:bCs/>
          <w:sz w:val="24"/>
          <w:szCs w:val="24"/>
          <w:lang w:val="en-GB"/>
        </w:rPr>
      </w:pPr>
      <w:r w:rsidRPr="00FD5097">
        <w:rPr>
          <w:rFonts w:ascii="Times New Roman" w:hAnsi="Times New Roman"/>
          <w:b/>
          <w:bCs/>
          <w:sz w:val="24"/>
          <w:szCs w:val="24"/>
          <w:lang w:val="en-GB"/>
        </w:rPr>
        <w:t>C.9 National implementation of European designations</w:t>
      </w:r>
    </w:p>
    <w:p w14:paraId="3E9C4A78"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sz w:val="24"/>
          <w:szCs w:val="24"/>
          <w:lang w:val="en-GB"/>
        </w:rPr>
        <w:t>In national standards implementing a European Standard, the EN designation shall be used without any change. However, the national standard identification may be inserted between the Description Block and the European Standard Number Block.</w:t>
      </w:r>
    </w:p>
    <w:p w14:paraId="0CE1B8A3"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sz w:val="24"/>
          <w:szCs w:val="24"/>
          <w:lang w:val="en-GB"/>
        </w:rPr>
        <w:t>EXAMPLE</w:t>
      </w:r>
      <w:r w:rsidR="00C26DC7" w:rsidRPr="00FD5097">
        <w:rPr>
          <w:rFonts w:ascii="Times New Roman" w:hAnsi="Times New Roman"/>
          <w:sz w:val="24"/>
          <w:szCs w:val="24"/>
          <w:lang w:val="en-GB"/>
        </w:rPr>
        <w:tab/>
      </w:r>
      <w:r w:rsidRPr="00FD5097">
        <w:rPr>
          <w:rFonts w:ascii="Times New Roman" w:hAnsi="Times New Roman"/>
          <w:sz w:val="24"/>
          <w:szCs w:val="24"/>
          <w:lang w:val="en-GB"/>
        </w:rPr>
        <w:t>If the European designation is:</w:t>
      </w:r>
    </w:p>
    <w:p w14:paraId="4A74ECED" w14:textId="77777777" w:rsidR="00726BED" w:rsidRPr="00FD5097" w:rsidRDefault="00726BED" w:rsidP="00610D66">
      <w:pPr>
        <w:spacing w:after="120"/>
        <w:jc w:val="center"/>
        <w:rPr>
          <w:rFonts w:ascii="Times New Roman" w:hAnsi="Times New Roman"/>
          <w:sz w:val="24"/>
          <w:szCs w:val="24"/>
          <w:lang w:val="en-GB"/>
        </w:rPr>
      </w:pPr>
      <w:r w:rsidRPr="00FD5097">
        <w:rPr>
          <w:rFonts w:ascii="Times New Roman" w:hAnsi="Times New Roman"/>
          <w:sz w:val="24"/>
          <w:szCs w:val="24"/>
          <w:lang w:val="en-GB"/>
        </w:rPr>
        <w:t>Wallcovering EN 233 — 53 x 1005D5K2</w:t>
      </w:r>
    </w:p>
    <w:p w14:paraId="02B22448" w14:textId="77777777" w:rsidR="00726BED" w:rsidRPr="00FD5097" w:rsidRDefault="00726BED" w:rsidP="00726BED">
      <w:pPr>
        <w:spacing w:after="120"/>
        <w:rPr>
          <w:rFonts w:ascii="Times New Roman" w:hAnsi="Times New Roman"/>
          <w:sz w:val="24"/>
          <w:szCs w:val="24"/>
          <w:lang w:val="en-GB"/>
        </w:rPr>
      </w:pPr>
      <w:r w:rsidRPr="00FD5097">
        <w:rPr>
          <w:rFonts w:ascii="Times New Roman" w:hAnsi="Times New Roman"/>
          <w:sz w:val="24"/>
          <w:szCs w:val="24"/>
          <w:lang w:val="en-GB"/>
        </w:rPr>
        <w:t>Its national designation may be:</w:t>
      </w:r>
    </w:p>
    <w:p w14:paraId="07268C04" w14:textId="77777777" w:rsidR="00726BED" w:rsidRPr="00FD5097" w:rsidRDefault="00726BED" w:rsidP="00610D66">
      <w:pPr>
        <w:spacing w:after="120"/>
        <w:jc w:val="center"/>
        <w:rPr>
          <w:rFonts w:ascii="Times New Roman" w:hAnsi="Times New Roman"/>
          <w:sz w:val="24"/>
          <w:szCs w:val="24"/>
          <w:lang w:val="en-GB"/>
        </w:rPr>
      </w:pPr>
      <w:r w:rsidRPr="00FD5097">
        <w:rPr>
          <w:rFonts w:ascii="Times New Roman" w:hAnsi="Times New Roman"/>
          <w:sz w:val="24"/>
          <w:szCs w:val="24"/>
          <w:lang w:val="en-GB"/>
        </w:rPr>
        <w:t>Wallcovering S</w:t>
      </w:r>
      <w:r w:rsidR="00062255" w:rsidRPr="00FD5097">
        <w:rPr>
          <w:rFonts w:ascii="Times New Roman" w:hAnsi="Times New Roman"/>
          <w:sz w:val="24"/>
          <w:szCs w:val="24"/>
          <w:lang w:val="en-GB"/>
        </w:rPr>
        <w:t>SH</w:t>
      </w:r>
      <w:r w:rsidRPr="00FD5097">
        <w:rPr>
          <w:rFonts w:ascii="Times New Roman" w:hAnsi="Times New Roman"/>
          <w:sz w:val="24"/>
          <w:szCs w:val="24"/>
          <w:lang w:val="en-GB"/>
        </w:rPr>
        <w:t xml:space="preserve"> EN 233 — 53 x 1005D5K2</w:t>
      </w:r>
    </w:p>
    <w:p w14:paraId="6CD62F39" w14:textId="77777777" w:rsidR="00062255" w:rsidRPr="00FD5097" w:rsidRDefault="00062255" w:rsidP="00726BED">
      <w:pPr>
        <w:spacing w:after="120"/>
        <w:rPr>
          <w:rFonts w:ascii="Times New Roman" w:hAnsi="Times New Roman"/>
          <w:sz w:val="24"/>
          <w:szCs w:val="24"/>
          <w:lang w:val="en-GB"/>
        </w:rPr>
      </w:pPr>
    </w:p>
    <w:p w14:paraId="6FDE9043" w14:textId="77777777" w:rsidR="00062255" w:rsidRPr="00FD5097" w:rsidRDefault="00062255" w:rsidP="00726BED">
      <w:pPr>
        <w:spacing w:after="120"/>
        <w:rPr>
          <w:rFonts w:ascii="Times New Roman" w:hAnsi="Times New Roman"/>
          <w:sz w:val="24"/>
          <w:szCs w:val="24"/>
          <w:lang w:val="en-GB"/>
        </w:rPr>
      </w:pPr>
    </w:p>
    <w:p w14:paraId="485140EB" w14:textId="77777777" w:rsidR="00062255" w:rsidRPr="00FD5097" w:rsidRDefault="00062255" w:rsidP="00726BED">
      <w:pPr>
        <w:spacing w:after="120"/>
        <w:rPr>
          <w:rFonts w:ascii="Times New Roman" w:hAnsi="Times New Roman"/>
          <w:sz w:val="24"/>
          <w:szCs w:val="24"/>
          <w:lang w:val="en-GB"/>
        </w:rPr>
      </w:pPr>
    </w:p>
    <w:p w14:paraId="70344478" w14:textId="77777777" w:rsidR="00062255" w:rsidRPr="00FD5097" w:rsidRDefault="00062255" w:rsidP="00726BED">
      <w:pPr>
        <w:spacing w:after="120"/>
        <w:rPr>
          <w:rFonts w:ascii="Times New Roman" w:hAnsi="Times New Roman"/>
          <w:sz w:val="24"/>
          <w:szCs w:val="24"/>
          <w:lang w:val="en-GB"/>
        </w:rPr>
      </w:pPr>
    </w:p>
    <w:p w14:paraId="2033AC47" w14:textId="77777777" w:rsidR="00062255" w:rsidRPr="00FD5097" w:rsidRDefault="00062255" w:rsidP="00726BED">
      <w:pPr>
        <w:spacing w:after="120"/>
        <w:rPr>
          <w:rFonts w:ascii="Times New Roman" w:hAnsi="Times New Roman"/>
          <w:sz w:val="24"/>
          <w:szCs w:val="24"/>
          <w:lang w:val="en-GB"/>
        </w:rPr>
      </w:pPr>
    </w:p>
    <w:p w14:paraId="7964DCDB" w14:textId="77777777" w:rsidR="00062255" w:rsidRPr="00FD5097" w:rsidRDefault="00062255" w:rsidP="00726BED">
      <w:pPr>
        <w:spacing w:after="120"/>
        <w:rPr>
          <w:rFonts w:ascii="Times New Roman" w:hAnsi="Times New Roman"/>
          <w:sz w:val="24"/>
          <w:szCs w:val="24"/>
          <w:lang w:val="en-GB"/>
        </w:rPr>
      </w:pPr>
    </w:p>
    <w:p w14:paraId="2D79BF30" w14:textId="77777777" w:rsidR="00062255" w:rsidRPr="00FD5097" w:rsidRDefault="00062255" w:rsidP="00726BED">
      <w:pPr>
        <w:spacing w:after="120"/>
        <w:rPr>
          <w:rFonts w:ascii="Times New Roman" w:hAnsi="Times New Roman"/>
          <w:sz w:val="24"/>
          <w:szCs w:val="24"/>
          <w:lang w:val="en-GB"/>
        </w:rPr>
      </w:pPr>
    </w:p>
    <w:p w14:paraId="32A85135" w14:textId="77777777" w:rsidR="00062255" w:rsidRPr="00FD5097" w:rsidRDefault="00062255" w:rsidP="00726BED">
      <w:pPr>
        <w:spacing w:after="120"/>
        <w:rPr>
          <w:rFonts w:ascii="Times New Roman" w:hAnsi="Times New Roman"/>
          <w:sz w:val="24"/>
          <w:szCs w:val="24"/>
          <w:lang w:val="en-GB"/>
        </w:rPr>
      </w:pPr>
    </w:p>
    <w:p w14:paraId="7E401DA4" w14:textId="77777777" w:rsidR="00062255" w:rsidRPr="00FD5097" w:rsidRDefault="00062255" w:rsidP="00726BED">
      <w:pPr>
        <w:spacing w:after="120"/>
        <w:rPr>
          <w:rFonts w:ascii="Times New Roman" w:hAnsi="Times New Roman"/>
          <w:sz w:val="24"/>
          <w:szCs w:val="24"/>
          <w:lang w:val="en-GB"/>
        </w:rPr>
      </w:pPr>
    </w:p>
    <w:p w14:paraId="7CBE100A" w14:textId="77777777" w:rsidR="00062255" w:rsidRPr="00FD5097" w:rsidRDefault="00062255" w:rsidP="00726BED">
      <w:pPr>
        <w:spacing w:after="120"/>
        <w:rPr>
          <w:rFonts w:ascii="Times New Roman" w:hAnsi="Times New Roman"/>
          <w:sz w:val="24"/>
          <w:szCs w:val="24"/>
          <w:lang w:val="en-GB"/>
        </w:rPr>
      </w:pPr>
    </w:p>
    <w:p w14:paraId="227A4C64" w14:textId="77777777" w:rsidR="00062255" w:rsidRPr="00FD5097" w:rsidRDefault="00062255" w:rsidP="00726BED">
      <w:pPr>
        <w:spacing w:after="120"/>
        <w:rPr>
          <w:rFonts w:ascii="Times New Roman" w:hAnsi="Times New Roman"/>
          <w:sz w:val="24"/>
          <w:szCs w:val="24"/>
          <w:lang w:val="en-GB"/>
        </w:rPr>
      </w:pPr>
    </w:p>
    <w:p w14:paraId="48D15C70" w14:textId="77777777" w:rsidR="00062255" w:rsidRPr="00FD5097" w:rsidRDefault="00062255" w:rsidP="00726BED">
      <w:pPr>
        <w:spacing w:after="120"/>
        <w:rPr>
          <w:rFonts w:ascii="Times New Roman" w:hAnsi="Times New Roman"/>
          <w:sz w:val="24"/>
          <w:szCs w:val="24"/>
          <w:lang w:val="en-GB"/>
        </w:rPr>
      </w:pPr>
    </w:p>
    <w:p w14:paraId="22D412CD" w14:textId="77777777" w:rsidR="00062255" w:rsidRPr="00FD5097" w:rsidRDefault="00062255" w:rsidP="00726BED">
      <w:pPr>
        <w:spacing w:after="120"/>
        <w:rPr>
          <w:rFonts w:ascii="Times New Roman" w:hAnsi="Times New Roman"/>
          <w:sz w:val="24"/>
          <w:szCs w:val="24"/>
          <w:lang w:val="en-GB"/>
        </w:rPr>
      </w:pPr>
    </w:p>
    <w:p w14:paraId="3CE1FB58" w14:textId="77777777" w:rsidR="00062255" w:rsidRPr="00FD5097" w:rsidRDefault="00062255" w:rsidP="00726BED">
      <w:pPr>
        <w:spacing w:after="120"/>
        <w:rPr>
          <w:rFonts w:ascii="Times New Roman" w:hAnsi="Times New Roman"/>
          <w:sz w:val="24"/>
          <w:szCs w:val="24"/>
          <w:lang w:val="en-GB"/>
        </w:rPr>
      </w:pPr>
    </w:p>
    <w:p w14:paraId="447433A3" w14:textId="77777777" w:rsidR="00062255" w:rsidRPr="00FD5097" w:rsidRDefault="00062255" w:rsidP="00726BED">
      <w:pPr>
        <w:spacing w:after="120"/>
        <w:rPr>
          <w:rFonts w:ascii="Times New Roman" w:hAnsi="Times New Roman"/>
          <w:sz w:val="24"/>
          <w:szCs w:val="24"/>
          <w:lang w:val="en-GB"/>
        </w:rPr>
      </w:pPr>
    </w:p>
    <w:p w14:paraId="38EDD7CC" w14:textId="77777777" w:rsidR="00062255" w:rsidRPr="00FD5097" w:rsidRDefault="00062255" w:rsidP="00726BED">
      <w:pPr>
        <w:spacing w:after="120"/>
        <w:rPr>
          <w:rFonts w:ascii="Times New Roman" w:hAnsi="Times New Roman"/>
          <w:sz w:val="24"/>
          <w:szCs w:val="24"/>
          <w:lang w:val="en-GB"/>
        </w:rPr>
      </w:pPr>
    </w:p>
    <w:p w14:paraId="177C6FF3" w14:textId="77777777" w:rsidR="00062255" w:rsidRPr="00FD5097" w:rsidRDefault="00062255" w:rsidP="00726BED">
      <w:pPr>
        <w:spacing w:after="120"/>
        <w:rPr>
          <w:rFonts w:ascii="Times New Roman" w:hAnsi="Times New Roman"/>
          <w:sz w:val="24"/>
          <w:szCs w:val="24"/>
          <w:lang w:val="en-GB"/>
        </w:rPr>
      </w:pPr>
    </w:p>
    <w:p w14:paraId="1BDF71A8" w14:textId="77777777" w:rsidR="00062255" w:rsidRPr="00FD5097" w:rsidRDefault="00062255" w:rsidP="00726BED">
      <w:pPr>
        <w:spacing w:after="120"/>
        <w:rPr>
          <w:rFonts w:ascii="Times New Roman" w:hAnsi="Times New Roman"/>
          <w:sz w:val="24"/>
          <w:szCs w:val="24"/>
          <w:lang w:val="en-GB"/>
        </w:rPr>
      </w:pPr>
    </w:p>
    <w:p w14:paraId="6617EC3B" w14:textId="77777777" w:rsidR="00062255" w:rsidRPr="00FD5097" w:rsidRDefault="00062255" w:rsidP="00726BED">
      <w:pPr>
        <w:spacing w:after="120"/>
        <w:rPr>
          <w:rFonts w:ascii="Times New Roman" w:hAnsi="Times New Roman"/>
          <w:sz w:val="24"/>
          <w:szCs w:val="24"/>
          <w:lang w:val="en-GB"/>
        </w:rPr>
      </w:pPr>
    </w:p>
    <w:p w14:paraId="3ECE8819" w14:textId="77777777" w:rsidR="00062255" w:rsidRPr="00FD5097" w:rsidRDefault="00062255" w:rsidP="00055C20">
      <w:pPr>
        <w:pStyle w:val="Heading1"/>
        <w:jc w:val="center"/>
        <w:rPr>
          <w:sz w:val="28"/>
          <w:szCs w:val="28"/>
          <w:lang w:val="en-GB"/>
        </w:rPr>
      </w:pPr>
      <w:bookmarkStart w:id="88" w:name="_Toc44318630"/>
      <w:r w:rsidRPr="00FD5097">
        <w:rPr>
          <w:sz w:val="28"/>
          <w:szCs w:val="28"/>
          <w:lang w:val="en-GB"/>
        </w:rPr>
        <w:t>Annex D</w:t>
      </w:r>
      <w:bookmarkEnd w:id="88"/>
    </w:p>
    <w:p w14:paraId="1447F9CE" w14:textId="77777777" w:rsidR="00062255" w:rsidRPr="00FD5097" w:rsidRDefault="00062255" w:rsidP="00BC2F6E">
      <w:pPr>
        <w:jc w:val="center"/>
        <w:rPr>
          <w:rFonts w:asciiTheme="majorBidi" w:hAnsiTheme="majorBidi" w:cstheme="majorBidi"/>
          <w:sz w:val="24"/>
          <w:szCs w:val="24"/>
          <w:lang w:val="en-GB"/>
        </w:rPr>
      </w:pPr>
      <w:r w:rsidRPr="00FD5097">
        <w:rPr>
          <w:rFonts w:asciiTheme="majorBidi" w:hAnsiTheme="majorBidi" w:cstheme="majorBidi"/>
          <w:sz w:val="24"/>
          <w:szCs w:val="24"/>
          <w:lang w:val="en-GB"/>
        </w:rPr>
        <w:t>(informative)</w:t>
      </w:r>
    </w:p>
    <w:p w14:paraId="28471BB2" w14:textId="77777777" w:rsidR="00062255" w:rsidRPr="00FD5097" w:rsidRDefault="00062255" w:rsidP="00BC2F6E">
      <w:pPr>
        <w:jc w:val="center"/>
        <w:rPr>
          <w:rFonts w:asciiTheme="majorBidi" w:hAnsiTheme="majorBidi" w:cstheme="majorBidi"/>
          <w:b/>
          <w:bCs/>
          <w:sz w:val="24"/>
          <w:szCs w:val="24"/>
          <w:lang w:val="en-GB"/>
        </w:rPr>
      </w:pPr>
      <w:r w:rsidRPr="00FD5097">
        <w:rPr>
          <w:rFonts w:asciiTheme="majorBidi" w:hAnsiTheme="majorBidi" w:cstheme="majorBidi"/>
          <w:b/>
          <w:bCs/>
          <w:sz w:val="24"/>
          <w:szCs w:val="24"/>
          <w:lang w:val="en-GB"/>
        </w:rPr>
        <w:t>Reference documents and sources for drafting</w:t>
      </w:r>
    </w:p>
    <w:p w14:paraId="4AFE368F" w14:textId="77777777" w:rsidR="00062255" w:rsidRPr="00FD5097" w:rsidRDefault="00062255" w:rsidP="00062255">
      <w:pPr>
        <w:spacing w:after="120"/>
        <w:rPr>
          <w:rFonts w:ascii="Times New Roman" w:hAnsi="Times New Roman"/>
          <w:b/>
          <w:bCs/>
          <w:sz w:val="24"/>
          <w:szCs w:val="24"/>
          <w:lang w:val="en-GB"/>
        </w:rPr>
      </w:pPr>
      <w:r w:rsidRPr="00FD5097">
        <w:rPr>
          <w:rFonts w:ascii="Times New Roman" w:hAnsi="Times New Roman"/>
          <w:b/>
          <w:bCs/>
          <w:sz w:val="24"/>
          <w:szCs w:val="24"/>
          <w:lang w:val="en-GB"/>
        </w:rPr>
        <w:t>D.1 General reference documents and sources for drafting</w:t>
      </w:r>
    </w:p>
    <w:tbl>
      <w:tblPr>
        <w:tblW w:w="9351" w:type="dxa"/>
        <w:tblLayout w:type="fixed"/>
        <w:tblCellMar>
          <w:left w:w="0" w:type="dxa"/>
          <w:right w:w="0" w:type="dxa"/>
        </w:tblCellMar>
        <w:tblLook w:val="0000" w:firstRow="0" w:lastRow="0" w:firstColumn="0" w:lastColumn="0" w:noHBand="0" w:noVBand="0"/>
      </w:tblPr>
      <w:tblGrid>
        <w:gridCol w:w="1776"/>
        <w:gridCol w:w="7575"/>
      </w:tblGrid>
      <w:tr w:rsidR="00062255" w:rsidRPr="00FD5097" w14:paraId="7BC4CC51" w14:textId="77777777" w:rsidTr="00062255">
        <w:trPr>
          <w:trHeight w:val="2578"/>
        </w:trPr>
        <w:tc>
          <w:tcPr>
            <w:tcW w:w="1776" w:type="dxa"/>
            <w:tcBorders>
              <w:top w:val="single" w:sz="4" w:space="0" w:color="auto"/>
              <w:left w:val="single" w:sz="4" w:space="0" w:color="auto"/>
              <w:bottom w:val="single" w:sz="4" w:space="0" w:color="auto"/>
              <w:right w:val="single" w:sz="4" w:space="0" w:color="auto"/>
            </w:tcBorders>
            <w:shd w:val="clear" w:color="auto" w:fill="FFFFFF"/>
          </w:tcPr>
          <w:p w14:paraId="157FDCF3" w14:textId="77777777" w:rsidR="00062255" w:rsidRPr="00FD5097" w:rsidRDefault="00062255" w:rsidP="00062255">
            <w:pPr>
              <w:spacing w:after="0" w:line="192" w:lineRule="exact"/>
              <w:ind w:left="120"/>
              <w:rPr>
                <w:rFonts w:ascii="Times New Roman" w:eastAsia="Times New Roman" w:hAnsi="Times New Roman"/>
                <w:b/>
                <w:bCs/>
                <w:sz w:val="18"/>
                <w:szCs w:val="18"/>
                <w:lang w:val="en-GB" w:eastAsia="bg-BG"/>
              </w:rPr>
            </w:pPr>
            <w:r w:rsidRPr="00FD5097">
              <w:rPr>
                <w:rFonts w:ascii="Times New Roman" w:eastAsia="Times New Roman" w:hAnsi="Times New Roman"/>
                <w:b/>
                <w:bCs/>
                <w:sz w:val="18"/>
                <w:szCs w:val="18"/>
                <w:lang w:val="en-GB"/>
              </w:rPr>
              <w:t>Language reference works</w:t>
            </w:r>
          </w:p>
        </w:tc>
        <w:tc>
          <w:tcPr>
            <w:tcW w:w="7575" w:type="dxa"/>
            <w:tcBorders>
              <w:top w:val="single" w:sz="4" w:space="0" w:color="auto"/>
              <w:left w:val="single" w:sz="4" w:space="0" w:color="auto"/>
              <w:bottom w:val="single" w:sz="4" w:space="0" w:color="auto"/>
              <w:right w:val="single" w:sz="4" w:space="0" w:color="auto"/>
            </w:tcBorders>
            <w:shd w:val="clear" w:color="auto" w:fill="FFFFFF"/>
          </w:tcPr>
          <w:p w14:paraId="654C1750" w14:textId="77777777" w:rsidR="00062255" w:rsidRPr="00FD5097" w:rsidRDefault="00062255" w:rsidP="00062255">
            <w:pPr>
              <w:spacing w:after="60" w:line="240" w:lineRule="auto"/>
              <w:ind w:left="120"/>
              <w:rPr>
                <w:rFonts w:ascii="Times New Roman" w:eastAsia="Times New Roman" w:hAnsi="Times New Roman"/>
                <w:i/>
                <w:iCs/>
                <w:sz w:val="18"/>
                <w:szCs w:val="18"/>
                <w:lang w:val="en-GB" w:eastAsia="bg-BG"/>
              </w:rPr>
            </w:pPr>
            <w:r w:rsidRPr="00FD5097">
              <w:rPr>
                <w:rFonts w:ascii="Times New Roman" w:eastAsia="Times New Roman" w:hAnsi="Times New Roman"/>
                <w:i/>
                <w:iCs/>
                <w:sz w:val="18"/>
                <w:szCs w:val="18"/>
                <w:lang w:val="en-GB"/>
              </w:rPr>
              <w:t>The Shorter Oxford English Dictionary</w:t>
            </w:r>
          </w:p>
          <w:p w14:paraId="33274B61" w14:textId="77777777" w:rsidR="00062255" w:rsidRPr="00FD5097" w:rsidRDefault="00062255" w:rsidP="00062255">
            <w:pPr>
              <w:spacing w:before="60" w:after="60" w:line="240" w:lineRule="auto"/>
              <w:ind w:left="120"/>
              <w:rPr>
                <w:rFonts w:ascii="Times New Roman" w:eastAsia="Times New Roman" w:hAnsi="Times New Roman"/>
                <w:i/>
                <w:iCs/>
                <w:sz w:val="18"/>
                <w:szCs w:val="18"/>
                <w:lang w:val="en-GB" w:eastAsia="bg-BG"/>
              </w:rPr>
            </w:pPr>
            <w:r w:rsidRPr="00FD5097">
              <w:rPr>
                <w:rFonts w:ascii="Times New Roman" w:eastAsia="Times New Roman" w:hAnsi="Times New Roman"/>
                <w:i/>
                <w:iCs/>
                <w:sz w:val="18"/>
                <w:szCs w:val="18"/>
                <w:lang w:val="en-GB"/>
              </w:rPr>
              <w:t>The Concise Oxford Dictionary</w:t>
            </w:r>
          </w:p>
          <w:p w14:paraId="0583909F" w14:textId="77777777" w:rsidR="00062255" w:rsidRPr="00FD5097" w:rsidRDefault="00062255" w:rsidP="00062255">
            <w:pPr>
              <w:spacing w:before="60" w:after="60" w:line="187" w:lineRule="exact"/>
              <w:ind w:left="120"/>
              <w:rPr>
                <w:rFonts w:ascii="Times New Roman" w:eastAsia="Times New Roman" w:hAnsi="Times New Roman"/>
                <w:sz w:val="18"/>
                <w:szCs w:val="18"/>
                <w:lang w:val="en-GB" w:eastAsia="bg-BG"/>
              </w:rPr>
            </w:pPr>
            <w:r w:rsidRPr="00FD5097">
              <w:rPr>
                <w:rFonts w:ascii="Times New Roman" w:eastAsia="Times New Roman" w:hAnsi="Times New Roman"/>
                <w:i/>
                <w:iCs/>
                <w:sz w:val="18"/>
                <w:szCs w:val="18"/>
                <w:lang w:val="en-GB"/>
              </w:rPr>
              <w:t xml:space="preserve">The Collins Concise English Dictionary </w:t>
            </w:r>
            <w:hyperlink r:id="rId36" w:history="1">
              <w:r w:rsidRPr="00FD5097">
                <w:rPr>
                  <w:rFonts w:ascii="Times New Roman" w:eastAsia="Times New Roman" w:hAnsi="Times New Roman"/>
                  <w:sz w:val="18"/>
                  <w:szCs w:val="18"/>
                  <w:u w:val="single"/>
                  <w:lang w:val="en-GB"/>
                </w:rPr>
                <w:t>(https://www.collinsdictionary.com/dictionary/english)</w:t>
              </w:r>
            </w:hyperlink>
          </w:p>
          <w:p w14:paraId="234FE913" w14:textId="77777777" w:rsidR="00062255" w:rsidRPr="00FD5097" w:rsidRDefault="00062255" w:rsidP="00062255">
            <w:pPr>
              <w:spacing w:before="60" w:after="0" w:line="264" w:lineRule="exact"/>
              <w:ind w:left="120"/>
              <w:rPr>
                <w:rFonts w:ascii="Times New Roman" w:eastAsia="Times New Roman" w:hAnsi="Times New Roman"/>
                <w:i/>
                <w:iCs/>
                <w:sz w:val="18"/>
                <w:szCs w:val="18"/>
                <w:lang w:val="en-GB" w:eastAsia="bg-BG"/>
              </w:rPr>
            </w:pPr>
            <w:r w:rsidRPr="00FD5097">
              <w:rPr>
                <w:rFonts w:ascii="Times New Roman" w:eastAsia="Times New Roman" w:hAnsi="Times New Roman"/>
                <w:i/>
                <w:iCs/>
                <w:sz w:val="18"/>
                <w:szCs w:val="18"/>
                <w:lang w:val="en-GB"/>
              </w:rPr>
              <w:t>Webster's New World College Dictionary</w:t>
            </w:r>
            <w:r w:rsidRPr="00FD5097">
              <w:rPr>
                <w:rFonts w:ascii="Times New Roman" w:eastAsia="Times New Roman" w:hAnsi="Times New Roman"/>
                <w:sz w:val="18"/>
                <w:szCs w:val="18"/>
                <w:lang w:val="en-GB"/>
              </w:rPr>
              <w:t xml:space="preserve"> (</w:t>
            </w:r>
            <w:hyperlink r:id="rId37" w:history="1">
              <w:r w:rsidRPr="00FD5097">
                <w:rPr>
                  <w:rFonts w:ascii="Times New Roman" w:eastAsia="Times New Roman" w:hAnsi="Times New Roman"/>
                  <w:sz w:val="18"/>
                  <w:szCs w:val="18"/>
                  <w:u w:val="single"/>
                  <w:lang w:val="en-GB"/>
                </w:rPr>
                <w:t>http://websters.yourdictionary.com/</w:t>
              </w:r>
            </w:hyperlink>
            <w:r w:rsidRPr="00FD5097">
              <w:rPr>
                <w:rFonts w:ascii="Times New Roman" w:eastAsia="Times New Roman" w:hAnsi="Times New Roman"/>
                <w:sz w:val="18"/>
                <w:szCs w:val="18"/>
                <w:lang w:val="en-GB"/>
              </w:rPr>
              <w:t xml:space="preserve">) </w:t>
            </w:r>
            <w:r w:rsidRPr="00FD5097">
              <w:rPr>
                <w:rFonts w:ascii="Times New Roman" w:eastAsia="Times New Roman" w:hAnsi="Times New Roman"/>
                <w:i/>
                <w:iCs/>
                <w:sz w:val="18"/>
                <w:szCs w:val="18"/>
                <w:lang w:val="en-GB"/>
              </w:rPr>
              <w:t>Chambers Concise Dictionary Dictionnaire Le Robert</w:t>
            </w:r>
          </w:p>
          <w:p w14:paraId="4BAD320D" w14:textId="77777777" w:rsidR="00062255" w:rsidRPr="00FD5097" w:rsidRDefault="00062255" w:rsidP="00062255">
            <w:pPr>
              <w:spacing w:after="0" w:line="264" w:lineRule="exact"/>
              <w:ind w:left="120"/>
              <w:rPr>
                <w:rFonts w:ascii="Times New Roman" w:eastAsia="Times New Roman" w:hAnsi="Times New Roman"/>
                <w:sz w:val="18"/>
                <w:szCs w:val="18"/>
                <w:lang w:val="fr-FR" w:eastAsia="bg-BG"/>
              </w:rPr>
            </w:pPr>
            <w:r w:rsidRPr="00FD5097">
              <w:rPr>
                <w:rFonts w:ascii="Times New Roman" w:eastAsia="Times New Roman" w:hAnsi="Times New Roman"/>
                <w:i/>
                <w:iCs/>
                <w:sz w:val="18"/>
                <w:szCs w:val="18"/>
                <w:lang w:val="fr-FR"/>
              </w:rPr>
              <w:t>Dictionnaire Larousse</w:t>
            </w:r>
            <w:r w:rsidRPr="00FD5097">
              <w:rPr>
                <w:rFonts w:ascii="Times New Roman" w:eastAsia="Times New Roman" w:hAnsi="Times New Roman"/>
                <w:sz w:val="18"/>
                <w:szCs w:val="18"/>
                <w:lang w:val="fr-FR"/>
              </w:rPr>
              <w:t xml:space="preserve"> </w:t>
            </w:r>
            <w:hyperlink r:id="rId38" w:history="1">
              <w:r w:rsidRPr="00FD5097">
                <w:rPr>
                  <w:rFonts w:ascii="Times New Roman" w:eastAsia="Times New Roman" w:hAnsi="Times New Roman"/>
                  <w:sz w:val="18"/>
                  <w:szCs w:val="18"/>
                  <w:u w:val="single"/>
                  <w:lang w:val="fr-FR"/>
                </w:rPr>
                <w:t>(http://www.larousse.fr/dictionnaires/francais)</w:t>
              </w:r>
            </w:hyperlink>
          </w:p>
          <w:p w14:paraId="4E6606BF" w14:textId="77777777" w:rsidR="00062255" w:rsidRPr="00FD5097" w:rsidRDefault="00062255" w:rsidP="00062255">
            <w:pPr>
              <w:spacing w:after="0" w:line="264" w:lineRule="exact"/>
              <w:ind w:left="120"/>
              <w:rPr>
                <w:rFonts w:ascii="Times New Roman" w:eastAsia="Times New Roman" w:hAnsi="Times New Roman"/>
                <w:i/>
                <w:iCs/>
                <w:sz w:val="18"/>
                <w:szCs w:val="18"/>
                <w:lang w:val="fr-FR" w:eastAsia="bg-BG"/>
              </w:rPr>
            </w:pPr>
            <w:r w:rsidRPr="00FD5097">
              <w:rPr>
                <w:rFonts w:ascii="Times New Roman" w:eastAsia="Times New Roman" w:hAnsi="Times New Roman"/>
                <w:i/>
                <w:iCs/>
                <w:sz w:val="18"/>
                <w:szCs w:val="18"/>
                <w:lang w:val="fr-FR"/>
              </w:rPr>
              <w:t xml:space="preserve">Dictionnaire des </w:t>
            </w:r>
            <w:r w:rsidR="00227DDD" w:rsidRPr="00FD5097">
              <w:rPr>
                <w:rFonts w:ascii="Times New Roman" w:eastAsia="Times New Roman" w:hAnsi="Times New Roman"/>
                <w:i/>
                <w:iCs/>
                <w:sz w:val="18"/>
                <w:szCs w:val="18"/>
                <w:lang w:val="fr-FR"/>
              </w:rPr>
              <w:t>difficultés</w:t>
            </w:r>
            <w:r w:rsidRPr="00FD5097">
              <w:rPr>
                <w:rFonts w:ascii="Times New Roman" w:eastAsia="Times New Roman" w:hAnsi="Times New Roman"/>
                <w:i/>
                <w:iCs/>
                <w:sz w:val="18"/>
                <w:szCs w:val="18"/>
                <w:lang w:val="fr-FR"/>
              </w:rPr>
              <w:t xml:space="preserve"> de la langue </w:t>
            </w:r>
            <w:r w:rsidR="00227DDD" w:rsidRPr="00FD5097">
              <w:rPr>
                <w:rFonts w:ascii="Times New Roman" w:eastAsia="Times New Roman" w:hAnsi="Times New Roman"/>
                <w:i/>
                <w:iCs/>
                <w:sz w:val="18"/>
                <w:szCs w:val="18"/>
                <w:lang w:val="fr-FR"/>
              </w:rPr>
              <w:t>française</w:t>
            </w:r>
            <w:r w:rsidRPr="00FD5097">
              <w:rPr>
                <w:rFonts w:ascii="Times New Roman" w:eastAsia="Times New Roman" w:hAnsi="Times New Roman"/>
                <w:i/>
                <w:iCs/>
                <w:sz w:val="18"/>
                <w:szCs w:val="18"/>
                <w:lang w:val="fr-FR"/>
              </w:rPr>
              <w:t>,</w:t>
            </w:r>
            <w:r w:rsidRPr="00FD5097">
              <w:rPr>
                <w:rFonts w:ascii="Times New Roman" w:eastAsia="Times New Roman" w:hAnsi="Times New Roman"/>
                <w:sz w:val="18"/>
                <w:szCs w:val="18"/>
                <w:lang w:val="fr-FR"/>
              </w:rPr>
              <w:t xml:space="preserve"> V. Thomas, Larousse</w:t>
            </w:r>
          </w:p>
          <w:p w14:paraId="3B1DA80D" w14:textId="77777777" w:rsidR="00062255" w:rsidRPr="00FD5097" w:rsidRDefault="00062255" w:rsidP="00062255">
            <w:pPr>
              <w:spacing w:after="0" w:line="264" w:lineRule="exact"/>
              <w:ind w:left="120"/>
              <w:rPr>
                <w:rFonts w:ascii="Times New Roman" w:eastAsia="Times New Roman" w:hAnsi="Times New Roman"/>
                <w:i/>
                <w:iCs/>
                <w:sz w:val="18"/>
                <w:szCs w:val="18"/>
                <w:lang w:val="de-DE" w:eastAsia="bg-BG"/>
              </w:rPr>
            </w:pPr>
            <w:r w:rsidRPr="00FD5097">
              <w:rPr>
                <w:rFonts w:ascii="Times New Roman" w:eastAsia="Times New Roman" w:hAnsi="Times New Roman"/>
                <w:i/>
                <w:iCs/>
                <w:sz w:val="18"/>
                <w:szCs w:val="18"/>
                <w:lang w:val="de-DE"/>
              </w:rPr>
              <w:t>Der Duden, das Standardwerk zur Deutschen Sprache</w:t>
            </w:r>
            <w:r w:rsidRPr="00FD5097">
              <w:rPr>
                <w:rFonts w:ascii="Times New Roman" w:eastAsia="Times New Roman" w:hAnsi="Times New Roman"/>
                <w:sz w:val="18"/>
                <w:szCs w:val="18"/>
                <w:lang w:val="de-DE"/>
              </w:rPr>
              <w:t xml:space="preserve"> (Bibliographisches Institut)</w:t>
            </w:r>
          </w:p>
        </w:tc>
      </w:tr>
      <w:tr w:rsidR="00062255" w:rsidRPr="00FD5097" w14:paraId="3656152C" w14:textId="77777777" w:rsidTr="00062255">
        <w:trPr>
          <w:trHeight w:val="1958"/>
        </w:trPr>
        <w:tc>
          <w:tcPr>
            <w:tcW w:w="1776" w:type="dxa"/>
            <w:tcBorders>
              <w:top w:val="single" w:sz="4" w:space="0" w:color="auto"/>
              <w:left w:val="single" w:sz="4" w:space="0" w:color="auto"/>
              <w:bottom w:val="single" w:sz="4" w:space="0" w:color="auto"/>
              <w:right w:val="single" w:sz="4" w:space="0" w:color="auto"/>
            </w:tcBorders>
            <w:shd w:val="clear" w:color="auto" w:fill="FFFFFF"/>
          </w:tcPr>
          <w:p w14:paraId="47DF3836" w14:textId="77777777" w:rsidR="00062255" w:rsidRPr="00FD5097" w:rsidRDefault="00062255" w:rsidP="00062255">
            <w:pPr>
              <w:spacing w:after="0" w:line="187" w:lineRule="exact"/>
              <w:ind w:left="120"/>
              <w:rPr>
                <w:rFonts w:ascii="Times New Roman" w:eastAsia="Times New Roman" w:hAnsi="Times New Roman"/>
                <w:b/>
                <w:bCs/>
                <w:sz w:val="18"/>
                <w:szCs w:val="18"/>
                <w:lang w:val="en-GB" w:eastAsia="bg-BG"/>
              </w:rPr>
            </w:pPr>
            <w:r w:rsidRPr="00FD5097">
              <w:rPr>
                <w:rFonts w:ascii="Times New Roman" w:eastAsia="Times New Roman" w:hAnsi="Times New Roman"/>
                <w:b/>
                <w:bCs/>
                <w:sz w:val="18"/>
                <w:szCs w:val="18"/>
                <w:lang w:val="en-GB"/>
              </w:rPr>
              <w:t>Standardized terminology</w:t>
            </w:r>
          </w:p>
        </w:tc>
        <w:tc>
          <w:tcPr>
            <w:tcW w:w="7575" w:type="dxa"/>
            <w:tcBorders>
              <w:top w:val="single" w:sz="4" w:space="0" w:color="auto"/>
              <w:left w:val="single" w:sz="4" w:space="0" w:color="auto"/>
              <w:bottom w:val="single" w:sz="4" w:space="0" w:color="auto"/>
              <w:right w:val="single" w:sz="4" w:space="0" w:color="auto"/>
            </w:tcBorders>
            <w:shd w:val="clear" w:color="auto" w:fill="FFFFFF"/>
          </w:tcPr>
          <w:p w14:paraId="597C41F6" w14:textId="77777777" w:rsidR="00062255" w:rsidRPr="00FD5097" w:rsidRDefault="00062255" w:rsidP="00062255">
            <w:pPr>
              <w:spacing w:after="0" w:line="182" w:lineRule="exact"/>
              <w:ind w:left="120"/>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 xml:space="preserve">IEC </w:t>
            </w:r>
            <w:r w:rsidRPr="00FD5097">
              <w:rPr>
                <w:rFonts w:ascii="Times New Roman" w:eastAsia="Times New Roman" w:hAnsi="Times New Roman"/>
                <w:sz w:val="18"/>
                <w:szCs w:val="18"/>
                <w:lang w:val="en-GB" w:eastAsia="bg-BG"/>
              </w:rPr>
              <w:t xml:space="preserve">60050 </w:t>
            </w:r>
            <w:r w:rsidRPr="00FD5097">
              <w:rPr>
                <w:rFonts w:ascii="Times New Roman" w:eastAsia="Times New Roman" w:hAnsi="Times New Roman"/>
                <w:sz w:val="18"/>
                <w:szCs w:val="18"/>
                <w:lang w:val="en-GB"/>
              </w:rPr>
              <w:t>(all parts),</w:t>
            </w:r>
            <w:r w:rsidRPr="00FD5097">
              <w:rPr>
                <w:rFonts w:ascii="Times New Roman" w:eastAsia="Times New Roman" w:hAnsi="Times New Roman"/>
                <w:i/>
                <w:iCs/>
                <w:sz w:val="18"/>
                <w:szCs w:val="18"/>
                <w:lang w:val="en-GB"/>
              </w:rPr>
              <w:t xml:space="preserve"> International Electrotechnical Vocabulary,</w:t>
            </w:r>
            <w:r w:rsidRPr="00FD5097">
              <w:rPr>
                <w:rFonts w:ascii="Times New Roman" w:eastAsia="Times New Roman" w:hAnsi="Times New Roman"/>
                <w:sz w:val="18"/>
                <w:szCs w:val="18"/>
                <w:lang w:val="en-GB"/>
              </w:rPr>
              <w:t xml:space="preserve"> available at </w:t>
            </w:r>
            <w:hyperlink r:id="rId39" w:history="1">
              <w:r w:rsidRPr="00FD5097">
                <w:rPr>
                  <w:rFonts w:ascii="Times New Roman" w:eastAsia="Times New Roman" w:hAnsi="Times New Roman"/>
                  <w:sz w:val="18"/>
                  <w:szCs w:val="18"/>
                  <w:u w:val="single"/>
                  <w:lang w:val="en-GB"/>
                </w:rPr>
                <w:t>http://www.electropedia.org</w:t>
              </w:r>
            </w:hyperlink>
          </w:p>
          <w:p w14:paraId="0EFB6C1D" w14:textId="77777777" w:rsidR="00062255" w:rsidRPr="00FD5097" w:rsidRDefault="00062255" w:rsidP="00062255">
            <w:pPr>
              <w:spacing w:after="0" w:line="264" w:lineRule="exact"/>
              <w:ind w:left="120"/>
              <w:rPr>
                <w:rFonts w:ascii="Times New Roman" w:eastAsia="Times New Roman" w:hAnsi="Times New Roman"/>
                <w:i/>
                <w:iCs/>
                <w:sz w:val="18"/>
                <w:szCs w:val="18"/>
                <w:lang w:val="en-GB" w:eastAsia="bg-BG"/>
              </w:rPr>
            </w:pPr>
            <w:r w:rsidRPr="00FD5097">
              <w:rPr>
                <w:rFonts w:ascii="Times New Roman" w:eastAsia="Times New Roman" w:hAnsi="Times New Roman"/>
                <w:sz w:val="18"/>
                <w:szCs w:val="18"/>
                <w:lang w:val="en-GB"/>
              </w:rPr>
              <w:t xml:space="preserve">ISO/IEC </w:t>
            </w:r>
            <w:r w:rsidRPr="00FD5097">
              <w:rPr>
                <w:rFonts w:ascii="Times New Roman" w:eastAsia="Times New Roman" w:hAnsi="Times New Roman"/>
                <w:sz w:val="18"/>
                <w:szCs w:val="18"/>
                <w:lang w:val="en-GB" w:eastAsia="bg-BG"/>
              </w:rPr>
              <w:t xml:space="preserve">2382 </w:t>
            </w:r>
            <w:r w:rsidRPr="00FD5097">
              <w:rPr>
                <w:rFonts w:ascii="Times New Roman" w:eastAsia="Times New Roman" w:hAnsi="Times New Roman"/>
                <w:sz w:val="18"/>
                <w:szCs w:val="18"/>
                <w:lang w:val="en-GB"/>
              </w:rPr>
              <w:t>(all parts),</w:t>
            </w:r>
            <w:r w:rsidRPr="00FD5097">
              <w:rPr>
                <w:rFonts w:ascii="Times New Roman" w:eastAsia="Times New Roman" w:hAnsi="Times New Roman"/>
                <w:i/>
                <w:iCs/>
                <w:sz w:val="18"/>
                <w:szCs w:val="18"/>
                <w:lang w:val="en-GB"/>
              </w:rPr>
              <w:t xml:space="preserve"> Information technology </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Vocabulary</w:t>
            </w:r>
          </w:p>
          <w:p w14:paraId="5E6F3DAB" w14:textId="77777777" w:rsidR="00062255" w:rsidRPr="00FD5097" w:rsidRDefault="00062255" w:rsidP="00062255">
            <w:pPr>
              <w:spacing w:after="0" w:line="264" w:lineRule="exact"/>
              <w:ind w:left="120"/>
              <w:rPr>
                <w:rFonts w:ascii="Times New Roman" w:eastAsia="Times New Roman" w:hAnsi="Times New Roman"/>
                <w:i/>
                <w:iCs/>
                <w:sz w:val="18"/>
                <w:szCs w:val="18"/>
                <w:lang w:val="en-GB" w:eastAsia="bg-BG"/>
              </w:rPr>
            </w:pPr>
            <w:r w:rsidRPr="00FD5097">
              <w:rPr>
                <w:rFonts w:ascii="Times New Roman" w:eastAsia="Times New Roman" w:hAnsi="Times New Roman"/>
                <w:sz w:val="18"/>
                <w:szCs w:val="18"/>
                <w:lang w:val="en-GB"/>
              </w:rPr>
              <w:t xml:space="preserve">ISO/IEC </w:t>
            </w:r>
            <w:r w:rsidRPr="00FD5097">
              <w:rPr>
                <w:rFonts w:ascii="Times New Roman" w:eastAsia="Times New Roman" w:hAnsi="Times New Roman"/>
                <w:sz w:val="18"/>
                <w:szCs w:val="18"/>
                <w:lang w:val="en-GB" w:eastAsia="bg-BG"/>
              </w:rPr>
              <w:t>17000,</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 xml:space="preserve">Conformity assessment </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Vocabulary and general principles</w:t>
            </w:r>
          </w:p>
          <w:p w14:paraId="6C9DBE9B" w14:textId="77777777" w:rsidR="00062255" w:rsidRPr="00FD5097" w:rsidRDefault="00062255" w:rsidP="00062255">
            <w:pPr>
              <w:spacing w:after="0" w:line="264" w:lineRule="exact"/>
              <w:ind w:left="120"/>
              <w:rPr>
                <w:rFonts w:ascii="Times New Roman" w:eastAsia="Times New Roman" w:hAnsi="Times New Roman"/>
                <w:i/>
                <w:iCs/>
                <w:sz w:val="18"/>
                <w:szCs w:val="18"/>
                <w:lang w:val="en-GB" w:eastAsia="bg-BG"/>
              </w:rPr>
            </w:pPr>
            <w:r w:rsidRPr="00FD5097">
              <w:rPr>
                <w:rFonts w:ascii="Times New Roman" w:eastAsia="Times New Roman" w:hAnsi="Times New Roman"/>
                <w:sz w:val="18"/>
                <w:szCs w:val="18"/>
                <w:lang w:val="en-GB"/>
              </w:rPr>
              <w:t xml:space="preserve">ISO/IEC Guide </w:t>
            </w:r>
            <w:r w:rsidRPr="00FD5097">
              <w:rPr>
                <w:rFonts w:ascii="Times New Roman" w:eastAsia="Times New Roman" w:hAnsi="Times New Roman"/>
                <w:sz w:val="18"/>
                <w:szCs w:val="18"/>
                <w:lang w:val="en-GB" w:eastAsia="bg-BG"/>
              </w:rPr>
              <w:t>2,</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 xml:space="preserve">Standardization and related activities </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General vocabulary</w:t>
            </w:r>
          </w:p>
          <w:p w14:paraId="7AA63951" w14:textId="77777777" w:rsidR="00062255" w:rsidRPr="00FD5097" w:rsidRDefault="00062255" w:rsidP="00062255">
            <w:pPr>
              <w:spacing w:after="0" w:line="182" w:lineRule="exact"/>
              <w:ind w:left="120"/>
              <w:rPr>
                <w:rFonts w:ascii="Times New Roman" w:eastAsia="Times New Roman" w:hAnsi="Times New Roman"/>
                <w:i/>
                <w:iCs/>
                <w:sz w:val="18"/>
                <w:szCs w:val="18"/>
                <w:lang w:val="en-GB" w:eastAsia="bg-BG"/>
              </w:rPr>
            </w:pPr>
            <w:r w:rsidRPr="00FD5097">
              <w:rPr>
                <w:rFonts w:ascii="Times New Roman" w:eastAsia="Times New Roman" w:hAnsi="Times New Roman"/>
                <w:sz w:val="18"/>
                <w:szCs w:val="18"/>
                <w:lang w:val="en-GB"/>
              </w:rPr>
              <w:t xml:space="preserve">ISO/IEC Guide </w:t>
            </w:r>
            <w:r w:rsidRPr="00FD5097">
              <w:rPr>
                <w:rFonts w:ascii="Times New Roman" w:eastAsia="Times New Roman" w:hAnsi="Times New Roman"/>
                <w:sz w:val="18"/>
                <w:szCs w:val="18"/>
                <w:lang w:val="en-GB" w:eastAsia="bg-BG"/>
              </w:rPr>
              <w:t>99,</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 xml:space="preserve">International vocabulary of metrology </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Basic and general concepts and associated terms (VIM)</w:t>
            </w:r>
          </w:p>
          <w:p w14:paraId="55F1BFC0" w14:textId="77777777" w:rsidR="00062255" w:rsidRPr="00FD5097" w:rsidRDefault="00062255" w:rsidP="00062255">
            <w:pPr>
              <w:spacing w:after="0" w:line="240" w:lineRule="auto"/>
              <w:ind w:left="120"/>
              <w:rPr>
                <w:rFonts w:ascii="Times New Roman" w:eastAsia="Times New Roman" w:hAnsi="Times New Roman"/>
                <w:sz w:val="18"/>
                <w:szCs w:val="18"/>
                <w:lang w:val="en-GB" w:eastAsia="bg-BG"/>
              </w:rPr>
            </w:pPr>
            <w:r w:rsidRPr="00FD5097">
              <w:rPr>
                <w:rFonts w:ascii="Times New Roman" w:eastAsia="Times New Roman" w:hAnsi="Times New Roman"/>
                <w:i/>
                <w:iCs/>
                <w:sz w:val="18"/>
                <w:szCs w:val="18"/>
                <w:lang w:val="en-GB"/>
              </w:rPr>
              <w:t>ISO Online browsing platform,</w:t>
            </w:r>
            <w:r w:rsidRPr="00FD5097">
              <w:rPr>
                <w:rFonts w:ascii="Times New Roman" w:eastAsia="Times New Roman" w:hAnsi="Times New Roman"/>
                <w:sz w:val="18"/>
                <w:szCs w:val="18"/>
                <w:lang w:val="en-GB"/>
              </w:rPr>
              <w:t xml:space="preserve"> available at </w:t>
            </w:r>
            <w:hyperlink r:id="rId40" w:history="1">
              <w:r w:rsidRPr="00FD5097">
                <w:rPr>
                  <w:rFonts w:ascii="Times New Roman" w:eastAsia="Times New Roman" w:hAnsi="Times New Roman"/>
                  <w:sz w:val="18"/>
                  <w:szCs w:val="18"/>
                  <w:u w:val="single"/>
                  <w:lang w:val="en-GB"/>
                </w:rPr>
                <w:t>https://www.iso.org/obp</w:t>
              </w:r>
            </w:hyperlink>
          </w:p>
        </w:tc>
      </w:tr>
      <w:tr w:rsidR="00062255" w:rsidRPr="00FD5097" w14:paraId="49C7D07C" w14:textId="77777777" w:rsidTr="00062255">
        <w:trPr>
          <w:trHeight w:val="725"/>
        </w:trPr>
        <w:tc>
          <w:tcPr>
            <w:tcW w:w="1776" w:type="dxa"/>
            <w:tcBorders>
              <w:top w:val="single" w:sz="4" w:space="0" w:color="auto"/>
              <w:left w:val="single" w:sz="4" w:space="0" w:color="auto"/>
              <w:bottom w:val="single" w:sz="4" w:space="0" w:color="auto"/>
              <w:right w:val="single" w:sz="4" w:space="0" w:color="auto"/>
            </w:tcBorders>
            <w:shd w:val="clear" w:color="auto" w:fill="FFFFFF"/>
          </w:tcPr>
          <w:p w14:paraId="1F770C75" w14:textId="77777777" w:rsidR="00062255" w:rsidRPr="00FD5097" w:rsidRDefault="00062255" w:rsidP="00062255">
            <w:pPr>
              <w:spacing w:after="0" w:line="182" w:lineRule="exact"/>
              <w:ind w:left="120"/>
              <w:rPr>
                <w:rFonts w:ascii="Times New Roman" w:eastAsia="Times New Roman" w:hAnsi="Times New Roman"/>
                <w:b/>
                <w:bCs/>
                <w:sz w:val="18"/>
                <w:szCs w:val="18"/>
                <w:lang w:val="en-GB" w:eastAsia="bg-BG"/>
              </w:rPr>
            </w:pPr>
            <w:r w:rsidRPr="00FD5097">
              <w:rPr>
                <w:rFonts w:ascii="Times New Roman" w:eastAsia="Times New Roman" w:hAnsi="Times New Roman"/>
                <w:b/>
                <w:bCs/>
                <w:sz w:val="18"/>
                <w:szCs w:val="18"/>
                <w:lang w:val="en-GB"/>
              </w:rPr>
              <w:t>Principles and methods of terminology</w:t>
            </w:r>
          </w:p>
        </w:tc>
        <w:tc>
          <w:tcPr>
            <w:tcW w:w="7575" w:type="dxa"/>
            <w:tcBorders>
              <w:top w:val="single" w:sz="4" w:space="0" w:color="auto"/>
              <w:left w:val="single" w:sz="4" w:space="0" w:color="auto"/>
              <w:bottom w:val="single" w:sz="4" w:space="0" w:color="auto"/>
              <w:right w:val="single" w:sz="4" w:space="0" w:color="auto"/>
            </w:tcBorders>
            <w:shd w:val="clear" w:color="auto" w:fill="FFFFFF"/>
          </w:tcPr>
          <w:p w14:paraId="3525A551" w14:textId="77777777" w:rsidR="00062255" w:rsidRPr="00FD5097" w:rsidRDefault="00062255" w:rsidP="00062255">
            <w:pPr>
              <w:spacing w:after="120" w:line="240" w:lineRule="auto"/>
              <w:ind w:left="120"/>
              <w:rPr>
                <w:rFonts w:ascii="Times New Roman" w:eastAsia="Times New Roman" w:hAnsi="Times New Roman"/>
                <w:i/>
                <w:iCs/>
                <w:sz w:val="18"/>
                <w:szCs w:val="18"/>
                <w:lang w:val="en-GB" w:eastAsia="bg-BG"/>
              </w:rPr>
            </w:pPr>
            <w:r w:rsidRPr="00FD5097">
              <w:rPr>
                <w:rFonts w:ascii="Times New Roman" w:eastAsia="Times New Roman" w:hAnsi="Times New Roman"/>
                <w:sz w:val="18"/>
                <w:szCs w:val="18"/>
                <w:lang w:val="en-GB"/>
              </w:rPr>
              <w:t xml:space="preserve">ISO </w:t>
            </w:r>
            <w:r w:rsidRPr="00FD5097">
              <w:rPr>
                <w:rFonts w:ascii="Times New Roman" w:eastAsia="Times New Roman" w:hAnsi="Times New Roman"/>
                <w:sz w:val="18"/>
                <w:szCs w:val="18"/>
                <w:lang w:val="en-GB" w:eastAsia="bg-BG"/>
              </w:rPr>
              <w:t>704,</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 xml:space="preserve">Terminology work </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Principles and methods</w:t>
            </w:r>
          </w:p>
          <w:p w14:paraId="0043F2D7" w14:textId="77777777" w:rsidR="00062255" w:rsidRPr="00FD5097" w:rsidRDefault="00062255" w:rsidP="00062255">
            <w:pPr>
              <w:spacing w:before="120" w:after="0" w:line="182" w:lineRule="exact"/>
              <w:ind w:left="120"/>
              <w:rPr>
                <w:rFonts w:ascii="Times New Roman" w:eastAsia="Times New Roman" w:hAnsi="Times New Roman"/>
                <w:i/>
                <w:iCs/>
                <w:sz w:val="18"/>
                <w:szCs w:val="18"/>
                <w:lang w:val="en-GB" w:eastAsia="bg-BG"/>
              </w:rPr>
            </w:pPr>
            <w:r w:rsidRPr="00FD5097">
              <w:rPr>
                <w:rFonts w:ascii="Times New Roman" w:eastAsia="Times New Roman" w:hAnsi="Times New Roman"/>
                <w:sz w:val="18"/>
                <w:szCs w:val="18"/>
                <w:lang w:val="en-GB"/>
              </w:rPr>
              <w:t xml:space="preserve">ISO </w:t>
            </w:r>
            <w:r w:rsidRPr="00FD5097">
              <w:rPr>
                <w:rFonts w:ascii="Times New Roman" w:eastAsia="Times New Roman" w:hAnsi="Times New Roman"/>
                <w:sz w:val="18"/>
                <w:szCs w:val="18"/>
                <w:lang w:val="en-GB" w:eastAsia="bg-BG"/>
              </w:rPr>
              <w:t>10241-1,</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 xml:space="preserve">Terminological entries in standards </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 xml:space="preserve">Part </w:t>
            </w:r>
            <w:r w:rsidRPr="00FD5097">
              <w:rPr>
                <w:rFonts w:ascii="Times New Roman" w:eastAsia="Times New Roman" w:hAnsi="Times New Roman"/>
                <w:i/>
                <w:iCs/>
                <w:sz w:val="18"/>
                <w:szCs w:val="18"/>
                <w:lang w:val="en-GB" w:eastAsia="bg-BG"/>
              </w:rPr>
              <w:t xml:space="preserve">1: </w:t>
            </w:r>
            <w:r w:rsidRPr="00FD5097">
              <w:rPr>
                <w:rFonts w:ascii="Times New Roman" w:eastAsia="Times New Roman" w:hAnsi="Times New Roman"/>
                <w:i/>
                <w:iCs/>
                <w:sz w:val="18"/>
                <w:szCs w:val="18"/>
                <w:lang w:val="en-GB"/>
              </w:rPr>
              <w:t>General requirements and examples of presentation</w:t>
            </w:r>
          </w:p>
        </w:tc>
      </w:tr>
      <w:tr w:rsidR="00062255" w:rsidRPr="00FD5097" w14:paraId="2A9ED642" w14:textId="77777777" w:rsidTr="00062255">
        <w:trPr>
          <w:trHeight w:val="802"/>
        </w:trPr>
        <w:tc>
          <w:tcPr>
            <w:tcW w:w="1776" w:type="dxa"/>
            <w:tcBorders>
              <w:top w:val="single" w:sz="4" w:space="0" w:color="auto"/>
              <w:left w:val="single" w:sz="4" w:space="0" w:color="auto"/>
              <w:bottom w:val="single" w:sz="4" w:space="0" w:color="auto"/>
              <w:right w:val="single" w:sz="4" w:space="0" w:color="auto"/>
            </w:tcBorders>
            <w:shd w:val="clear" w:color="auto" w:fill="FFFFFF"/>
          </w:tcPr>
          <w:p w14:paraId="11960F99" w14:textId="77777777" w:rsidR="00062255" w:rsidRPr="00FD5097" w:rsidRDefault="00062255" w:rsidP="00062255">
            <w:pPr>
              <w:spacing w:after="0" w:line="182" w:lineRule="exact"/>
              <w:ind w:left="120"/>
              <w:rPr>
                <w:rFonts w:ascii="Times New Roman" w:eastAsia="Times New Roman" w:hAnsi="Times New Roman"/>
                <w:b/>
                <w:bCs/>
                <w:sz w:val="18"/>
                <w:szCs w:val="18"/>
                <w:lang w:val="en-GB" w:eastAsia="bg-BG"/>
              </w:rPr>
            </w:pPr>
            <w:r w:rsidRPr="00FD5097">
              <w:rPr>
                <w:rFonts w:ascii="Times New Roman" w:eastAsia="Times New Roman" w:hAnsi="Times New Roman"/>
                <w:b/>
                <w:bCs/>
                <w:sz w:val="18"/>
                <w:szCs w:val="18"/>
                <w:lang w:val="en-GB"/>
              </w:rPr>
              <w:t>Quantities, units and their symbols</w:t>
            </w:r>
          </w:p>
        </w:tc>
        <w:tc>
          <w:tcPr>
            <w:tcW w:w="7575" w:type="dxa"/>
            <w:tcBorders>
              <w:top w:val="single" w:sz="4" w:space="0" w:color="auto"/>
              <w:left w:val="single" w:sz="4" w:space="0" w:color="auto"/>
              <w:bottom w:val="single" w:sz="4" w:space="0" w:color="auto"/>
              <w:right w:val="single" w:sz="4" w:space="0" w:color="auto"/>
            </w:tcBorders>
            <w:shd w:val="clear" w:color="auto" w:fill="FFFFFF"/>
          </w:tcPr>
          <w:p w14:paraId="44E12DAF" w14:textId="77777777" w:rsidR="00062255" w:rsidRPr="00FD5097" w:rsidRDefault="00062255" w:rsidP="00062255">
            <w:pPr>
              <w:spacing w:after="0" w:line="264" w:lineRule="exact"/>
              <w:ind w:left="120"/>
              <w:rPr>
                <w:rFonts w:ascii="Times New Roman" w:eastAsia="Times New Roman" w:hAnsi="Times New Roman"/>
                <w:sz w:val="18"/>
                <w:szCs w:val="18"/>
                <w:lang w:val="en-GB" w:eastAsia="bg-BG"/>
              </w:rPr>
            </w:pPr>
            <w:r w:rsidRPr="00FD5097">
              <w:rPr>
                <w:rFonts w:ascii="Times New Roman" w:eastAsia="Times New Roman" w:hAnsi="Times New Roman"/>
                <w:sz w:val="18"/>
                <w:szCs w:val="18"/>
                <w:lang w:val="en-GB"/>
              </w:rPr>
              <w:t xml:space="preserve">ISO </w:t>
            </w:r>
            <w:r w:rsidRPr="00FD5097">
              <w:rPr>
                <w:rFonts w:ascii="Times New Roman" w:eastAsia="Times New Roman" w:hAnsi="Times New Roman"/>
                <w:sz w:val="18"/>
                <w:szCs w:val="18"/>
                <w:lang w:val="en-GB" w:eastAsia="bg-BG"/>
              </w:rPr>
              <w:t xml:space="preserve">80000 </w:t>
            </w:r>
            <w:r w:rsidRPr="00FD5097">
              <w:rPr>
                <w:rFonts w:ascii="Times New Roman" w:eastAsia="Times New Roman" w:hAnsi="Times New Roman"/>
                <w:sz w:val="18"/>
                <w:szCs w:val="18"/>
                <w:lang w:val="en-GB"/>
              </w:rPr>
              <w:t>(all parts),</w:t>
            </w:r>
            <w:r w:rsidRPr="00FD5097">
              <w:rPr>
                <w:rFonts w:ascii="Times New Roman" w:eastAsia="Times New Roman" w:hAnsi="Times New Roman"/>
                <w:i/>
                <w:iCs/>
                <w:sz w:val="18"/>
                <w:szCs w:val="18"/>
                <w:lang w:val="en-GB"/>
              </w:rPr>
              <w:t xml:space="preserve"> Quantities and units</w:t>
            </w:r>
          </w:p>
          <w:p w14:paraId="0DA268E5" w14:textId="77777777" w:rsidR="00062255" w:rsidRPr="00FD5097" w:rsidRDefault="00062255" w:rsidP="00062255">
            <w:pPr>
              <w:spacing w:after="0" w:line="264" w:lineRule="exact"/>
              <w:ind w:left="120"/>
              <w:rPr>
                <w:rFonts w:ascii="Times New Roman" w:eastAsia="Times New Roman" w:hAnsi="Times New Roman"/>
                <w:i/>
                <w:iCs/>
                <w:sz w:val="18"/>
                <w:szCs w:val="18"/>
                <w:lang w:val="en-GB" w:eastAsia="bg-BG"/>
              </w:rPr>
            </w:pPr>
            <w:r w:rsidRPr="00FD5097">
              <w:rPr>
                <w:rFonts w:ascii="Times New Roman" w:eastAsia="Times New Roman" w:hAnsi="Times New Roman"/>
                <w:sz w:val="18"/>
                <w:szCs w:val="18"/>
                <w:lang w:val="en-GB"/>
              </w:rPr>
              <w:t xml:space="preserve">IEC </w:t>
            </w:r>
            <w:r w:rsidRPr="00FD5097">
              <w:rPr>
                <w:rFonts w:ascii="Times New Roman" w:eastAsia="Times New Roman" w:hAnsi="Times New Roman"/>
                <w:sz w:val="18"/>
                <w:szCs w:val="18"/>
                <w:lang w:val="en-GB" w:eastAsia="bg-BG"/>
              </w:rPr>
              <w:t xml:space="preserve">60027 </w:t>
            </w:r>
            <w:r w:rsidRPr="00FD5097">
              <w:rPr>
                <w:rFonts w:ascii="Times New Roman" w:eastAsia="Times New Roman" w:hAnsi="Times New Roman"/>
                <w:sz w:val="18"/>
                <w:szCs w:val="18"/>
                <w:lang w:val="en-GB"/>
              </w:rPr>
              <w:t>(all parts),</w:t>
            </w:r>
            <w:r w:rsidRPr="00FD5097">
              <w:rPr>
                <w:rFonts w:ascii="Times New Roman" w:eastAsia="Times New Roman" w:hAnsi="Times New Roman"/>
                <w:i/>
                <w:iCs/>
                <w:sz w:val="18"/>
                <w:szCs w:val="18"/>
                <w:lang w:val="en-GB"/>
              </w:rPr>
              <w:t xml:space="preserve"> Letter symbols to be used in electrical technology </w:t>
            </w:r>
            <w:r w:rsidRPr="00FD5097">
              <w:rPr>
                <w:rFonts w:ascii="Times New Roman" w:eastAsia="Times New Roman" w:hAnsi="Times New Roman"/>
                <w:sz w:val="18"/>
                <w:szCs w:val="18"/>
                <w:lang w:val="en-GB"/>
              </w:rPr>
              <w:t xml:space="preserve">IEC </w:t>
            </w:r>
            <w:r w:rsidRPr="00FD5097">
              <w:rPr>
                <w:rFonts w:ascii="Times New Roman" w:eastAsia="Times New Roman" w:hAnsi="Times New Roman"/>
                <w:sz w:val="18"/>
                <w:szCs w:val="18"/>
                <w:lang w:val="en-GB" w:eastAsia="bg-BG"/>
              </w:rPr>
              <w:t xml:space="preserve">80000 </w:t>
            </w:r>
            <w:r w:rsidRPr="00FD5097">
              <w:rPr>
                <w:rFonts w:ascii="Times New Roman" w:eastAsia="Times New Roman" w:hAnsi="Times New Roman"/>
                <w:sz w:val="18"/>
                <w:szCs w:val="18"/>
                <w:lang w:val="en-GB"/>
              </w:rPr>
              <w:t>(all parts),</w:t>
            </w:r>
            <w:r w:rsidRPr="00FD5097">
              <w:rPr>
                <w:rFonts w:ascii="Times New Roman" w:eastAsia="Times New Roman" w:hAnsi="Times New Roman"/>
                <w:i/>
                <w:iCs/>
                <w:sz w:val="18"/>
                <w:szCs w:val="18"/>
                <w:lang w:val="en-GB"/>
              </w:rPr>
              <w:t xml:space="preserve"> Quantities and units</w:t>
            </w:r>
          </w:p>
        </w:tc>
      </w:tr>
      <w:tr w:rsidR="00062255" w:rsidRPr="00FD5097" w14:paraId="2B087757" w14:textId="77777777" w:rsidTr="00062255">
        <w:trPr>
          <w:trHeight w:val="1171"/>
        </w:trPr>
        <w:tc>
          <w:tcPr>
            <w:tcW w:w="1776" w:type="dxa"/>
            <w:tcBorders>
              <w:top w:val="single" w:sz="4" w:space="0" w:color="auto"/>
              <w:left w:val="single" w:sz="4" w:space="0" w:color="auto"/>
              <w:bottom w:val="single" w:sz="4" w:space="0" w:color="auto"/>
              <w:right w:val="single" w:sz="4" w:space="0" w:color="auto"/>
            </w:tcBorders>
            <w:shd w:val="clear" w:color="auto" w:fill="FFFFFF"/>
          </w:tcPr>
          <w:p w14:paraId="2A8E7D3E" w14:textId="77777777" w:rsidR="00062255" w:rsidRPr="00FD5097" w:rsidRDefault="00062255" w:rsidP="00062255">
            <w:pPr>
              <w:spacing w:after="0" w:line="240" w:lineRule="auto"/>
              <w:ind w:left="120"/>
              <w:rPr>
                <w:rFonts w:ascii="Times New Roman" w:eastAsia="Times New Roman" w:hAnsi="Times New Roman"/>
                <w:b/>
                <w:bCs/>
                <w:sz w:val="18"/>
                <w:szCs w:val="18"/>
                <w:lang w:val="en-GB" w:eastAsia="bg-BG"/>
              </w:rPr>
            </w:pPr>
            <w:r w:rsidRPr="00FD5097">
              <w:rPr>
                <w:rFonts w:ascii="Times New Roman" w:eastAsia="Times New Roman" w:hAnsi="Times New Roman"/>
                <w:b/>
                <w:bCs/>
                <w:sz w:val="18"/>
                <w:szCs w:val="18"/>
                <w:lang w:val="en-GB"/>
              </w:rPr>
              <w:t>Abbreviated terms</w:t>
            </w:r>
          </w:p>
        </w:tc>
        <w:tc>
          <w:tcPr>
            <w:tcW w:w="7575" w:type="dxa"/>
            <w:tcBorders>
              <w:top w:val="single" w:sz="4" w:space="0" w:color="auto"/>
              <w:left w:val="single" w:sz="4" w:space="0" w:color="auto"/>
              <w:bottom w:val="single" w:sz="4" w:space="0" w:color="auto"/>
              <w:right w:val="single" w:sz="4" w:space="0" w:color="auto"/>
            </w:tcBorders>
            <w:shd w:val="clear" w:color="auto" w:fill="FFFFFF"/>
          </w:tcPr>
          <w:p w14:paraId="37677024" w14:textId="77777777" w:rsidR="00062255" w:rsidRPr="00FD5097" w:rsidRDefault="00062255" w:rsidP="00062255">
            <w:pPr>
              <w:spacing w:after="60" w:line="240" w:lineRule="auto"/>
              <w:ind w:left="120"/>
              <w:rPr>
                <w:rFonts w:ascii="Times New Roman" w:eastAsia="Times New Roman" w:hAnsi="Times New Roman"/>
                <w:i/>
                <w:iCs/>
                <w:sz w:val="18"/>
                <w:szCs w:val="18"/>
                <w:lang w:val="en-GB" w:eastAsia="bg-BG"/>
              </w:rPr>
            </w:pPr>
            <w:r w:rsidRPr="00FD5097">
              <w:rPr>
                <w:rFonts w:ascii="Times New Roman" w:eastAsia="Times New Roman" w:hAnsi="Times New Roman"/>
                <w:sz w:val="18"/>
                <w:szCs w:val="18"/>
                <w:lang w:val="en-GB"/>
              </w:rPr>
              <w:t xml:space="preserve">ISO </w:t>
            </w:r>
            <w:r w:rsidRPr="00FD5097">
              <w:rPr>
                <w:rFonts w:ascii="Times New Roman" w:eastAsia="Times New Roman" w:hAnsi="Times New Roman"/>
                <w:sz w:val="18"/>
                <w:szCs w:val="18"/>
                <w:lang w:val="en-GB" w:eastAsia="bg-BG"/>
              </w:rPr>
              <w:t xml:space="preserve">639 </w:t>
            </w:r>
            <w:r w:rsidRPr="00FD5097">
              <w:rPr>
                <w:rFonts w:ascii="Times New Roman" w:eastAsia="Times New Roman" w:hAnsi="Times New Roman"/>
                <w:sz w:val="18"/>
                <w:szCs w:val="18"/>
                <w:lang w:val="en-GB"/>
              </w:rPr>
              <w:t>(all parts),</w:t>
            </w:r>
            <w:r w:rsidRPr="00FD5097">
              <w:rPr>
                <w:rFonts w:ascii="Times New Roman" w:eastAsia="Times New Roman" w:hAnsi="Times New Roman"/>
                <w:i/>
                <w:iCs/>
                <w:sz w:val="18"/>
                <w:szCs w:val="18"/>
                <w:lang w:val="en-GB"/>
              </w:rPr>
              <w:t xml:space="preserve"> Codes for the representation of names of languages</w:t>
            </w:r>
          </w:p>
          <w:p w14:paraId="1645ECE6" w14:textId="77777777" w:rsidR="00062255" w:rsidRPr="00FD5097" w:rsidRDefault="00062255" w:rsidP="00062255">
            <w:pPr>
              <w:spacing w:before="60" w:after="60" w:line="182" w:lineRule="exact"/>
              <w:ind w:left="120"/>
              <w:rPr>
                <w:rFonts w:ascii="Times New Roman" w:eastAsia="Times New Roman" w:hAnsi="Times New Roman"/>
                <w:i/>
                <w:iCs/>
                <w:sz w:val="18"/>
                <w:szCs w:val="18"/>
                <w:lang w:val="en-GB" w:eastAsia="bg-BG"/>
              </w:rPr>
            </w:pPr>
            <w:r w:rsidRPr="00FD5097">
              <w:rPr>
                <w:rFonts w:ascii="Times New Roman" w:eastAsia="Times New Roman" w:hAnsi="Times New Roman"/>
                <w:sz w:val="18"/>
                <w:szCs w:val="18"/>
                <w:lang w:val="en-GB"/>
              </w:rPr>
              <w:t xml:space="preserve">ISO </w:t>
            </w:r>
            <w:r w:rsidRPr="00FD5097">
              <w:rPr>
                <w:rFonts w:ascii="Times New Roman" w:eastAsia="Times New Roman" w:hAnsi="Times New Roman"/>
                <w:sz w:val="18"/>
                <w:szCs w:val="18"/>
                <w:lang w:val="en-GB" w:eastAsia="bg-BG"/>
              </w:rPr>
              <w:t>1951,</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 xml:space="preserve">Presentation/representation of entries in dictionaries </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Requirements, recommendations and information</w:t>
            </w:r>
          </w:p>
          <w:p w14:paraId="139DE28A" w14:textId="77777777" w:rsidR="00062255" w:rsidRPr="00FD5097" w:rsidRDefault="00062255" w:rsidP="00062255">
            <w:pPr>
              <w:spacing w:before="60" w:after="0" w:line="182" w:lineRule="exact"/>
              <w:ind w:left="120"/>
              <w:rPr>
                <w:rFonts w:ascii="Times New Roman" w:eastAsia="Times New Roman" w:hAnsi="Times New Roman"/>
                <w:i/>
                <w:iCs/>
                <w:sz w:val="18"/>
                <w:szCs w:val="18"/>
                <w:lang w:val="en-GB" w:eastAsia="bg-BG"/>
              </w:rPr>
            </w:pPr>
            <w:r w:rsidRPr="00FD5097">
              <w:rPr>
                <w:rFonts w:ascii="Times New Roman" w:eastAsia="Times New Roman" w:hAnsi="Times New Roman"/>
                <w:sz w:val="18"/>
                <w:szCs w:val="18"/>
                <w:lang w:val="en-GB"/>
              </w:rPr>
              <w:t xml:space="preserve">ISO </w:t>
            </w:r>
            <w:r w:rsidRPr="00FD5097">
              <w:rPr>
                <w:rFonts w:ascii="Times New Roman" w:eastAsia="Times New Roman" w:hAnsi="Times New Roman"/>
                <w:sz w:val="18"/>
                <w:szCs w:val="18"/>
                <w:lang w:val="en-GB" w:eastAsia="bg-BG"/>
              </w:rPr>
              <w:t xml:space="preserve">3166 </w:t>
            </w:r>
            <w:r w:rsidRPr="00FD5097">
              <w:rPr>
                <w:rFonts w:ascii="Times New Roman" w:eastAsia="Times New Roman" w:hAnsi="Times New Roman"/>
                <w:sz w:val="18"/>
                <w:szCs w:val="18"/>
                <w:lang w:val="en-GB"/>
              </w:rPr>
              <w:t>(all parts),</w:t>
            </w:r>
            <w:r w:rsidRPr="00FD5097">
              <w:rPr>
                <w:rFonts w:ascii="Times New Roman" w:eastAsia="Times New Roman" w:hAnsi="Times New Roman"/>
                <w:i/>
                <w:iCs/>
                <w:sz w:val="18"/>
                <w:szCs w:val="18"/>
                <w:lang w:val="en-GB"/>
              </w:rPr>
              <w:t xml:space="preserve"> Codes for the representation of names of countries and their subdivisions</w:t>
            </w:r>
          </w:p>
        </w:tc>
      </w:tr>
      <w:tr w:rsidR="00062255" w:rsidRPr="00FD5097" w14:paraId="437FAA17" w14:textId="77777777" w:rsidTr="00062255">
        <w:trPr>
          <w:trHeight w:val="456"/>
        </w:trPr>
        <w:tc>
          <w:tcPr>
            <w:tcW w:w="1776" w:type="dxa"/>
            <w:tcBorders>
              <w:top w:val="single" w:sz="4" w:space="0" w:color="auto"/>
              <w:left w:val="single" w:sz="4" w:space="0" w:color="auto"/>
              <w:bottom w:val="single" w:sz="4" w:space="0" w:color="auto"/>
              <w:right w:val="single" w:sz="4" w:space="0" w:color="auto"/>
            </w:tcBorders>
            <w:shd w:val="clear" w:color="auto" w:fill="FFFFFF"/>
          </w:tcPr>
          <w:p w14:paraId="7ED708B6" w14:textId="77777777" w:rsidR="00062255" w:rsidRPr="00FD5097" w:rsidRDefault="00062255" w:rsidP="00062255">
            <w:pPr>
              <w:spacing w:after="0" w:line="182" w:lineRule="exact"/>
              <w:ind w:left="120"/>
              <w:rPr>
                <w:rFonts w:ascii="Times New Roman" w:eastAsia="Times New Roman" w:hAnsi="Times New Roman"/>
                <w:b/>
                <w:bCs/>
                <w:sz w:val="18"/>
                <w:szCs w:val="18"/>
                <w:lang w:val="en-GB" w:eastAsia="bg-BG"/>
              </w:rPr>
            </w:pPr>
            <w:r w:rsidRPr="00FD5097">
              <w:rPr>
                <w:rFonts w:ascii="Times New Roman" w:eastAsia="Times New Roman" w:hAnsi="Times New Roman"/>
                <w:b/>
                <w:bCs/>
                <w:sz w:val="18"/>
                <w:szCs w:val="18"/>
                <w:lang w:val="en-GB"/>
              </w:rPr>
              <w:t>Bibliographic references</w:t>
            </w:r>
          </w:p>
        </w:tc>
        <w:tc>
          <w:tcPr>
            <w:tcW w:w="7575" w:type="dxa"/>
            <w:tcBorders>
              <w:top w:val="single" w:sz="4" w:space="0" w:color="auto"/>
              <w:left w:val="single" w:sz="4" w:space="0" w:color="auto"/>
              <w:bottom w:val="single" w:sz="4" w:space="0" w:color="auto"/>
              <w:right w:val="single" w:sz="4" w:space="0" w:color="auto"/>
            </w:tcBorders>
            <w:shd w:val="clear" w:color="auto" w:fill="FFFFFF"/>
          </w:tcPr>
          <w:p w14:paraId="1A763298" w14:textId="77777777" w:rsidR="00062255" w:rsidRPr="00FD5097" w:rsidRDefault="00062255" w:rsidP="00062255">
            <w:pPr>
              <w:spacing w:after="0" w:line="178" w:lineRule="exact"/>
              <w:ind w:left="120"/>
              <w:rPr>
                <w:rFonts w:ascii="Times New Roman" w:eastAsia="Times New Roman" w:hAnsi="Times New Roman"/>
                <w:i/>
                <w:iCs/>
                <w:sz w:val="18"/>
                <w:szCs w:val="18"/>
                <w:lang w:val="en-GB" w:eastAsia="bg-BG"/>
              </w:rPr>
            </w:pPr>
            <w:r w:rsidRPr="00FD5097">
              <w:rPr>
                <w:rFonts w:ascii="Times New Roman" w:eastAsia="Times New Roman" w:hAnsi="Times New Roman"/>
                <w:sz w:val="18"/>
                <w:szCs w:val="18"/>
                <w:lang w:val="en-GB"/>
              </w:rPr>
              <w:t xml:space="preserve">ISO </w:t>
            </w:r>
            <w:r w:rsidRPr="00FD5097">
              <w:rPr>
                <w:rFonts w:ascii="Times New Roman" w:eastAsia="Times New Roman" w:hAnsi="Times New Roman"/>
                <w:sz w:val="18"/>
                <w:szCs w:val="18"/>
                <w:lang w:val="en-GB" w:eastAsia="bg-BG"/>
              </w:rPr>
              <w:t>690,</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 xml:space="preserve">Information and documentation </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Guidelines for bibliographic references and citations to information resources</w:t>
            </w:r>
          </w:p>
        </w:tc>
      </w:tr>
      <w:tr w:rsidR="00062255" w:rsidRPr="00FD5097" w14:paraId="3E32F1D2" w14:textId="77777777" w:rsidTr="00062255">
        <w:trPr>
          <w:trHeight w:val="3109"/>
        </w:trPr>
        <w:tc>
          <w:tcPr>
            <w:tcW w:w="1776" w:type="dxa"/>
            <w:tcBorders>
              <w:top w:val="single" w:sz="4" w:space="0" w:color="auto"/>
              <w:left w:val="single" w:sz="4" w:space="0" w:color="auto"/>
              <w:bottom w:val="single" w:sz="4" w:space="0" w:color="auto"/>
              <w:right w:val="single" w:sz="4" w:space="0" w:color="auto"/>
            </w:tcBorders>
            <w:shd w:val="clear" w:color="auto" w:fill="FFFFFF"/>
          </w:tcPr>
          <w:p w14:paraId="13AD0907" w14:textId="77777777" w:rsidR="00062255" w:rsidRPr="00FD5097" w:rsidRDefault="00062255" w:rsidP="00062255">
            <w:pPr>
              <w:spacing w:after="0" w:line="182" w:lineRule="exact"/>
              <w:ind w:left="120"/>
              <w:rPr>
                <w:rFonts w:ascii="Times New Roman" w:eastAsia="Times New Roman" w:hAnsi="Times New Roman"/>
                <w:b/>
                <w:bCs/>
                <w:sz w:val="18"/>
                <w:szCs w:val="18"/>
                <w:lang w:val="en-GB" w:eastAsia="bg-BG"/>
              </w:rPr>
            </w:pPr>
            <w:r w:rsidRPr="00FD5097">
              <w:rPr>
                <w:rFonts w:ascii="Times New Roman" w:eastAsia="Times New Roman" w:hAnsi="Times New Roman"/>
                <w:b/>
                <w:bCs/>
                <w:sz w:val="18"/>
                <w:szCs w:val="18"/>
                <w:lang w:val="en-GB"/>
              </w:rPr>
              <w:t>Technical drawings and diagrams</w:t>
            </w:r>
          </w:p>
        </w:tc>
        <w:tc>
          <w:tcPr>
            <w:tcW w:w="7575" w:type="dxa"/>
            <w:tcBorders>
              <w:top w:val="single" w:sz="4" w:space="0" w:color="auto"/>
              <w:left w:val="single" w:sz="4" w:space="0" w:color="auto"/>
              <w:bottom w:val="single" w:sz="4" w:space="0" w:color="auto"/>
              <w:right w:val="single" w:sz="4" w:space="0" w:color="auto"/>
            </w:tcBorders>
            <w:shd w:val="clear" w:color="auto" w:fill="FFFFFF"/>
          </w:tcPr>
          <w:p w14:paraId="70400EC2" w14:textId="77777777" w:rsidR="00062255" w:rsidRPr="00FD5097" w:rsidRDefault="00062255" w:rsidP="00062255">
            <w:pPr>
              <w:spacing w:after="0" w:line="264" w:lineRule="exact"/>
              <w:ind w:left="120"/>
              <w:rPr>
                <w:rFonts w:ascii="Times New Roman" w:eastAsia="Times New Roman" w:hAnsi="Times New Roman"/>
                <w:i/>
                <w:iCs/>
                <w:sz w:val="18"/>
                <w:szCs w:val="18"/>
                <w:lang w:val="en-GB" w:eastAsia="bg-BG"/>
              </w:rPr>
            </w:pPr>
            <w:r w:rsidRPr="00FD5097">
              <w:rPr>
                <w:rFonts w:ascii="Times New Roman" w:eastAsia="Times New Roman" w:hAnsi="Times New Roman"/>
                <w:sz w:val="18"/>
                <w:szCs w:val="18"/>
                <w:lang w:val="en-GB"/>
              </w:rPr>
              <w:t xml:space="preserve">ISO </w:t>
            </w:r>
            <w:r w:rsidRPr="00FD5097">
              <w:rPr>
                <w:rFonts w:ascii="Times New Roman" w:eastAsia="Times New Roman" w:hAnsi="Times New Roman"/>
                <w:sz w:val="18"/>
                <w:szCs w:val="18"/>
                <w:lang w:val="en-GB" w:eastAsia="bg-BG"/>
              </w:rPr>
              <w:t xml:space="preserve">128 </w:t>
            </w:r>
            <w:r w:rsidRPr="00FD5097">
              <w:rPr>
                <w:rFonts w:ascii="Times New Roman" w:eastAsia="Times New Roman" w:hAnsi="Times New Roman"/>
                <w:sz w:val="18"/>
                <w:szCs w:val="18"/>
                <w:lang w:val="en-GB"/>
              </w:rPr>
              <w:t>(all parts),</w:t>
            </w:r>
            <w:r w:rsidRPr="00FD5097">
              <w:rPr>
                <w:rFonts w:ascii="Times New Roman" w:eastAsia="Times New Roman" w:hAnsi="Times New Roman"/>
                <w:i/>
                <w:iCs/>
                <w:sz w:val="18"/>
                <w:szCs w:val="18"/>
                <w:lang w:val="en-GB"/>
              </w:rPr>
              <w:t xml:space="preserve"> Technical drawings </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 xml:space="preserve">General principles of presentation </w:t>
            </w:r>
            <w:r w:rsidRPr="00FD5097">
              <w:rPr>
                <w:rFonts w:ascii="Times New Roman" w:eastAsia="Times New Roman" w:hAnsi="Times New Roman"/>
                <w:sz w:val="18"/>
                <w:szCs w:val="18"/>
                <w:lang w:val="en-GB"/>
              </w:rPr>
              <w:t xml:space="preserve">ISO </w:t>
            </w:r>
            <w:r w:rsidRPr="00FD5097">
              <w:rPr>
                <w:rFonts w:ascii="Times New Roman" w:eastAsia="Times New Roman" w:hAnsi="Times New Roman"/>
                <w:sz w:val="18"/>
                <w:szCs w:val="18"/>
                <w:lang w:val="en-GB" w:eastAsia="bg-BG"/>
              </w:rPr>
              <w:t xml:space="preserve">129 </w:t>
            </w:r>
            <w:r w:rsidRPr="00FD5097">
              <w:rPr>
                <w:rFonts w:ascii="Times New Roman" w:eastAsia="Times New Roman" w:hAnsi="Times New Roman"/>
                <w:sz w:val="18"/>
                <w:szCs w:val="18"/>
                <w:lang w:val="en-GB"/>
              </w:rPr>
              <w:t>(all parts),</w:t>
            </w:r>
            <w:r w:rsidRPr="00FD5097">
              <w:rPr>
                <w:rFonts w:ascii="Times New Roman" w:eastAsia="Times New Roman" w:hAnsi="Times New Roman"/>
                <w:i/>
                <w:iCs/>
                <w:sz w:val="18"/>
                <w:szCs w:val="18"/>
                <w:lang w:val="en-GB"/>
              </w:rPr>
              <w:t xml:space="preserve"> Technical drawings </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 xml:space="preserve">Dimensioning </w:t>
            </w:r>
            <w:r w:rsidRPr="00FD5097">
              <w:rPr>
                <w:rFonts w:ascii="Times New Roman" w:eastAsia="Times New Roman" w:hAnsi="Times New Roman"/>
                <w:sz w:val="18"/>
                <w:szCs w:val="18"/>
                <w:lang w:val="en-GB"/>
              </w:rPr>
              <w:t xml:space="preserve">ISO </w:t>
            </w:r>
            <w:r w:rsidRPr="00FD5097">
              <w:rPr>
                <w:rFonts w:ascii="Times New Roman" w:eastAsia="Times New Roman" w:hAnsi="Times New Roman"/>
                <w:sz w:val="18"/>
                <w:szCs w:val="18"/>
                <w:lang w:val="en-GB" w:eastAsia="bg-BG"/>
              </w:rPr>
              <w:t xml:space="preserve">3098 </w:t>
            </w:r>
            <w:r w:rsidRPr="00FD5097">
              <w:rPr>
                <w:rFonts w:ascii="Times New Roman" w:eastAsia="Times New Roman" w:hAnsi="Times New Roman"/>
                <w:sz w:val="18"/>
                <w:szCs w:val="18"/>
                <w:lang w:val="en-GB"/>
              </w:rPr>
              <w:t>(all parts),</w:t>
            </w:r>
            <w:r w:rsidRPr="00FD5097">
              <w:rPr>
                <w:rFonts w:ascii="Times New Roman" w:eastAsia="Times New Roman" w:hAnsi="Times New Roman"/>
                <w:i/>
                <w:iCs/>
                <w:sz w:val="18"/>
                <w:szCs w:val="18"/>
                <w:lang w:val="en-GB"/>
              </w:rPr>
              <w:t xml:space="preserve"> Technical product documentation </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 xml:space="preserve">Lettering </w:t>
            </w:r>
            <w:r w:rsidRPr="00FD5097">
              <w:rPr>
                <w:rFonts w:ascii="Times New Roman" w:eastAsia="Times New Roman" w:hAnsi="Times New Roman"/>
                <w:sz w:val="18"/>
                <w:szCs w:val="18"/>
                <w:lang w:val="en-GB"/>
              </w:rPr>
              <w:t>ISO 6433,</w:t>
            </w:r>
            <w:r w:rsidRPr="00FD5097">
              <w:rPr>
                <w:rFonts w:ascii="Times New Roman" w:eastAsia="Times New Roman" w:hAnsi="Times New Roman"/>
                <w:i/>
                <w:iCs/>
                <w:sz w:val="18"/>
                <w:szCs w:val="18"/>
                <w:lang w:val="en-GB"/>
              </w:rPr>
              <w:t xml:space="preserve"> Technical drawings - Item references</w:t>
            </w:r>
          </w:p>
          <w:p w14:paraId="648311AD" w14:textId="77777777" w:rsidR="00062255" w:rsidRPr="00FD5097" w:rsidRDefault="00062255" w:rsidP="00062255">
            <w:pPr>
              <w:spacing w:after="0" w:line="182" w:lineRule="exact"/>
              <w:ind w:left="120"/>
              <w:rPr>
                <w:rFonts w:ascii="Times New Roman" w:eastAsia="Times New Roman" w:hAnsi="Times New Roman"/>
                <w:i/>
                <w:iCs/>
                <w:sz w:val="18"/>
                <w:szCs w:val="18"/>
                <w:lang w:val="en-GB" w:eastAsia="bg-BG"/>
              </w:rPr>
            </w:pPr>
            <w:r w:rsidRPr="00FD5097">
              <w:rPr>
                <w:rFonts w:ascii="Times New Roman" w:eastAsia="Times New Roman" w:hAnsi="Times New Roman"/>
                <w:sz w:val="18"/>
                <w:szCs w:val="18"/>
                <w:lang w:val="en-GB"/>
              </w:rPr>
              <w:t xml:space="preserve">ISO </w:t>
            </w:r>
            <w:r w:rsidRPr="00FD5097">
              <w:rPr>
                <w:rFonts w:ascii="Times New Roman" w:eastAsia="Times New Roman" w:hAnsi="Times New Roman"/>
                <w:sz w:val="18"/>
                <w:szCs w:val="18"/>
                <w:lang w:val="en-GB" w:eastAsia="bg-BG"/>
              </w:rPr>
              <w:t xml:space="preserve">14405 </w:t>
            </w:r>
            <w:r w:rsidRPr="00FD5097">
              <w:rPr>
                <w:rFonts w:ascii="Times New Roman" w:eastAsia="Times New Roman" w:hAnsi="Times New Roman"/>
                <w:sz w:val="18"/>
                <w:szCs w:val="18"/>
                <w:lang w:val="en-GB"/>
              </w:rPr>
              <w:t>(all parts),</w:t>
            </w:r>
            <w:r w:rsidRPr="00FD5097">
              <w:rPr>
                <w:rFonts w:ascii="Times New Roman" w:eastAsia="Times New Roman" w:hAnsi="Times New Roman"/>
                <w:i/>
                <w:iCs/>
                <w:sz w:val="18"/>
                <w:szCs w:val="18"/>
                <w:lang w:val="en-GB"/>
              </w:rPr>
              <w:t xml:space="preserve"> Geometrical product specifications (GPS) </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Dimensional tolerancing</w:t>
            </w:r>
          </w:p>
          <w:p w14:paraId="1349F497" w14:textId="77777777" w:rsidR="00062255" w:rsidRPr="00FD5097" w:rsidRDefault="00062255" w:rsidP="00062255">
            <w:pPr>
              <w:spacing w:after="120" w:line="240" w:lineRule="auto"/>
              <w:ind w:left="120"/>
              <w:rPr>
                <w:rFonts w:ascii="Times New Roman" w:eastAsia="Times New Roman" w:hAnsi="Times New Roman"/>
                <w:i/>
                <w:iCs/>
                <w:sz w:val="18"/>
                <w:szCs w:val="18"/>
                <w:lang w:val="en-GB" w:eastAsia="bg-BG"/>
              </w:rPr>
            </w:pPr>
            <w:r w:rsidRPr="00FD5097">
              <w:rPr>
                <w:rFonts w:ascii="Times New Roman" w:eastAsia="Times New Roman" w:hAnsi="Times New Roman"/>
                <w:sz w:val="18"/>
                <w:szCs w:val="18"/>
                <w:lang w:val="en-GB"/>
              </w:rPr>
              <w:t xml:space="preserve">IEC </w:t>
            </w:r>
            <w:r w:rsidRPr="00FD5097">
              <w:rPr>
                <w:rFonts w:ascii="Times New Roman" w:eastAsia="Times New Roman" w:hAnsi="Times New Roman"/>
                <w:sz w:val="18"/>
                <w:szCs w:val="18"/>
                <w:lang w:val="en-GB" w:eastAsia="bg-BG"/>
              </w:rPr>
              <w:t>61082-1,</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 xml:space="preserve">Preparation of documents used in electrotechnology </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 xml:space="preserve">Part </w:t>
            </w:r>
            <w:r w:rsidRPr="00FD5097">
              <w:rPr>
                <w:rFonts w:ascii="Times New Roman" w:eastAsia="Times New Roman" w:hAnsi="Times New Roman"/>
                <w:i/>
                <w:iCs/>
                <w:sz w:val="18"/>
                <w:szCs w:val="18"/>
                <w:lang w:val="en-GB" w:eastAsia="bg-BG"/>
              </w:rPr>
              <w:t xml:space="preserve">1: </w:t>
            </w:r>
            <w:r w:rsidRPr="00FD5097">
              <w:rPr>
                <w:rFonts w:ascii="Times New Roman" w:eastAsia="Times New Roman" w:hAnsi="Times New Roman"/>
                <w:i/>
                <w:iCs/>
                <w:sz w:val="18"/>
                <w:szCs w:val="18"/>
                <w:lang w:val="en-GB"/>
              </w:rPr>
              <w:t>Rules</w:t>
            </w:r>
          </w:p>
          <w:p w14:paraId="1738F70F" w14:textId="77777777" w:rsidR="00062255" w:rsidRPr="00FD5097" w:rsidRDefault="00062255" w:rsidP="00062255">
            <w:pPr>
              <w:spacing w:before="120" w:after="0" w:line="182" w:lineRule="exact"/>
              <w:ind w:left="120"/>
              <w:rPr>
                <w:rFonts w:ascii="Times New Roman" w:eastAsia="Times New Roman" w:hAnsi="Times New Roman"/>
                <w:i/>
                <w:iCs/>
                <w:sz w:val="18"/>
                <w:szCs w:val="18"/>
                <w:lang w:val="en-GB" w:eastAsia="bg-BG"/>
              </w:rPr>
            </w:pPr>
            <w:r w:rsidRPr="00FD5097">
              <w:rPr>
                <w:rFonts w:ascii="Times New Roman" w:eastAsia="Times New Roman" w:hAnsi="Times New Roman"/>
                <w:sz w:val="18"/>
                <w:szCs w:val="18"/>
                <w:lang w:val="en-GB"/>
              </w:rPr>
              <w:t xml:space="preserve">IEC </w:t>
            </w:r>
            <w:r w:rsidRPr="00FD5097">
              <w:rPr>
                <w:rFonts w:ascii="Times New Roman" w:eastAsia="Times New Roman" w:hAnsi="Times New Roman"/>
                <w:sz w:val="18"/>
                <w:szCs w:val="18"/>
                <w:lang w:val="en-GB" w:eastAsia="bg-BG"/>
              </w:rPr>
              <w:t>61175-1,</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 xml:space="preserve">Industrial systems, installations and equipment and industrial products </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Designation of signals - Part 1: Basic rules</w:t>
            </w:r>
          </w:p>
          <w:p w14:paraId="7F6AC8BF" w14:textId="77777777" w:rsidR="00062255" w:rsidRPr="00FD5097" w:rsidRDefault="00062255" w:rsidP="00062255">
            <w:pPr>
              <w:spacing w:after="0" w:line="182" w:lineRule="exact"/>
              <w:ind w:left="120"/>
              <w:rPr>
                <w:rFonts w:ascii="Times New Roman" w:eastAsia="Times New Roman" w:hAnsi="Times New Roman"/>
                <w:i/>
                <w:iCs/>
                <w:sz w:val="18"/>
                <w:szCs w:val="18"/>
                <w:lang w:val="en-GB" w:eastAsia="bg-BG"/>
              </w:rPr>
            </w:pPr>
            <w:r w:rsidRPr="00FD5097">
              <w:rPr>
                <w:rFonts w:ascii="Times New Roman" w:eastAsia="Times New Roman" w:hAnsi="Times New Roman"/>
                <w:sz w:val="18"/>
                <w:szCs w:val="18"/>
                <w:lang w:val="en-GB"/>
              </w:rPr>
              <w:t xml:space="preserve">IEC </w:t>
            </w:r>
            <w:r w:rsidRPr="00FD5097">
              <w:rPr>
                <w:rFonts w:ascii="Times New Roman" w:eastAsia="Times New Roman" w:hAnsi="Times New Roman"/>
                <w:sz w:val="18"/>
                <w:szCs w:val="18"/>
                <w:lang w:val="en-GB" w:eastAsia="bg-BG"/>
              </w:rPr>
              <w:t xml:space="preserve">81346 </w:t>
            </w:r>
            <w:r w:rsidRPr="00FD5097">
              <w:rPr>
                <w:rFonts w:ascii="Times New Roman" w:eastAsia="Times New Roman" w:hAnsi="Times New Roman"/>
                <w:sz w:val="18"/>
                <w:szCs w:val="18"/>
                <w:lang w:val="en-GB"/>
              </w:rPr>
              <w:t>(all parts),</w:t>
            </w:r>
            <w:r w:rsidRPr="00FD5097">
              <w:rPr>
                <w:rFonts w:ascii="Times New Roman" w:eastAsia="Times New Roman" w:hAnsi="Times New Roman"/>
                <w:i/>
                <w:iCs/>
                <w:sz w:val="18"/>
                <w:szCs w:val="18"/>
                <w:lang w:val="en-GB"/>
              </w:rPr>
              <w:t xml:space="preserve"> Industrial systems, installations and equipment and industrial products - Structuring principles and reference designations</w:t>
            </w:r>
          </w:p>
          <w:p w14:paraId="3EA44079" w14:textId="77777777" w:rsidR="00062255" w:rsidRPr="00FD5097" w:rsidRDefault="00062255" w:rsidP="00062255">
            <w:pPr>
              <w:spacing w:after="120" w:line="240" w:lineRule="auto"/>
              <w:ind w:left="120"/>
              <w:rPr>
                <w:rFonts w:ascii="Times New Roman" w:eastAsia="Times New Roman" w:hAnsi="Times New Roman"/>
                <w:sz w:val="18"/>
                <w:szCs w:val="18"/>
                <w:lang w:val="en-GB" w:eastAsia="bg-BG"/>
              </w:rPr>
            </w:pPr>
            <w:r w:rsidRPr="00FD5097">
              <w:rPr>
                <w:rFonts w:ascii="Times New Roman" w:eastAsia="Times New Roman" w:hAnsi="Times New Roman"/>
                <w:i/>
                <w:iCs/>
                <w:sz w:val="18"/>
                <w:szCs w:val="18"/>
                <w:lang w:val="en-GB"/>
              </w:rPr>
              <w:t>ISO Resource area,</w:t>
            </w:r>
            <w:r w:rsidRPr="00FD5097">
              <w:rPr>
                <w:rFonts w:ascii="Times New Roman" w:eastAsia="Times New Roman" w:hAnsi="Times New Roman"/>
                <w:sz w:val="18"/>
                <w:szCs w:val="18"/>
                <w:lang w:val="en-GB"/>
              </w:rPr>
              <w:t xml:space="preserve"> available at </w:t>
            </w:r>
            <w:hyperlink r:id="rId41" w:history="1">
              <w:r w:rsidRPr="00FD5097">
                <w:rPr>
                  <w:rFonts w:ascii="Times New Roman" w:eastAsia="Times New Roman" w:hAnsi="Times New Roman"/>
                  <w:sz w:val="18"/>
                  <w:szCs w:val="18"/>
                  <w:u w:val="single"/>
                  <w:lang w:val="en-GB"/>
                </w:rPr>
                <w:t>http://www.iso.org/iso/graphics_formats_and_tools.pdf</w:t>
              </w:r>
            </w:hyperlink>
          </w:p>
          <w:p w14:paraId="3E4A29D0" w14:textId="77777777" w:rsidR="00062255" w:rsidRPr="00FD5097" w:rsidRDefault="00062255" w:rsidP="00062255">
            <w:pPr>
              <w:spacing w:before="120" w:after="0" w:line="182" w:lineRule="exact"/>
              <w:ind w:left="120"/>
              <w:rPr>
                <w:rFonts w:ascii="Times New Roman" w:eastAsia="Times New Roman" w:hAnsi="Times New Roman"/>
                <w:sz w:val="18"/>
                <w:szCs w:val="18"/>
                <w:lang w:val="en-GB" w:eastAsia="bg-BG"/>
              </w:rPr>
            </w:pPr>
            <w:r w:rsidRPr="00FD5097">
              <w:rPr>
                <w:rFonts w:ascii="Times New Roman" w:eastAsia="Times New Roman" w:hAnsi="Times New Roman"/>
                <w:i/>
                <w:iCs/>
                <w:sz w:val="18"/>
                <w:szCs w:val="18"/>
                <w:lang w:val="en-GB"/>
              </w:rPr>
              <w:t>Document preparation in the IEC,</w:t>
            </w:r>
            <w:r w:rsidRPr="00FD5097">
              <w:rPr>
                <w:rFonts w:ascii="Times New Roman" w:eastAsia="Times New Roman" w:hAnsi="Times New Roman"/>
                <w:sz w:val="18"/>
                <w:szCs w:val="18"/>
                <w:lang w:val="en-GB"/>
              </w:rPr>
              <w:t xml:space="preserve"> IEC, available at </w:t>
            </w:r>
            <w:hyperlink r:id="rId42" w:history="1">
              <w:r w:rsidRPr="00FD5097">
                <w:rPr>
                  <w:rFonts w:ascii="Times New Roman" w:eastAsia="Times New Roman" w:hAnsi="Times New Roman"/>
                  <w:sz w:val="18"/>
                  <w:szCs w:val="18"/>
                  <w:u w:val="single"/>
                  <w:lang w:val="en-GB"/>
                </w:rPr>
                <w:t>http://www.iec.ch/standardsdev/resources/docpreparation/</w:t>
              </w:r>
            </w:hyperlink>
          </w:p>
        </w:tc>
      </w:tr>
    </w:tbl>
    <w:p w14:paraId="4373D649" w14:textId="77777777" w:rsidR="00062255" w:rsidRPr="00FD5097" w:rsidRDefault="00062255" w:rsidP="00062255">
      <w:pPr>
        <w:spacing w:after="120"/>
        <w:rPr>
          <w:rFonts w:ascii="Times New Roman" w:hAnsi="Times New Roman"/>
          <w:sz w:val="24"/>
          <w:szCs w:val="24"/>
          <w:lang w:val="en-GB"/>
        </w:rPr>
      </w:pPr>
    </w:p>
    <w:tbl>
      <w:tblPr>
        <w:tblW w:w="0" w:type="auto"/>
        <w:tblInd w:w="-10" w:type="dxa"/>
        <w:tblLayout w:type="fixed"/>
        <w:tblCellMar>
          <w:left w:w="0" w:type="dxa"/>
          <w:right w:w="0" w:type="dxa"/>
        </w:tblCellMar>
        <w:tblLook w:val="0000" w:firstRow="0" w:lastRow="0" w:firstColumn="0" w:lastColumn="0" w:noHBand="0" w:noVBand="0"/>
      </w:tblPr>
      <w:tblGrid>
        <w:gridCol w:w="10"/>
        <w:gridCol w:w="1795"/>
        <w:gridCol w:w="10"/>
        <w:gridCol w:w="7272"/>
        <w:gridCol w:w="10"/>
      </w:tblGrid>
      <w:tr w:rsidR="00062255" w:rsidRPr="00FD5097" w14:paraId="11C8EB99" w14:textId="77777777" w:rsidTr="00062255">
        <w:trPr>
          <w:gridBefore w:val="1"/>
          <w:wBefore w:w="10" w:type="dxa"/>
          <w:trHeight w:val="1661"/>
        </w:trPr>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14:paraId="4DF095EC" w14:textId="77777777" w:rsidR="00062255" w:rsidRPr="00FD5097" w:rsidRDefault="00062255" w:rsidP="00062255">
            <w:pPr>
              <w:spacing w:after="0" w:line="182" w:lineRule="exact"/>
              <w:ind w:left="120"/>
              <w:rPr>
                <w:rFonts w:ascii="Arial" w:eastAsia="Times New Roman" w:hAnsi="Arial" w:cs="Arial"/>
                <w:b/>
                <w:bCs/>
                <w:sz w:val="15"/>
                <w:szCs w:val="15"/>
                <w:lang w:val="en-GB" w:eastAsia="bg-BG"/>
              </w:rPr>
            </w:pPr>
            <w:r w:rsidRPr="00FD5097">
              <w:rPr>
                <w:rFonts w:ascii="Arial" w:eastAsia="Times New Roman" w:hAnsi="Arial" w:cs="Arial"/>
                <w:b/>
                <w:bCs/>
                <w:sz w:val="15"/>
                <w:szCs w:val="15"/>
                <w:lang w:val="en-GB"/>
              </w:rPr>
              <w:t>Technical documentation</w:t>
            </w:r>
          </w:p>
        </w:tc>
        <w:tc>
          <w:tcPr>
            <w:tcW w:w="7282" w:type="dxa"/>
            <w:gridSpan w:val="2"/>
            <w:tcBorders>
              <w:top w:val="single" w:sz="4" w:space="0" w:color="auto"/>
              <w:left w:val="single" w:sz="4" w:space="0" w:color="auto"/>
              <w:bottom w:val="single" w:sz="4" w:space="0" w:color="auto"/>
              <w:right w:val="single" w:sz="4" w:space="0" w:color="auto"/>
            </w:tcBorders>
            <w:shd w:val="clear" w:color="auto" w:fill="FFFFFF"/>
          </w:tcPr>
          <w:p w14:paraId="21B44BB0" w14:textId="77777777" w:rsidR="00062255" w:rsidRPr="00FD5097" w:rsidRDefault="00062255" w:rsidP="00062255">
            <w:pPr>
              <w:spacing w:after="60" w:line="187" w:lineRule="exact"/>
              <w:ind w:left="120"/>
              <w:rPr>
                <w:rFonts w:ascii="Arial" w:eastAsia="Times New Roman" w:hAnsi="Arial" w:cs="Arial"/>
                <w:i/>
                <w:iCs/>
                <w:sz w:val="15"/>
                <w:szCs w:val="15"/>
                <w:lang w:val="en-GB" w:eastAsia="bg-BG"/>
              </w:rPr>
            </w:pPr>
            <w:r w:rsidRPr="00FD5097">
              <w:rPr>
                <w:rFonts w:ascii="Arial" w:eastAsia="Times New Roman" w:hAnsi="Arial" w:cs="Arial"/>
                <w:sz w:val="15"/>
                <w:szCs w:val="15"/>
                <w:lang w:val="en-GB"/>
              </w:rPr>
              <w:t xml:space="preserve">IEC </w:t>
            </w:r>
            <w:r w:rsidRPr="00FD5097">
              <w:rPr>
                <w:rFonts w:ascii="Arial" w:eastAsia="Times New Roman" w:hAnsi="Arial" w:cs="Arial"/>
                <w:sz w:val="15"/>
                <w:szCs w:val="15"/>
                <w:lang w:val="en-GB" w:eastAsia="bg-BG"/>
              </w:rPr>
              <w:t>61355-1,</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 xml:space="preserve">Classification and designation of documents for plants, systems and equipment </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 xml:space="preserve">Part </w:t>
            </w:r>
            <w:r w:rsidRPr="00FD5097">
              <w:rPr>
                <w:rFonts w:ascii="Arial" w:eastAsia="Times New Roman" w:hAnsi="Arial" w:cs="Arial"/>
                <w:i/>
                <w:iCs/>
                <w:sz w:val="15"/>
                <w:szCs w:val="15"/>
                <w:lang w:val="en-GB" w:eastAsia="bg-BG"/>
              </w:rPr>
              <w:t xml:space="preserve">1: </w:t>
            </w:r>
            <w:r w:rsidRPr="00FD5097">
              <w:rPr>
                <w:rFonts w:ascii="Arial" w:eastAsia="Times New Roman" w:hAnsi="Arial" w:cs="Arial"/>
                <w:i/>
                <w:iCs/>
                <w:sz w:val="15"/>
                <w:szCs w:val="15"/>
                <w:lang w:val="en-GB"/>
              </w:rPr>
              <w:t>Rules and classification tables</w:t>
            </w:r>
          </w:p>
          <w:p w14:paraId="1CC86752" w14:textId="77777777" w:rsidR="00062255" w:rsidRPr="00FD5097" w:rsidRDefault="00062255" w:rsidP="00062255">
            <w:pPr>
              <w:spacing w:before="60" w:after="60" w:line="182" w:lineRule="exact"/>
              <w:ind w:left="120"/>
              <w:rPr>
                <w:rFonts w:ascii="Arial" w:eastAsia="Times New Roman" w:hAnsi="Arial" w:cs="Arial"/>
                <w:i/>
                <w:iCs/>
                <w:sz w:val="15"/>
                <w:szCs w:val="15"/>
                <w:lang w:val="en-GB" w:eastAsia="bg-BG"/>
              </w:rPr>
            </w:pPr>
            <w:r w:rsidRPr="00FD5097">
              <w:rPr>
                <w:rFonts w:ascii="Arial" w:eastAsia="Times New Roman" w:hAnsi="Arial" w:cs="Arial"/>
                <w:sz w:val="15"/>
                <w:szCs w:val="15"/>
                <w:lang w:val="en-GB"/>
              </w:rPr>
              <w:t xml:space="preserve">IEC </w:t>
            </w:r>
            <w:r w:rsidRPr="00FD5097">
              <w:rPr>
                <w:rFonts w:ascii="Arial" w:eastAsia="Times New Roman" w:hAnsi="Arial" w:cs="Arial"/>
                <w:sz w:val="15"/>
                <w:szCs w:val="15"/>
                <w:lang w:val="en-GB" w:eastAsia="bg-BG"/>
              </w:rPr>
              <w:t xml:space="preserve">61360 </w:t>
            </w:r>
            <w:r w:rsidRPr="00FD5097">
              <w:rPr>
                <w:rFonts w:ascii="Arial" w:eastAsia="Times New Roman" w:hAnsi="Arial" w:cs="Arial"/>
                <w:sz w:val="15"/>
                <w:szCs w:val="15"/>
                <w:lang w:val="en-GB"/>
              </w:rPr>
              <w:t>(all parts),</w:t>
            </w:r>
            <w:r w:rsidRPr="00FD5097">
              <w:rPr>
                <w:rFonts w:ascii="Arial" w:eastAsia="Times New Roman" w:hAnsi="Arial" w:cs="Arial"/>
                <w:i/>
                <w:iCs/>
                <w:sz w:val="15"/>
                <w:szCs w:val="15"/>
                <w:lang w:val="en-GB"/>
              </w:rPr>
              <w:t xml:space="preserve"> Standard data element types with associated classification scheme for electric components</w:t>
            </w:r>
          </w:p>
          <w:p w14:paraId="4F307A19" w14:textId="77777777" w:rsidR="00062255" w:rsidRPr="00FD5097" w:rsidRDefault="00062255" w:rsidP="00062255">
            <w:pPr>
              <w:spacing w:before="60" w:after="0" w:line="178" w:lineRule="exact"/>
              <w:ind w:left="120"/>
              <w:rPr>
                <w:rFonts w:ascii="Arial" w:eastAsia="Times New Roman" w:hAnsi="Arial" w:cs="Arial"/>
                <w:sz w:val="15"/>
                <w:szCs w:val="15"/>
                <w:lang w:val="en-GB" w:eastAsia="bg-BG"/>
              </w:rPr>
            </w:pPr>
            <w:r w:rsidRPr="00FD5097">
              <w:rPr>
                <w:rFonts w:ascii="Arial" w:eastAsia="Times New Roman" w:hAnsi="Arial" w:cs="Arial"/>
                <w:sz w:val="15"/>
                <w:szCs w:val="15"/>
                <w:lang w:val="en-GB"/>
              </w:rPr>
              <w:t xml:space="preserve">Technical documentation standards developed by individual ISO technical committees are listed in the ISO Catalogue under group </w:t>
            </w:r>
            <w:r w:rsidRPr="00FD5097">
              <w:rPr>
                <w:rFonts w:ascii="Arial" w:eastAsia="Times New Roman" w:hAnsi="Arial" w:cs="Arial"/>
                <w:sz w:val="15"/>
                <w:szCs w:val="15"/>
                <w:lang w:val="en-GB" w:eastAsia="bg-BG"/>
              </w:rPr>
              <w:t>01.140.30</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Documents in administration, commerce and industry.</w:t>
            </w:r>
          </w:p>
        </w:tc>
      </w:tr>
      <w:tr w:rsidR="00062255" w:rsidRPr="00FD5097" w14:paraId="35C75A27" w14:textId="77777777" w:rsidTr="00062255">
        <w:trPr>
          <w:gridBefore w:val="1"/>
          <w:wBefore w:w="10" w:type="dxa"/>
          <w:trHeight w:val="5064"/>
        </w:trPr>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14:paraId="6403103E" w14:textId="77777777" w:rsidR="00062255" w:rsidRPr="00FD5097" w:rsidRDefault="00062255" w:rsidP="00062255">
            <w:pPr>
              <w:spacing w:after="0" w:line="182" w:lineRule="exact"/>
              <w:ind w:left="120"/>
              <w:rPr>
                <w:rFonts w:ascii="Arial" w:eastAsia="Times New Roman" w:hAnsi="Arial" w:cs="Arial"/>
                <w:b/>
                <w:bCs/>
                <w:sz w:val="15"/>
                <w:szCs w:val="15"/>
                <w:lang w:val="en-GB" w:eastAsia="bg-BG"/>
              </w:rPr>
            </w:pPr>
            <w:r w:rsidRPr="00FD5097">
              <w:rPr>
                <w:rFonts w:ascii="Arial" w:eastAsia="Times New Roman" w:hAnsi="Arial" w:cs="Arial"/>
                <w:b/>
                <w:bCs/>
                <w:sz w:val="15"/>
                <w:szCs w:val="15"/>
                <w:lang w:val="en-GB"/>
              </w:rPr>
              <w:t>Graphical symbols, public information symbols and safety signs</w:t>
            </w:r>
          </w:p>
        </w:tc>
        <w:tc>
          <w:tcPr>
            <w:tcW w:w="7282" w:type="dxa"/>
            <w:gridSpan w:val="2"/>
            <w:tcBorders>
              <w:top w:val="single" w:sz="4" w:space="0" w:color="auto"/>
              <w:left w:val="single" w:sz="4" w:space="0" w:color="auto"/>
              <w:bottom w:val="single" w:sz="4" w:space="0" w:color="auto"/>
              <w:right w:val="single" w:sz="4" w:space="0" w:color="auto"/>
            </w:tcBorders>
            <w:shd w:val="clear" w:color="auto" w:fill="FFFFFF"/>
          </w:tcPr>
          <w:p w14:paraId="6492F52F" w14:textId="77777777" w:rsidR="00062255" w:rsidRPr="00FD5097" w:rsidRDefault="00062255" w:rsidP="00062255">
            <w:pPr>
              <w:spacing w:after="0" w:line="302" w:lineRule="exact"/>
              <w:ind w:left="120"/>
              <w:rPr>
                <w:rFonts w:ascii="Arial" w:eastAsia="Times New Roman" w:hAnsi="Arial" w:cs="Arial"/>
                <w:i/>
                <w:iCs/>
                <w:sz w:val="15"/>
                <w:szCs w:val="15"/>
                <w:lang w:val="en-GB" w:eastAsia="bg-BG"/>
              </w:rPr>
            </w:pPr>
            <w:r w:rsidRPr="00FD5097">
              <w:rPr>
                <w:rFonts w:ascii="Arial" w:eastAsia="Times New Roman" w:hAnsi="Arial" w:cs="Arial"/>
                <w:sz w:val="15"/>
                <w:szCs w:val="15"/>
                <w:lang w:val="en-GB"/>
              </w:rPr>
              <w:t xml:space="preserve">ISO </w:t>
            </w:r>
            <w:r w:rsidRPr="00FD5097">
              <w:rPr>
                <w:rFonts w:ascii="Arial" w:eastAsia="Times New Roman" w:hAnsi="Arial" w:cs="Arial"/>
                <w:sz w:val="15"/>
                <w:szCs w:val="15"/>
                <w:lang w:val="en-GB" w:eastAsia="bg-BG"/>
              </w:rPr>
              <w:t xml:space="preserve">3864 </w:t>
            </w:r>
            <w:r w:rsidRPr="00FD5097">
              <w:rPr>
                <w:rFonts w:ascii="Arial" w:eastAsia="Times New Roman" w:hAnsi="Arial" w:cs="Arial"/>
                <w:sz w:val="15"/>
                <w:szCs w:val="15"/>
                <w:lang w:val="en-GB"/>
              </w:rPr>
              <w:t>(all parts),</w:t>
            </w:r>
            <w:r w:rsidRPr="00FD5097">
              <w:rPr>
                <w:rFonts w:ascii="Arial" w:eastAsia="Times New Roman" w:hAnsi="Arial" w:cs="Arial"/>
                <w:i/>
                <w:iCs/>
                <w:sz w:val="15"/>
                <w:szCs w:val="15"/>
                <w:lang w:val="en-GB"/>
              </w:rPr>
              <w:t xml:space="preserve"> Graphical symbols </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Safety colours and safety signs</w:t>
            </w:r>
          </w:p>
          <w:p w14:paraId="74D50408" w14:textId="77777777" w:rsidR="00062255" w:rsidRPr="00FD5097" w:rsidRDefault="00062255" w:rsidP="00062255">
            <w:pPr>
              <w:spacing w:after="0" w:line="302" w:lineRule="exact"/>
              <w:ind w:left="120"/>
              <w:rPr>
                <w:rFonts w:ascii="Arial" w:eastAsia="Times New Roman" w:hAnsi="Arial" w:cs="Arial"/>
                <w:i/>
                <w:iCs/>
                <w:sz w:val="15"/>
                <w:szCs w:val="15"/>
                <w:lang w:val="en-GB" w:eastAsia="bg-BG"/>
              </w:rPr>
            </w:pPr>
            <w:r w:rsidRPr="00FD5097">
              <w:rPr>
                <w:rFonts w:ascii="Arial" w:eastAsia="Times New Roman" w:hAnsi="Arial" w:cs="Arial"/>
                <w:sz w:val="15"/>
                <w:szCs w:val="15"/>
                <w:lang w:val="en-GB"/>
              </w:rPr>
              <w:t xml:space="preserve">ISO </w:t>
            </w:r>
            <w:r w:rsidRPr="00FD5097">
              <w:rPr>
                <w:rFonts w:ascii="Arial" w:eastAsia="Times New Roman" w:hAnsi="Arial" w:cs="Arial"/>
                <w:sz w:val="15"/>
                <w:szCs w:val="15"/>
                <w:lang w:val="en-GB" w:eastAsia="bg-BG"/>
              </w:rPr>
              <w:t xml:space="preserve">7000, </w:t>
            </w:r>
            <w:r w:rsidRPr="00FD5097">
              <w:rPr>
                <w:rFonts w:ascii="Arial" w:eastAsia="Times New Roman" w:hAnsi="Arial" w:cs="Arial"/>
                <w:sz w:val="15"/>
                <w:szCs w:val="15"/>
                <w:lang w:val="en-GB"/>
              </w:rPr>
              <w:t>Database:</w:t>
            </w:r>
            <w:r w:rsidRPr="00FD5097">
              <w:rPr>
                <w:rFonts w:ascii="Arial" w:eastAsia="Times New Roman" w:hAnsi="Arial" w:cs="Arial"/>
                <w:i/>
                <w:iCs/>
                <w:sz w:val="15"/>
                <w:szCs w:val="15"/>
                <w:lang w:val="en-GB"/>
              </w:rPr>
              <w:t xml:space="preserve"> Graphical symbols for use on equipment </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Index and synopsis</w:t>
            </w:r>
          </w:p>
          <w:p w14:paraId="2B089FB1" w14:textId="77777777" w:rsidR="00062255" w:rsidRPr="00FD5097" w:rsidRDefault="00062255" w:rsidP="00062255">
            <w:pPr>
              <w:spacing w:after="0" w:line="302" w:lineRule="exact"/>
              <w:ind w:left="120"/>
              <w:rPr>
                <w:rFonts w:ascii="Arial" w:eastAsia="Times New Roman" w:hAnsi="Arial" w:cs="Arial"/>
                <w:i/>
                <w:iCs/>
                <w:sz w:val="15"/>
                <w:szCs w:val="15"/>
                <w:lang w:val="en-GB" w:eastAsia="bg-BG"/>
              </w:rPr>
            </w:pPr>
            <w:r w:rsidRPr="00FD5097">
              <w:rPr>
                <w:rFonts w:ascii="Arial" w:eastAsia="Times New Roman" w:hAnsi="Arial" w:cs="Arial"/>
                <w:sz w:val="15"/>
                <w:szCs w:val="15"/>
                <w:lang w:val="en-GB"/>
              </w:rPr>
              <w:t xml:space="preserve">ISO </w:t>
            </w:r>
            <w:r w:rsidRPr="00FD5097">
              <w:rPr>
                <w:rFonts w:ascii="Arial" w:eastAsia="Times New Roman" w:hAnsi="Arial" w:cs="Arial"/>
                <w:sz w:val="15"/>
                <w:szCs w:val="15"/>
                <w:lang w:val="en-GB" w:eastAsia="bg-BG"/>
              </w:rPr>
              <w:t>7001,</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 xml:space="preserve">Graphical symbols </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Public information symbols</w:t>
            </w:r>
          </w:p>
          <w:p w14:paraId="04E31BA7" w14:textId="77777777" w:rsidR="00062255" w:rsidRPr="00FD5097" w:rsidRDefault="00062255" w:rsidP="00062255">
            <w:pPr>
              <w:spacing w:after="60" w:line="182" w:lineRule="exact"/>
              <w:ind w:left="120"/>
              <w:rPr>
                <w:rFonts w:ascii="Arial" w:eastAsia="Times New Roman" w:hAnsi="Arial" w:cs="Arial"/>
                <w:i/>
                <w:iCs/>
                <w:sz w:val="15"/>
                <w:szCs w:val="15"/>
                <w:lang w:val="en-GB" w:eastAsia="bg-BG"/>
              </w:rPr>
            </w:pPr>
            <w:r w:rsidRPr="00FD5097">
              <w:rPr>
                <w:rFonts w:ascii="Arial" w:eastAsia="Times New Roman" w:hAnsi="Arial" w:cs="Arial"/>
                <w:sz w:val="15"/>
                <w:szCs w:val="15"/>
                <w:lang w:val="en-GB"/>
              </w:rPr>
              <w:t xml:space="preserve">ISO </w:t>
            </w:r>
            <w:r w:rsidRPr="00FD5097">
              <w:rPr>
                <w:rFonts w:ascii="Arial" w:eastAsia="Times New Roman" w:hAnsi="Arial" w:cs="Arial"/>
                <w:sz w:val="15"/>
                <w:szCs w:val="15"/>
                <w:lang w:val="en-GB" w:eastAsia="bg-BG"/>
              </w:rPr>
              <w:t>7010,</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 xml:space="preserve">Graphical symbols </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 xml:space="preserve">Safety colours and safety signs </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Safety signs used in workplaces and public areas</w:t>
            </w:r>
          </w:p>
          <w:p w14:paraId="17A87AAF" w14:textId="77777777" w:rsidR="00062255" w:rsidRPr="00FD5097" w:rsidRDefault="00062255" w:rsidP="00062255">
            <w:pPr>
              <w:spacing w:before="60" w:after="0" w:line="302" w:lineRule="exact"/>
              <w:ind w:left="120"/>
              <w:rPr>
                <w:rFonts w:ascii="Arial" w:eastAsia="Times New Roman" w:hAnsi="Arial" w:cs="Arial"/>
                <w:i/>
                <w:iCs/>
                <w:sz w:val="15"/>
                <w:szCs w:val="15"/>
                <w:lang w:val="en-GB" w:eastAsia="bg-BG"/>
              </w:rPr>
            </w:pPr>
            <w:r w:rsidRPr="00FD5097">
              <w:rPr>
                <w:rFonts w:ascii="Arial" w:eastAsia="Times New Roman" w:hAnsi="Arial" w:cs="Arial"/>
                <w:sz w:val="15"/>
                <w:szCs w:val="15"/>
                <w:lang w:val="en-GB"/>
              </w:rPr>
              <w:t xml:space="preserve">ISO </w:t>
            </w:r>
            <w:r w:rsidRPr="00FD5097">
              <w:rPr>
                <w:rFonts w:ascii="Arial" w:eastAsia="Times New Roman" w:hAnsi="Arial" w:cs="Arial"/>
                <w:sz w:val="15"/>
                <w:szCs w:val="15"/>
                <w:lang w:val="en-GB" w:eastAsia="bg-BG"/>
              </w:rPr>
              <w:t xml:space="preserve">9186 </w:t>
            </w:r>
            <w:r w:rsidRPr="00FD5097">
              <w:rPr>
                <w:rFonts w:ascii="Arial" w:eastAsia="Times New Roman" w:hAnsi="Arial" w:cs="Arial"/>
                <w:sz w:val="15"/>
                <w:szCs w:val="15"/>
                <w:lang w:val="en-GB"/>
              </w:rPr>
              <w:t>(all parts),</w:t>
            </w:r>
            <w:r w:rsidRPr="00FD5097">
              <w:rPr>
                <w:rFonts w:ascii="Arial" w:eastAsia="Times New Roman" w:hAnsi="Arial" w:cs="Arial"/>
                <w:i/>
                <w:iCs/>
                <w:sz w:val="15"/>
                <w:szCs w:val="15"/>
                <w:lang w:val="en-GB"/>
              </w:rPr>
              <w:t xml:space="preserve"> Graphical symbols </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 xml:space="preserve">Test methods </w:t>
            </w:r>
            <w:r w:rsidRPr="00FD5097">
              <w:rPr>
                <w:rFonts w:ascii="Arial" w:eastAsia="Times New Roman" w:hAnsi="Arial" w:cs="Arial"/>
                <w:sz w:val="15"/>
                <w:szCs w:val="15"/>
                <w:lang w:val="en-GB"/>
              </w:rPr>
              <w:t xml:space="preserve">ISO </w:t>
            </w:r>
            <w:r w:rsidRPr="00FD5097">
              <w:rPr>
                <w:rFonts w:ascii="Arial" w:eastAsia="Times New Roman" w:hAnsi="Arial" w:cs="Arial"/>
                <w:sz w:val="15"/>
                <w:szCs w:val="15"/>
                <w:lang w:val="en-GB" w:eastAsia="bg-BG"/>
              </w:rPr>
              <w:t xml:space="preserve">14617 </w:t>
            </w:r>
            <w:r w:rsidRPr="00FD5097">
              <w:rPr>
                <w:rFonts w:ascii="Arial" w:eastAsia="Times New Roman" w:hAnsi="Arial" w:cs="Arial"/>
                <w:sz w:val="15"/>
                <w:szCs w:val="15"/>
                <w:lang w:val="en-GB"/>
              </w:rPr>
              <w:t>(all parts),</w:t>
            </w:r>
            <w:r w:rsidRPr="00FD5097">
              <w:rPr>
                <w:rFonts w:ascii="Arial" w:eastAsia="Times New Roman" w:hAnsi="Arial" w:cs="Arial"/>
                <w:i/>
                <w:iCs/>
                <w:sz w:val="15"/>
                <w:szCs w:val="15"/>
                <w:lang w:val="en-GB"/>
              </w:rPr>
              <w:t xml:space="preserve"> Graphical symbols for diagrams</w:t>
            </w:r>
          </w:p>
          <w:p w14:paraId="35775B13" w14:textId="77777777" w:rsidR="00062255" w:rsidRPr="00FD5097" w:rsidRDefault="00062255" w:rsidP="00062255">
            <w:pPr>
              <w:spacing w:after="60" w:line="182" w:lineRule="exact"/>
              <w:ind w:left="120"/>
              <w:rPr>
                <w:rFonts w:ascii="Arial" w:eastAsia="Times New Roman" w:hAnsi="Arial" w:cs="Arial"/>
                <w:i/>
                <w:iCs/>
                <w:sz w:val="15"/>
                <w:szCs w:val="15"/>
                <w:lang w:val="en-GB" w:eastAsia="bg-BG"/>
              </w:rPr>
            </w:pPr>
            <w:r w:rsidRPr="00FD5097">
              <w:rPr>
                <w:rFonts w:ascii="Arial" w:eastAsia="Times New Roman" w:hAnsi="Arial" w:cs="Arial"/>
                <w:sz w:val="15"/>
                <w:szCs w:val="15"/>
                <w:lang w:val="en-GB"/>
              </w:rPr>
              <w:t xml:space="preserve">ISO </w:t>
            </w:r>
            <w:r w:rsidRPr="00FD5097">
              <w:rPr>
                <w:rFonts w:ascii="Arial" w:eastAsia="Times New Roman" w:hAnsi="Arial" w:cs="Arial"/>
                <w:sz w:val="15"/>
                <w:szCs w:val="15"/>
                <w:lang w:val="en-GB" w:eastAsia="bg-BG"/>
              </w:rPr>
              <w:t>22727,</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 xml:space="preserve">Graphical symbols </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 xml:space="preserve">Creation and design of public information symbols </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Requirements</w:t>
            </w:r>
          </w:p>
          <w:p w14:paraId="3EEDB707" w14:textId="77777777" w:rsidR="00062255" w:rsidRPr="00FD5097" w:rsidRDefault="00062255" w:rsidP="00062255">
            <w:pPr>
              <w:spacing w:before="60" w:after="60" w:line="182" w:lineRule="exact"/>
              <w:ind w:left="120"/>
              <w:rPr>
                <w:rFonts w:ascii="Arial" w:eastAsia="Times New Roman" w:hAnsi="Arial" w:cs="Arial"/>
                <w:i/>
                <w:iCs/>
                <w:sz w:val="15"/>
                <w:szCs w:val="15"/>
                <w:lang w:val="en-GB" w:eastAsia="bg-BG"/>
              </w:rPr>
            </w:pPr>
            <w:r w:rsidRPr="00FD5097">
              <w:rPr>
                <w:rFonts w:ascii="Arial" w:eastAsia="Times New Roman" w:hAnsi="Arial" w:cs="Arial"/>
                <w:sz w:val="15"/>
                <w:szCs w:val="15"/>
                <w:lang w:val="en-GB"/>
              </w:rPr>
              <w:t xml:space="preserve">ISO </w:t>
            </w:r>
            <w:r w:rsidRPr="00FD5097">
              <w:rPr>
                <w:rFonts w:ascii="Arial" w:eastAsia="Times New Roman" w:hAnsi="Arial" w:cs="Arial"/>
                <w:sz w:val="15"/>
                <w:szCs w:val="15"/>
                <w:lang w:val="en-GB" w:eastAsia="bg-BG"/>
              </w:rPr>
              <w:t>81714-1,</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 xml:space="preserve">Design of graphical symbols for use in the technical documentation of products </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 xml:space="preserve">Part </w:t>
            </w:r>
            <w:r w:rsidRPr="00FD5097">
              <w:rPr>
                <w:rFonts w:ascii="Arial" w:eastAsia="Times New Roman" w:hAnsi="Arial" w:cs="Arial"/>
                <w:i/>
                <w:iCs/>
                <w:sz w:val="15"/>
                <w:szCs w:val="15"/>
                <w:lang w:val="en-GB" w:eastAsia="bg-BG"/>
              </w:rPr>
              <w:t xml:space="preserve">1: </w:t>
            </w:r>
            <w:r w:rsidRPr="00FD5097">
              <w:rPr>
                <w:rFonts w:ascii="Arial" w:eastAsia="Times New Roman" w:hAnsi="Arial" w:cs="Arial"/>
                <w:i/>
                <w:iCs/>
                <w:sz w:val="15"/>
                <w:szCs w:val="15"/>
                <w:lang w:val="en-GB"/>
              </w:rPr>
              <w:t>Basic rules</w:t>
            </w:r>
          </w:p>
          <w:p w14:paraId="40935A30" w14:textId="77777777" w:rsidR="00062255" w:rsidRPr="00FD5097" w:rsidRDefault="00062255" w:rsidP="00062255">
            <w:pPr>
              <w:spacing w:before="60" w:after="0" w:line="302" w:lineRule="exact"/>
              <w:ind w:left="120"/>
              <w:rPr>
                <w:rFonts w:ascii="Arial" w:eastAsia="Times New Roman" w:hAnsi="Arial" w:cs="Arial"/>
                <w:i/>
                <w:iCs/>
                <w:sz w:val="15"/>
                <w:szCs w:val="15"/>
                <w:lang w:val="en-GB" w:eastAsia="bg-BG"/>
              </w:rPr>
            </w:pPr>
            <w:r w:rsidRPr="00FD5097">
              <w:rPr>
                <w:rFonts w:ascii="Arial" w:eastAsia="Times New Roman" w:hAnsi="Arial" w:cs="Arial"/>
                <w:sz w:val="15"/>
                <w:szCs w:val="15"/>
                <w:lang w:val="en-GB"/>
              </w:rPr>
              <w:t xml:space="preserve">IEC </w:t>
            </w:r>
            <w:r w:rsidRPr="00FD5097">
              <w:rPr>
                <w:rFonts w:ascii="Arial" w:eastAsia="Times New Roman" w:hAnsi="Arial" w:cs="Arial"/>
                <w:sz w:val="15"/>
                <w:szCs w:val="15"/>
                <w:lang w:val="en-GB" w:eastAsia="bg-BG"/>
              </w:rPr>
              <w:t>60417,</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 xml:space="preserve">Graphical symbols for use on equipment </w:t>
            </w:r>
            <w:r w:rsidRPr="00FD5097">
              <w:rPr>
                <w:rFonts w:ascii="Arial" w:eastAsia="Times New Roman" w:hAnsi="Arial" w:cs="Arial"/>
                <w:sz w:val="15"/>
                <w:szCs w:val="15"/>
                <w:lang w:val="en-GB"/>
              </w:rPr>
              <w:t xml:space="preserve">IEC </w:t>
            </w:r>
            <w:r w:rsidRPr="00FD5097">
              <w:rPr>
                <w:rFonts w:ascii="Arial" w:eastAsia="Times New Roman" w:hAnsi="Arial" w:cs="Arial"/>
                <w:sz w:val="15"/>
                <w:szCs w:val="15"/>
                <w:lang w:val="en-GB" w:eastAsia="bg-BG"/>
              </w:rPr>
              <w:t>60617,</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Graphical symbols for diagrams</w:t>
            </w:r>
          </w:p>
          <w:p w14:paraId="6FF7CAB0" w14:textId="77777777" w:rsidR="00062255" w:rsidRPr="00FD5097" w:rsidRDefault="00062255" w:rsidP="00062255">
            <w:pPr>
              <w:spacing w:after="0" w:line="302" w:lineRule="exact"/>
              <w:ind w:left="120"/>
              <w:rPr>
                <w:rFonts w:ascii="Arial" w:eastAsia="Times New Roman" w:hAnsi="Arial" w:cs="Arial"/>
                <w:i/>
                <w:iCs/>
                <w:sz w:val="15"/>
                <w:szCs w:val="15"/>
                <w:lang w:val="en-GB" w:eastAsia="bg-BG"/>
              </w:rPr>
            </w:pPr>
            <w:r w:rsidRPr="00FD5097">
              <w:rPr>
                <w:rFonts w:ascii="Arial" w:eastAsia="Times New Roman" w:hAnsi="Arial" w:cs="Arial"/>
                <w:sz w:val="15"/>
                <w:szCs w:val="15"/>
                <w:lang w:val="en-GB"/>
              </w:rPr>
              <w:t xml:space="preserve">IEC </w:t>
            </w:r>
            <w:r w:rsidRPr="00FD5097">
              <w:rPr>
                <w:rFonts w:ascii="Arial" w:eastAsia="Times New Roman" w:hAnsi="Arial" w:cs="Arial"/>
                <w:sz w:val="15"/>
                <w:szCs w:val="15"/>
                <w:lang w:val="en-GB" w:eastAsia="bg-BG"/>
              </w:rPr>
              <w:t xml:space="preserve">80416 </w:t>
            </w:r>
            <w:r w:rsidRPr="00FD5097">
              <w:rPr>
                <w:rFonts w:ascii="Arial" w:eastAsia="Times New Roman" w:hAnsi="Arial" w:cs="Arial"/>
                <w:sz w:val="15"/>
                <w:szCs w:val="15"/>
                <w:lang w:val="en-GB"/>
              </w:rPr>
              <w:t>(all parts),</w:t>
            </w:r>
            <w:r w:rsidRPr="00FD5097">
              <w:rPr>
                <w:rFonts w:ascii="Arial" w:eastAsia="Times New Roman" w:hAnsi="Arial" w:cs="Arial"/>
                <w:i/>
                <w:iCs/>
                <w:sz w:val="15"/>
                <w:szCs w:val="15"/>
                <w:lang w:val="en-GB"/>
              </w:rPr>
              <w:t xml:space="preserve"> Basic principles for graphical symbols for use on equipment</w:t>
            </w:r>
          </w:p>
          <w:p w14:paraId="1027A752" w14:textId="77777777" w:rsidR="00062255" w:rsidRPr="00FD5097" w:rsidRDefault="00062255" w:rsidP="00062255">
            <w:pPr>
              <w:spacing w:after="60" w:line="182" w:lineRule="exact"/>
              <w:jc w:val="both"/>
              <w:rPr>
                <w:rFonts w:ascii="Arial" w:eastAsia="Times New Roman" w:hAnsi="Arial" w:cs="Arial"/>
                <w:i/>
                <w:iCs/>
                <w:sz w:val="15"/>
                <w:szCs w:val="15"/>
                <w:lang w:val="en-GB" w:eastAsia="bg-BG"/>
              </w:rPr>
            </w:pPr>
            <w:r w:rsidRPr="00FD5097">
              <w:rPr>
                <w:rFonts w:ascii="Arial" w:eastAsia="Times New Roman" w:hAnsi="Arial" w:cs="Arial"/>
                <w:sz w:val="15"/>
                <w:szCs w:val="15"/>
                <w:lang w:val="en-GB"/>
              </w:rPr>
              <w:t xml:space="preserve">IEC </w:t>
            </w:r>
            <w:r w:rsidRPr="00FD5097">
              <w:rPr>
                <w:rFonts w:ascii="Arial" w:eastAsia="Times New Roman" w:hAnsi="Arial" w:cs="Arial"/>
                <w:sz w:val="15"/>
                <w:szCs w:val="15"/>
                <w:lang w:val="en-GB" w:eastAsia="bg-BG"/>
              </w:rPr>
              <w:t>81714-2,</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 xml:space="preserve">Design of graphical symbols for use in the technical documentation of products </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 xml:space="preserve">Part </w:t>
            </w:r>
            <w:r w:rsidRPr="00FD5097">
              <w:rPr>
                <w:rFonts w:ascii="Arial" w:eastAsia="Times New Roman" w:hAnsi="Arial" w:cs="Arial"/>
                <w:i/>
                <w:iCs/>
                <w:sz w:val="15"/>
                <w:szCs w:val="15"/>
                <w:lang w:val="en-GB" w:eastAsia="bg-BG"/>
              </w:rPr>
              <w:t xml:space="preserve">2: </w:t>
            </w:r>
            <w:r w:rsidRPr="00FD5097">
              <w:rPr>
                <w:rFonts w:ascii="Arial" w:eastAsia="Times New Roman" w:hAnsi="Arial" w:cs="Arial"/>
                <w:i/>
                <w:iCs/>
                <w:sz w:val="15"/>
                <w:szCs w:val="15"/>
                <w:lang w:val="en-GB"/>
              </w:rPr>
              <w:t>Specification for graphical symbols in a computer sensible form, including graphical symbols for a reference library, and requirements for their interchange</w:t>
            </w:r>
          </w:p>
          <w:p w14:paraId="5C4A9F1F" w14:textId="77777777" w:rsidR="00062255" w:rsidRPr="00FD5097" w:rsidRDefault="00062255" w:rsidP="00062255">
            <w:pPr>
              <w:spacing w:before="60" w:after="0" w:line="182" w:lineRule="exact"/>
              <w:ind w:left="120"/>
              <w:rPr>
                <w:rFonts w:ascii="Arial" w:eastAsia="Times New Roman" w:hAnsi="Arial" w:cs="Arial"/>
                <w:i/>
                <w:iCs/>
                <w:sz w:val="15"/>
                <w:szCs w:val="15"/>
                <w:lang w:val="en-GB" w:eastAsia="bg-BG"/>
              </w:rPr>
            </w:pPr>
            <w:r w:rsidRPr="00FD5097">
              <w:rPr>
                <w:rFonts w:ascii="Arial" w:eastAsia="Times New Roman" w:hAnsi="Arial" w:cs="Arial"/>
                <w:sz w:val="15"/>
                <w:szCs w:val="15"/>
                <w:lang w:val="en-GB"/>
              </w:rPr>
              <w:t xml:space="preserve">ISO/IEC Guide </w:t>
            </w:r>
            <w:r w:rsidRPr="00FD5097">
              <w:rPr>
                <w:rFonts w:ascii="Arial" w:eastAsia="Times New Roman" w:hAnsi="Arial" w:cs="Arial"/>
                <w:sz w:val="15"/>
                <w:szCs w:val="15"/>
                <w:lang w:val="en-GB" w:eastAsia="bg-BG"/>
              </w:rPr>
              <w:t>74,</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 xml:space="preserve">Graphical symbols </w:t>
            </w:r>
            <w:r w:rsidRPr="00FD5097">
              <w:rPr>
                <w:rFonts w:ascii="Arial" w:eastAsia="Times New Roman" w:hAnsi="Arial" w:cs="Arial"/>
                <w:i/>
                <w:iCs/>
                <w:sz w:val="15"/>
                <w:szCs w:val="15"/>
                <w:lang w:val="en-GB" w:eastAsia="bg-BG"/>
              </w:rPr>
              <w:t xml:space="preserve">- </w:t>
            </w:r>
            <w:r w:rsidRPr="00FD5097">
              <w:rPr>
                <w:rFonts w:ascii="Arial" w:eastAsia="Times New Roman" w:hAnsi="Arial" w:cs="Arial"/>
                <w:i/>
                <w:iCs/>
                <w:sz w:val="15"/>
                <w:szCs w:val="15"/>
                <w:lang w:val="en-GB"/>
              </w:rPr>
              <w:t>Technical guidelines for the consideration of consumers' needs</w:t>
            </w:r>
          </w:p>
        </w:tc>
      </w:tr>
      <w:tr w:rsidR="00062255" w:rsidRPr="00FD5097" w14:paraId="4B45240B" w14:textId="77777777" w:rsidTr="00062255">
        <w:trPr>
          <w:gridBefore w:val="1"/>
          <w:wBefore w:w="10" w:type="dxa"/>
          <w:trHeight w:val="1886"/>
        </w:trPr>
        <w:tc>
          <w:tcPr>
            <w:tcW w:w="9087" w:type="dxa"/>
            <w:gridSpan w:val="4"/>
            <w:tcBorders>
              <w:top w:val="single" w:sz="4" w:space="0" w:color="auto"/>
              <w:left w:val="nil"/>
              <w:bottom w:val="single" w:sz="4" w:space="0" w:color="auto"/>
              <w:right w:val="nil"/>
            </w:tcBorders>
            <w:shd w:val="clear" w:color="auto" w:fill="FFFFFF"/>
          </w:tcPr>
          <w:p w14:paraId="3BDA679B" w14:textId="77777777" w:rsidR="00062255" w:rsidRPr="00FD5097" w:rsidRDefault="00062255" w:rsidP="00062255">
            <w:pPr>
              <w:spacing w:after="360" w:line="240" w:lineRule="auto"/>
              <w:jc w:val="both"/>
              <w:rPr>
                <w:rFonts w:ascii="Arial" w:eastAsia="Times New Roman" w:hAnsi="Arial" w:cs="Arial"/>
                <w:b/>
                <w:bCs/>
                <w:sz w:val="21"/>
                <w:szCs w:val="21"/>
                <w:lang w:val="en-GB"/>
              </w:rPr>
            </w:pPr>
          </w:p>
          <w:p w14:paraId="44C56C31" w14:textId="77777777" w:rsidR="00062255" w:rsidRPr="00FD5097" w:rsidRDefault="00062255" w:rsidP="00062255">
            <w:pPr>
              <w:spacing w:after="360" w:line="240" w:lineRule="auto"/>
              <w:jc w:val="both"/>
              <w:rPr>
                <w:rFonts w:ascii="Arial" w:eastAsia="Times New Roman" w:hAnsi="Arial" w:cs="Arial"/>
                <w:b/>
                <w:bCs/>
                <w:sz w:val="21"/>
                <w:szCs w:val="21"/>
                <w:lang w:val="en-GB" w:eastAsia="bg-BG"/>
              </w:rPr>
            </w:pPr>
            <w:r w:rsidRPr="00FD5097">
              <w:rPr>
                <w:rFonts w:ascii="Arial" w:eastAsia="Times New Roman" w:hAnsi="Arial" w:cs="Arial"/>
                <w:b/>
                <w:bCs/>
                <w:sz w:val="21"/>
                <w:szCs w:val="21"/>
                <w:lang w:val="en-GB"/>
              </w:rPr>
              <w:t>D.2 Technical reference documents and sources for drafting</w:t>
            </w:r>
          </w:p>
          <w:p w14:paraId="64D46732" w14:textId="77777777" w:rsidR="00062255" w:rsidRPr="00FD5097" w:rsidRDefault="00062255" w:rsidP="00062255">
            <w:pPr>
              <w:spacing w:before="360" w:after="0" w:line="230" w:lineRule="exact"/>
              <w:jc w:val="both"/>
              <w:rPr>
                <w:rFonts w:ascii="Arial" w:eastAsia="Times New Roman" w:hAnsi="Arial" w:cs="Arial"/>
                <w:sz w:val="18"/>
                <w:szCs w:val="18"/>
                <w:lang w:val="en-GB"/>
              </w:rPr>
            </w:pPr>
            <w:r w:rsidRPr="00FD5097">
              <w:rPr>
                <w:rFonts w:ascii="Arial" w:eastAsia="Times New Roman" w:hAnsi="Arial" w:cs="Arial"/>
                <w:sz w:val="18"/>
                <w:szCs w:val="18"/>
                <w:lang w:val="en-GB"/>
              </w:rPr>
              <w:t>In order to achieve technical consistency within all the documents published by ISO and IEC, the text of every document should be drafted in accordance with the following documents. The following list of basic reference works is not exhaustive. For specific subjects not covered by the list below, writers should use documents published by ISO and IEC, as far as possible.</w:t>
            </w:r>
          </w:p>
          <w:p w14:paraId="4387C95F" w14:textId="77777777" w:rsidR="00062255" w:rsidRPr="00FD5097" w:rsidRDefault="00062255" w:rsidP="00062255">
            <w:pPr>
              <w:spacing w:before="360" w:after="0" w:line="230" w:lineRule="exact"/>
              <w:jc w:val="both"/>
              <w:rPr>
                <w:rFonts w:ascii="Arial" w:eastAsia="Times New Roman" w:hAnsi="Arial" w:cs="Arial"/>
                <w:sz w:val="18"/>
                <w:szCs w:val="18"/>
                <w:lang w:val="en-GB" w:eastAsia="bg-BG"/>
              </w:rPr>
            </w:pPr>
          </w:p>
        </w:tc>
      </w:tr>
      <w:tr w:rsidR="00062255" w:rsidRPr="00FD5097" w14:paraId="5EF4E61A" w14:textId="77777777" w:rsidTr="00062255">
        <w:trPr>
          <w:gridBefore w:val="1"/>
          <w:wBefore w:w="10" w:type="dxa"/>
          <w:trHeight w:val="1517"/>
        </w:trPr>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14:paraId="36848E5E" w14:textId="77777777" w:rsidR="00062255" w:rsidRPr="00FD5097" w:rsidRDefault="00062255" w:rsidP="00062255">
            <w:pPr>
              <w:spacing w:after="0" w:line="178" w:lineRule="exact"/>
              <w:jc w:val="center"/>
              <w:rPr>
                <w:rFonts w:ascii="Times New Roman" w:eastAsia="Times New Roman" w:hAnsi="Times New Roman"/>
                <w:b/>
                <w:bCs/>
                <w:sz w:val="18"/>
                <w:szCs w:val="18"/>
                <w:lang w:val="en-GB" w:eastAsia="bg-BG"/>
              </w:rPr>
            </w:pPr>
            <w:r w:rsidRPr="00FD5097">
              <w:rPr>
                <w:rFonts w:ascii="Times New Roman" w:eastAsia="Times New Roman" w:hAnsi="Times New Roman"/>
                <w:b/>
                <w:bCs/>
                <w:sz w:val="18"/>
                <w:szCs w:val="18"/>
                <w:lang w:val="en-GB"/>
              </w:rPr>
              <w:t>Limits, fits and</w:t>
            </w:r>
          </w:p>
          <w:p w14:paraId="165673DC" w14:textId="77777777" w:rsidR="00062255" w:rsidRPr="00FD5097" w:rsidRDefault="00062255" w:rsidP="00062255">
            <w:pPr>
              <w:spacing w:after="0" w:line="178" w:lineRule="exact"/>
              <w:jc w:val="center"/>
              <w:rPr>
                <w:rFonts w:ascii="Times New Roman" w:eastAsia="Times New Roman" w:hAnsi="Times New Roman"/>
                <w:b/>
                <w:bCs/>
                <w:sz w:val="18"/>
                <w:szCs w:val="18"/>
                <w:lang w:val="en-GB" w:eastAsia="bg-BG"/>
              </w:rPr>
            </w:pPr>
            <w:r w:rsidRPr="00FD5097">
              <w:rPr>
                <w:rFonts w:ascii="Times New Roman" w:eastAsia="Times New Roman" w:hAnsi="Times New Roman"/>
                <w:b/>
                <w:bCs/>
                <w:sz w:val="18"/>
                <w:szCs w:val="18"/>
                <w:lang w:val="en-GB"/>
              </w:rPr>
              <w:t>surface</w:t>
            </w:r>
          </w:p>
          <w:p w14:paraId="0DA76BE2" w14:textId="77777777" w:rsidR="00062255" w:rsidRPr="00FD5097" w:rsidRDefault="00062255" w:rsidP="00062255">
            <w:pPr>
              <w:spacing w:after="60" w:line="178" w:lineRule="exact"/>
              <w:jc w:val="center"/>
              <w:rPr>
                <w:rFonts w:ascii="Times New Roman" w:eastAsia="Times New Roman" w:hAnsi="Times New Roman"/>
                <w:b/>
                <w:bCs/>
                <w:sz w:val="18"/>
                <w:szCs w:val="18"/>
                <w:lang w:val="en-GB" w:eastAsia="bg-BG"/>
              </w:rPr>
            </w:pPr>
            <w:r w:rsidRPr="00FD5097">
              <w:rPr>
                <w:rFonts w:ascii="Times New Roman" w:eastAsia="Times New Roman" w:hAnsi="Times New Roman"/>
                <w:b/>
                <w:bCs/>
                <w:sz w:val="18"/>
                <w:szCs w:val="18"/>
                <w:lang w:val="en-GB"/>
              </w:rPr>
              <w:t>properties.</w:t>
            </w:r>
          </w:p>
          <w:p w14:paraId="6AE26FFA" w14:textId="77777777" w:rsidR="00062255" w:rsidRPr="00FD5097" w:rsidRDefault="00062255" w:rsidP="00062255">
            <w:pPr>
              <w:spacing w:before="60" w:after="0" w:line="182" w:lineRule="exact"/>
              <w:jc w:val="center"/>
              <w:rPr>
                <w:rFonts w:ascii="Times New Roman" w:eastAsia="Times New Roman" w:hAnsi="Times New Roman"/>
                <w:b/>
                <w:bCs/>
                <w:sz w:val="18"/>
                <w:szCs w:val="18"/>
                <w:lang w:val="en-GB" w:eastAsia="bg-BG"/>
              </w:rPr>
            </w:pPr>
            <w:r w:rsidRPr="00FD5097">
              <w:rPr>
                <w:rFonts w:ascii="Times New Roman" w:eastAsia="Times New Roman" w:hAnsi="Times New Roman"/>
                <w:b/>
                <w:bCs/>
                <w:sz w:val="18"/>
                <w:szCs w:val="18"/>
                <w:lang w:val="en-GB"/>
              </w:rPr>
              <w:t>Tolerancing of dimensions and uncertainty of measurement</w:t>
            </w:r>
          </w:p>
        </w:tc>
        <w:tc>
          <w:tcPr>
            <w:tcW w:w="7282" w:type="dxa"/>
            <w:gridSpan w:val="2"/>
            <w:tcBorders>
              <w:top w:val="single" w:sz="4" w:space="0" w:color="auto"/>
              <w:left w:val="single" w:sz="4" w:space="0" w:color="auto"/>
              <w:bottom w:val="single" w:sz="4" w:space="0" w:color="auto"/>
              <w:right w:val="single" w:sz="4" w:space="0" w:color="auto"/>
            </w:tcBorders>
            <w:shd w:val="clear" w:color="auto" w:fill="FFFFFF"/>
          </w:tcPr>
          <w:p w14:paraId="0BEEB07A" w14:textId="77777777" w:rsidR="00062255" w:rsidRPr="00FD5097" w:rsidRDefault="00062255" w:rsidP="00062255">
            <w:pPr>
              <w:spacing w:after="0" w:line="182" w:lineRule="exact"/>
              <w:ind w:left="120"/>
              <w:rPr>
                <w:rFonts w:ascii="Times New Roman" w:eastAsia="Times New Roman" w:hAnsi="Times New Roman"/>
                <w:i/>
                <w:iCs/>
                <w:sz w:val="18"/>
                <w:szCs w:val="18"/>
                <w:lang w:val="en-GB" w:eastAsia="bg-BG"/>
              </w:rPr>
            </w:pPr>
            <w:r w:rsidRPr="00FD5097">
              <w:rPr>
                <w:rFonts w:ascii="Times New Roman" w:eastAsia="Times New Roman" w:hAnsi="Times New Roman"/>
                <w:sz w:val="18"/>
                <w:szCs w:val="18"/>
                <w:lang w:val="en-GB"/>
              </w:rPr>
              <w:t xml:space="preserve">Documents developed by ISO/TC </w:t>
            </w:r>
            <w:r w:rsidRPr="00FD5097">
              <w:rPr>
                <w:rFonts w:ascii="Times New Roman" w:eastAsia="Times New Roman" w:hAnsi="Times New Roman"/>
                <w:sz w:val="18"/>
                <w:szCs w:val="18"/>
                <w:lang w:val="en-GB" w:eastAsia="bg-BG"/>
              </w:rPr>
              <w:t>213,</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Dimensional and geometrical product specifications and verification</w:t>
            </w:r>
            <w:r w:rsidRPr="00FD5097">
              <w:rPr>
                <w:rFonts w:ascii="Times New Roman" w:eastAsia="Times New Roman" w:hAnsi="Times New Roman"/>
                <w:sz w:val="18"/>
                <w:szCs w:val="18"/>
                <w:lang w:val="en-GB"/>
              </w:rPr>
              <w:t xml:space="preserve"> (see ISO Catalogue).</w:t>
            </w:r>
          </w:p>
        </w:tc>
      </w:tr>
      <w:tr w:rsidR="00062255" w:rsidRPr="00FD5097" w14:paraId="08C4FA5B" w14:textId="77777777" w:rsidTr="00062255">
        <w:trPr>
          <w:gridBefore w:val="1"/>
          <w:wBefore w:w="10" w:type="dxa"/>
          <w:trHeight w:val="1666"/>
        </w:trPr>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14:paraId="742C4C9B" w14:textId="77777777" w:rsidR="00062255" w:rsidRPr="00FD5097" w:rsidRDefault="00062255" w:rsidP="00062255">
            <w:pPr>
              <w:spacing w:after="0" w:line="240" w:lineRule="auto"/>
              <w:jc w:val="both"/>
              <w:rPr>
                <w:rFonts w:ascii="Times New Roman" w:eastAsia="Times New Roman" w:hAnsi="Times New Roman"/>
                <w:b/>
                <w:bCs/>
                <w:sz w:val="18"/>
                <w:szCs w:val="18"/>
                <w:lang w:val="en-GB" w:eastAsia="bg-BG"/>
              </w:rPr>
            </w:pPr>
            <w:r w:rsidRPr="00FD5097">
              <w:rPr>
                <w:rFonts w:ascii="Times New Roman" w:eastAsia="Times New Roman" w:hAnsi="Times New Roman"/>
                <w:b/>
                <w:bCs/>
                <w:sz w:val="18"/>
                <w:szCs w:val="18"/>
                <w:lang w:val="en-GB"/>
              </w:rPr>
              <w:t>Preferred numbers</w:t>
            </w:r>
          </w:p>
        </w:tc>
        <w:tc>
          <w:tcPr>
            <w:tcW w:w="7282" w:type="dxa"/>
            <w:gridSpan w:val="2"/>
            <w:tcBorders>
              <w:top w:val="single" w:sz="4" w:space="0" w:color="auto"/>
              <w:left w:val="single" w:sz="4" w:space="0" w:color="auto"/>
              <w:bottom w:val="single" w:sz="4" w:space="0" w:color="auto"/>
              <w:right w:val="single" w:sz="4" w:space="0" w:color="auto"/>
            </w:tcBorders>
            <w:shd w:val="clear" w:color="auto" w:fill="FFFFFF"/>
          </w:tcPr>
          <w:p w14:paraId="6283DC5B" w14:textId="77777777" w:rsidR="00062255" w:rsidRPr="00FD5097" w:rsidRDefault="00062255" w:rsidP="00062255">
            <w:pPr>
              <w:spacing w:after="120" w:line="240" w:lineRule="auto"/>
              <w:ind w:left="120"/>
              <w:rPr>
                <w:rFonts w:ascii="Times New Roman" w:eastAsia="Times New Roman" w:hAnsi="Times New Roman"/>
                <w:i/>
                <w:iCs/>
                <w:sz w:val="18"/>
                <w:szCs w:val="18"/>
                <w:lang w:val="en-GB" w:eastAsia="bg-BG"/>
              </w:rPr>
            </w:pPr>
            <w:r w:rsidRPr="00FD5097">
              <w:rPr>
                <w:rFonts w:ascii="Times New Roman" w:eastAsia="Times New Roman" w:hAnsi="Times New Roman"/>
                <w:sz w:val="18"/>
                <w:szCs w:val="18"/>
                <w:lang w:val="en-GB"/>
              </w:rPr>
              <w:t>ISO 3,</w:t>
            </w:r>
            <w:r w:rsidRPr="00FD5097">
              <w:rPr>
                <w:rFonts w:ascii="Times New Roman" w:eastAsia="Times New Roman" w:hAnsi="Times New Roman"/>
                <w:i/>
                <w:iCs/>
                <w:sz w:val="18"/>
                <w:szCs w:val="18"/>
                <w:lang w:val="en-GB"/>
              </w:rPr>
              <w:t xml:space="preserve"> Preferred numbers - Series of preferred numbers</w:t>
            </w:r>
          </w:p>
          <w:p w14:paraId="77A9673F" w14:textId="77777777" w:rsidR="00062255" w:rsidRPr="00FD5097" w:rsidRDefault="00062255" w:rsidP="00062255">
            <w:pPr>
              <w:spacing w:before="120" w:after="120" w:line="240" w:lineRule="auto"/>
              <w:ind w:left="120"/>
              <w:rPr>
                <w:rFonts w:ascii="Times New Roman" w:eastAsia="Times New Roman" w:hAnsi="Times New Roman"/>
                <w:i/>
                <w:iCs/>
                <w:sz w:val="18"/>
                <w:szCs w:val="18"/>
                <w:lang w:val="en-GB" w:eastAsia="bg-BG"/>
              </w:rPr>
            </w:pPr>
            <w:r w:rsidRPr="00FD5097">
              <w:rPr>
                <w:rFonts w:ascii="Times New Roman" w:eastAsia="Times New Roman" w:hAnsi="Times New Roman"/>
                <w:sz w:val="18"/>
                <w:szCs w:val="18"/>
                <w:lang w:val="en-GB"/>
              </w:rPr>
              <w:t xml:space="preserve">ISO </w:t>
            </w:r>
            <w:r w:rsidRPr="00FD5097">
              <w:rPr>
                <w:rFonts w:ascii="Times New Roman" w:eastAsia="Times New Roman" w:hAnsi="Times New Roman"/>
                <w:sz w:val="18"/>
                <w:szCs w:val="18"/>
                <w:lang w:val="en-GB" w:eastAsia="bg-BG"/>
              </w:rPr>
              <w:t>17,</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Guide to the use of preferred numbers and of series of preferred numbers</w:t>
            </w:r>
          </w:p>
          <w:p w14:paraId="38EAD413" w14:textId="77777777" w:rsidR="00062255" w:rsidRPr="00FD5097" w:rsidRDefault="00062255" w:rsidP="00062255">
            <w:pPr>
              <w:spacing w:before="120" w:after="120" w:line="187" w:lineRule="exact"/>
              <w:ind w:left="120"/>
              <w:rPr>
                <w:rFonts w:ascii="Times New Roman" w:eastAsia="Times New Roman" w:hAnsi="Times New Roman"/>
                <w:i/>
                <w:iCs/>
                <w:sz w:val="18"/>
                <w:szCs w:val="18"/>
                <w:lang w:val="en-GB" w:eastAsia="bg-BG"/>
              </w:rPr>
            </w:pPr>
            <w:r w:rsidRPr="00FD5097">
              <w:rPr>
                <w:rFonts w:ascii="Times New Roman" w:eastAsia="Times New Roman" w:hAnsi="Times New Roman"/>
                <w:sz w:val="18"/>
                <w:szCs w:val="18"/>
                <w:lang w:val="en-GB"/>
              </w:rPr>
              <w:t xml:space="preserve">ISO </w:t>
            </w:r>
            <w:r w:rsidRPr="00FD5097">
              <w:rPr>
                <w:rFonts w:ascii="Times New Roman" w:eastAsia="Times New Roman" w:hAnsi="Times New Roman"/>
                <w:sz w:val="18"/>
                <w:szCs w:val="18"/>
                <w:lang w:val="en-GB" w:eastAsia="bg-BG"/>
              </w:rPr>
              <w:t>497,</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Guide to the choice of series of preferred numbers and of series containing more rounded values of preferred numbers</w:t>
            </w:r>
          </w:p>
          <w:p w14:paraId="23D69DDE" w14:textId="77777777" w:rsidR="00062255" w:rsidRPr="00FD5097" w:rsidRDefault="00062255" w:rsidP="00062255">
            <w:pPr>
              <w:spacing w:before="120" w:after="120" w:line="240" w:lineRule="auto"/>
              <w:ind w:left="120"/>
              <w:rPr>
                <w:rFonts w:ascii="Times New Roman" w:eastAsia="Times New Roman" w:hAnsi="Times New Roman"/>
                <w:i/>
                <w:iCs/>
                <w:sz w:val="18"/>
                <w:szCs w:val="18"/>
                <w:lang w:val="en-GB" w:eastAsia="bg-BG"/>
              </w:rPr>
            </w:pPr>
            <w:r w:rsidRPr="00FD5097">
              <w:rPr>
                <w:rFonts w:ascii="Times New Roman" w:eastAsia="Times New Roman" w:hAnsi="Times New Roman"/>
                <w:sz w:val="18"/>
                <w:szCs w:val="18"/>
                <w:lang w:val="en-GB"/>
              </w:rPr>
              <w:t xml:space="preserve">IEC </w:t>
            </w:r>
            <w:r w:rsidRPr="00FD5097">
              <w:rPr>
                <w:rFonts w:ascii="Times New Roman" w:eastAsia="Times New Roman" w:hAnsi="Times New Roman"/>
                <w:sz w:val="18"/>
                <w:szCs w:val="18"/>
                <w:lang w:val="en-GB" w:eastAsia="bg-BG"/>
              </w:rPr>
              <w:t>60063,</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Preferred number series for resistors and capacitors</w:t>
            </w:r>
          </w:p>
          <w:p w14:paraId="7B7313A1" w14:textId="77777777" w:rsidR="00062255" w:rsidRPr="00FD5097" w:rsidRDefault="00062255" w:rsidP="00062255">
            <w:pPr>
              <w:spacing w:before="120" w:after="0" w:line="240" w:lineRule="auto"/>
              <w:ind w:left="120"/>
              <w:rPr>
                <w:rFonts w:ascii="Times New Roman" w:eastAsia="Times New Roman" w:hAnsi="Times New Roman"/>
                <w:i/>
                <w:iCs/>
                <w:sz w:val="18"/>
                <w:szCs w:val="18"/>
                <w:lang w:val="en-GB" w:eastAsia="bg-BG"/>
              </w:rPr>
            </w:pPr>
            <w:r w:rsidRPr="00FD5097">
              <w:rPr>
                <w:rFonts w:ascii="Times New Roman" w:eastAsia="Times New Roman" w:hAnsi="Times New Roman"/>
                <w:sz w:val="18"/>
                <w:szCs w:val="18"/>
                <w:lang w:val="en-GB"/>
              </w:rPr>
              <w:t xml:space="preserve">IEC Guide </w:t>
            </w:r>
            <w:r w:rsidRPr="00FD5097">
              <w:rPr>
                <w:rFonts w:ascii="Times New Roman" w:eastAsia="Times New Roman" w:hAnsi="Times New Roman"/>
                <w:sz w:val="18"/>
                <w:szCs w:val="18"/>
                <w:lang w:val="en-GB" w:eastAsia="bg-BG"/>
              </w:rPr>
              <w:t>103,</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Guide on dimensional co-ordination</w:t>
            </w:r>
          </w:p>
        </w:tc>
      </w:tr>
      <w:tr w:rsidR="00062255" w:rsidRPr="00FD5097" w14:paraId="083E61E5" w14:textId="77777777" w:rsidTr="00062255">
        <w:trPr>
          <w:gridBefore w:val="1"/>
          <w:wBefore w:w="10" w:type="dxa"/>
          <w:trHeight w:val="1267"/>
        </w:trPr>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14:paraId="07C53A12" w14:textId="77777777" w:rsidR="00062255" w:rsidRPr="00FD5097" w:rsidRDefault="00062255" w:rsidP="00062255">
            <w:pPr>
              <w:spacing w:after="0" w:line="178" w:lineRule="exact"/>
              <w:ind w:left="120"/>
              <w:rPr>
                <w:rFonts w:ascii="Times New Roman" w:eastAsia="Times New Roman" w:hAnsi="Times New Roman"/>
                <w:b/>
                <w:bCs/>
                <w:sz w:val="18"/>
                <w:szCs w:val="18"/>
                <w:lang w:val="en-GB" w:eastAsia="bg-BG"/>
              </w:rPr>
            </w:pPr>
            <w:r w:rsidRPr="00FD5097">
              <w:rPr>
                <w:rFonts w:ascii="Times New Roman" w:eastAsia="Times New Roman" w:hAnsi="Times New Roman"/>
                <w:b/>
                <w:bCs/>
                <w:sz w:val="18"/>
                <w:szCs w:val="18"/>
                <w:lang w:val="en-GB"/>
              </w:rPr>
              <w:t>Statistical methods</w:t>
            </w:r>
          </w:p>
        </w:tc>
        <w:tc>
          <w:tcPr>
            <w:tcW w:w="7282" w:type="dxa"/>
            <w:gridSpan w:val="2"/>
            <w:tcBorders>
              <w:top w:val="single" w:sz="4" w:space="0" w:color="auto"/>
              <w:left w:val="single" w:sz="4" w:space="0" w:color="auto"/>
              <w:bottom w:val="single" w:sz="4" w:space="0" w:color="auto"/>
              <w:right w:val="single" w:sz="4" w:space="0" w:color="auto"/>
            </w:tcBorders>
            <w:shd w:val="clear" w:color="auto" w:fill="FFFFFF"/>
          </w:tcPr>
          <w:p w14:paraId="3451832E" w14:textId="77777777" w:rsidR="00062255" w:rsidRPr="00FD5097" w:rsidRDefault="00062255" w:rsidP="00062255">
            <w:pPr>
              <w:spacing w:after="120" w:line="240" w:lineRule="auto"/>
              <w:ind w:left="120"/>
              <w:rPr>
                <w:rFonts w:ascii="Times New Roman" w:eastAsia="Times New Roman" w:hAnsi="Times New Roman"/>
                <w:i/>
                <w:iCs/>
                <w:sz w:val="18"/>
                <w:szCs w:val="18"/>
                <w:lang w:val="en-GB" w:eastAsia="bg-BG"/>
              </w:rPr>
            </w:pPr>
            <w:r w:rsidRPr="00FD5097">
              <w:rPr>
                <w:rFonts w:ascii="Times New Roman" w:eastAsia="Times New Roman" w:hAnsi="Times New Roman"/>
                <w:sz w:val="18"/>
                <w:szCs w:val="18"/>
                <w:lang w:val="en-GB"/>
              </w:rPr>
              <w:t xml:space="preserve">ISO </w:t>
            </w:r>
            <w:r w:rsidRPr="00FD5097">
              <w:rPr>
                <w:rFonts w:ascii="Times New Roman" w:eastAsia="Times New Roman" w:hAnsi="Times New Roman"/>
                <w:sz w:val="18"/>
                <w:szCs w:val="18"/>
                <w:lang w:val="en-GB" w:eastAsia="bg-BG"/>
              </w:rPr>
              <w:t xml:space="preserve">3534 </w:t>
            </w:r>
            <w:r w:rsidRPr="00FD5097">
              <w:rPr>
                <w:rFonts w:ascii="Times New Roman" w:eastAsia="Times New Roman" w:hAnsi="Times New Roman"/>
                <w:sz w:val="18"/>
                <w:szCs w:val="18"/>
                <w:lang w:val="en-GB"/>
              </w:rPr>
              <w:t>(all parts),</w:t>
            </w:r>
            <w:r w:rsidRPr="00FD5097">
              <w:rPr>
                <w:rFonts w:ascii="Times New Roman" w:eastAsia="Times New Roman" w:hAnsi="Times New Roman"/>
                <w:i/>
                <w:iCs/>
                <w:sz w:val="18"/>
                <w:szCs w:val="18"/>
                <w:lang w:val="en-GB"/>
              </w:rPr>
              <w:t xml:space="preserve"> Statistics </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Vocabulary and symbols</w:t>
            </w:r>
          </w:p>
          <w:p w14:paraId="36224FDB" w14:textId="77777777" w:rsidR="00062255" w:rsidRPr="00FD5097" w:rsidRDefault="00062255" w:rsidP="00062255">
            <w:pPr>
              <w:spacing w:before="120" w:after="120" w:line="182" w:lineRule="exact"/>
              <w:ind w:left="120"/>
              <w:rPr>
                <w:rFonts w:ascii="Times New Roman" w:eastAsia="Times New Roman" w:hAnsi="Times New Roman"/>
                <w:i/>
                <w:iCs/>
                <w:sz w:val="18"/>
                <w:szCs w:val="18"/>
                <w:lang w:val="en-GB" w:eastAsia="bg-BG"/>
              </w:rPr>
            </w:pPr>
            <w:r w:rsidRPr="00FD5097">
              <w:rPr>
                <w:rFonts w:ascii="Times New Roman" w:eastAsia="Times New Roman" w:hAnsi="Times New Roman"/>
                <w:sz w:val="18"/>
                <w:szCs w:val="18"/>
                <w:lang w:val="en-GB"/>
              </w:rPr>
              <w:t xml:space="preserve">ISO/IEC Guide </w:t>
            </w:r>
            <w:r w:rsidRPr="00FD5097">
              <w:rPr>
                <w:rFonts w:ascii="Times New Roman" w:eastAsia="Times New Roman" w:hAnsi="Times New Roman"/>
                <w:sz w:val="18"/>
                <w:szCs w:val="18"/>
                <w:lang w:val="en-GB" w:eastAsia="bg-BG"/>
              </w:rPr>
              <w:t>98-3,</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 xml:space="preserve">Uncertainty of measurement </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 xml:space="preserve">Part </w:t>
            </w:r>
            <w:r w:rsidRPr="00FD5097">
              <w:rPr>
                <w:rFonts w:ascii="Times New Roman" w:eastAsia="Times New Roman" w:hAnsi="Times New Roman"/>
                <w:i/>
                <w:iCs/>
                <w:sz w:val="18"/>
                <w:szCs w:val="18"/>
                <w:lang w:val="en-GB" w:eastAsia="bg-BG"/>
              </w:rPr>
              <w:t xml:space="preserve">3: </w:t>
            </w:r>
            <w:r w:rsidRPr="00FD5097">
              <w:rPr>
                <w:rFonts w:ascii="Times New Roman" w:eastAsia="Times New Roman" w:hAnsi="Times New Roman"/>
                <w:i/>
                <w:iCs/>
                <w:sz w:val="18"/>
                <w:szCs w:val="18"/>
                <w:lang w:val="en-GB"/>
              </w:rPr>
              <w:t>Guide to the expression of uncertainty in measurement</w:t>
            </w:r>
            <w:r w:rsidRPr="00FD5097">
              <w:rPr>
                <w:rFonts w:ascii="Times New Roman" w:eastAsia="Times New Roman" w:hAnsi="Times New Roman"/>
                <w:sz w:val="18"/>
                <w:szCs w:val="18"/>
                <w:lang w:val="en-GB"/>
              </w:rPr>
              <w:t xml:space="preserve"> (GUM:1995)</w:t>
            </w:r>
          </w:p>
          <w:p w14:paraId="5D5E5DB9" w14:textId="77777777" w:rsidR="00062255" w:rsidRPr="00FD5097" w:rsidRDefault="00062255" w:rsidP="00062255">
            <w:pPr>
              <w:spacing w:before="120" w:after="0" w:line="182" w:lineRule="exact"/>
              <w:ind w:left="120"/>
              <w:rPr>
                <w:rFonts w:ascii="Times New Roman" w:eastAsia="Times New Roman" w:hAnsi="Times New Roman"/>
                <w:i/>
                <w:iCs/>
                <w:sz w:val="18"/>
                <w:szCs w:val="18"/>
                <w:lang w:val="en-GB" w:eastAsia="bg-BG"/>
              </w:rPr>
            </w:pPr>
            <w:r w:rsidRPr="00FD5097">
              <w:rPr>
                <w:rFonts w:ascii="Times New Roman" w:eastAsia="Times New Roman" w:hAnsi="Times New Roman"/>
                <w:sz w:val="18"/>
                <w:szCs w:val="18"/>
                <w:lang w:val="en-GB"/>
              </w:rPr>
              <w:t xml:space="preserve">Documents developed by IEC TC </w:t>
            </w:r>
            <w:r w:rsidRPr="00FD5097">
              <w:rPr>
                <w:rFonts w:ascii="Times New Roman" w:eastAsia="Times New Roman" w:hAnsi="Times New Roman"/>
                <w:sz w:val="18"/>
                <w:szCs w:val="18"/>
                <w:lang w:val="en-GB" w:eastAsia="bg-BG"/>
              </w:rPr>
              <w:t>56,</w:t>
            </w:r>
            <w:r w:rsidRPr="00FD5097">
              <w:rPr>
                <w:rFonts w:ascii="Times New Roman" w:eastAsia="Times New Roman" w:hAnsi="Times New Roman"/>
                <w:i/>
                <w:iCs/>
                <w:sz w:val="18"/>
                <w:szCs w:val="18"/>
                <w:lang w:val="en-GB" w:eastAsia="bg-BG"/>
              </w:rPr>
              <w:t xml:space="preserve"> </w:t>
            </w:r>
            <w:r w:rsidRPr="00FD5097">
              <w:rPr>
                <w:rFonts w:ascii="Times New Roman" w:eastAsia="Times New Roman" w:hAnsi="Times New Roman"/>
                <w:i/>
                <w:iCs/>
                <w:sz w:val="18"/>
                <w:szCs w:val="18"/>
                <w:lang w:val="en-GB"/>
              </w:rPr>
              <w:t xml:space="preserve">Dependability (see IEC Catalogue), and by ISO/TC </w:t>
            </w:r>
            <w:r w:rsidRPr="00FD5097">
              <w:rPr>
                <w:rFonts w:ascii="Times New Roman" w:eastAsia="Times New Roman" w:hAnsi="Times New Roman"/>
                <w:i/>
                <w:iCs/>
                <w:sz w:val="18"/>
                <w:szCs w:val="18"/>
                <w:lang w:val="en-GB" w:eastAsia="bg-BG"/>
              </w:rPr>
              <w:t xml:space="preserve">69, </w:t>
            </w:r>
            <w:r w:rsidRPr="00FD5097">
              <w:rPr>
                <w:rFonts w:ascii="Times New Roman" w:eastAsia="Times New Roman" w:hAnsi="Times New Roman"/>
                <w:i/>
                <w:iCs/>
                <w:sz w:val="18"/>
                <w:szCs w:val="18"/>
                <w:lang w:val="en-GB"/>
              </w:rPr>
              <w:t>Applications of statistical methods</w:t>
            </w:r>
            <w:r w:rsidRPr="00FD5097">
              <w:rPr>
                <w:rFonts w:ascii="Times New Roman" w:eastAsia="Times New Roman" w:hAnsi="Times New Roman"/>
                <w:sz w:val="18"/>
                <w:szCs w:val="18"/>
                <w:lang w:val="en-GB"/>
              </w:rPr>
              <w:t xml:space="preserve"> (see ISO Catalogue).</w:t>
            </w:r>
          </w:p>
        </w:tc>
      </w:tr>
      <w:tr w:rsidR="00062255" w:rsidRPr="00FD5097" w14:paraId="76005ED0" w14:textId="77777777" w:rsidTr="00062255">
        <w:trPr>
          <w:gridAfter w:val="1"/>
          <w:wAfter w:w="10" w:type="dxa"/>
          <w:trHeight w:val="1262"/>
        </w:trPr>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14:paraId="5C3E3FF1" w14:textId="77777777" w:rsidR="00062255" w:rsidRPr="00FD5097" w:rsidRDefault="00062255" w:rsidP="00062255">
            <w:pPr>
              <w:pStyle w:val="120"/>
              <w:shd w:val="clear" w:color="auto" w:fill="auto"/>
              <w:spacing w:line="178" w:lineRule="exact"/>
              <w:jc w:val="center"/>
              <w:rPr>
                <w:rFonts w:ascii="Times New Roman" w:hAnsi="Times New Roman" w:cs="Times New Roman"/>
                <w:sz w:val="18"/>
                <w:szCs w:val="18"/>
                <w:lang w:val="en-GB"/>
              </w:rPr>
            </w:pPr>
            <w:r w:rsidRPr="00FD5097">
              <w:rPr>
                <w:rFonts w:ascii="Times New Roman" w:hAnsi="Times New Roman" w:cs="Times New Roman"/>
                <w:sz w:val="18"/>
                <w:szCs w:val="18"/>
                <w:lang w:val="en-GB"/>
              </w:rPr>
              <w:t>Environmental conditions and associated tests</w:t>
            </w:r>
          </w:p>
        </w:tc>
        <w:tc>
          <w:tcPr>
            <w:tcW w:w="7282" w:type="dxa"/>
            <w:gridSpan w:val="2"/>
            <w:tcBorders>
              <w:top w:val="single" w:sz="4" w:space="0" w:color="auto"/>
              <w:left w:val="single" w:sz="4" w:space="0" w:color="auto"/>
              <w:bottom w:val="single" w:sz="4" w:space="0" w:color="auto"/>
              <w:right w:val="single" w:sz="4" w:space="0" w:color="auto"/>
            </w:tcBorders>
            <w:shd w:val="clear" w:color="auto" w:fill="FFFFFF"/>
          </w:tcPr>
          <w:p w14:paraId="5B27F1C4" w14:textId="77777777" w:rsidR="00062255" w:rsidRPr="00FD5097" w:rsidRDefault="00062255" w:rsidP="00062255">
            <w:pPr>
              <w:pStyle w:val="91"/>
              <w:shd w:val="clear" w:color="auto" w:fill="auto"/>
              <w:spacing w:before="0" w:after="60" w:line="240" w:lineRule="auto"/>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ISO Guide 64,</w:t>
            </w:r>
            <w:r w:rsidRPr="00FD5097">
              <w:rPr>
                <w:rFonts w:ascii="Times New Roman" w:hAnsi="Times New Roman" w:cs="Times New Roman"/>
                <w:sz w:val="18"/>
                <w:szCs w:val="18"/>
                <w:lang w:val="en-GB"/>
              </w:rPr>
              <w:t xml:space="preserve"> Guide for addressing environmental issues in product standards</w:t>
            </w:r>
          </w:p>
          <w:p w14:paraId="2672D7A7" w14:textId="77777777" w:rsidR="00062255" w:rsidRPr="00FD5097" w:rsidRDefault="00062255" w:rsidP="00062255">
            <w:pPr>
              <w:pStyle w:val="91"/>
              <w:shd w:val="clear" w:color="auto" w:fill="auto"/>
              <w:spacing w:before="60" w:after="60" w:line="187" w:lineRule="exact"/>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IEC Guide 106,</w:t>
            </w:r>
            <w:r w:rsidRPr="00FD5097">
              <w:rPr>
                <w:rFonts w:ascii="Times New Roman" w:hAnsi="Times New Roman" w:cs="Times New Roman"/>
                <w:sz w:val="18"/>
                <w:szCs w:val="18"/>
                <w:lang w:val="en-GB"/>
              </w:rPr>
              <w:t xml:space="preserve"> Guide for specifying environmental conditions for equipment performance rating</w:t>
            </w:r>
          </w:p>
          <w:p w14:paraId="1EC7E747" w14:textId="77777777" w:rsidR="00062255" w:rsidRPr="00FD5097" w:rsidRDefault="00062255" w:rsidP="00062255">
            <w:pPr>
              <w:pStyle w:val="91"/>
              <w:shd w:val="clear" w:color="auto" w:fill="auto"/>
              <w:spacing w:before="60" w:after="0"/>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Documents developed by IEC TC 104,</w:t>
            </w:r>
            <w:r w:rsidRPr="00FD5097">
              <w:rPr>
                <w:rFonts w:ascii="Times New Roman" w:hAnsi="Times New Roman" w:cs="Times New Roman"/>
                <w:sz w:val="18"/>
                <w:szCs w:val="18"/>
                <w:lang w:val="en-GB"/>
              </w:rPr>
              <w:t xml:space="preserve"> Environmental conditions, classification and methods of test</w:t>
            </w:r>
            <w:r w:rsidRPr="00FD5097">
              <w:rPr>
                <w:rStyle w:val="910"/>
                <w:rFonts w:ascii="Times New Roman" w:hAnsi="Times New Roman" w:cs="Times New Roman"/>
                <w:i w:val="0"/>
                <w:iCs w:val="0"/>
                <w:sz w:val="18"/>
                <w:szCs w:val="18"/>
                <w:lang w:val="en-GB"/>
              </w:rPr>
              <w:t xml:space="preserve"> (see IEC Catalogue).</w:t>
            </w:r>
          </w:p>
        </w:tc>
      </w:tr>
      <w:tr w:rsidR="00062255" w:rsidRPr="00FD5097" w14:paraId="1FA7DE71" w14:textId="77777777" w:rsidTr="00062255">
        <w:trPr>
          <w:gridAfter w:val="1"/>
          <w:wAfter w:w="10" w:type="dxa"/>
          <w:trHeight w:val="1075"/>
        </w:trPr>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14:paraId="07425178" w14:textId="77777777" w:rsidR="00062255" w:rsidRPr="00FD5097" w:rsidRDefault="00062255" w:rsidP="00062255">
            <w:pPr>
              <w:pStyle w:val="120"/>
              <w:shd w:val="clear" w:color="auto" w:fill="auto"/>
              <w:spacing w:line="240" w:lineRule="auto"/>
              <w:ind w:left="120"/>
              <w:rPr>
                <w:rFonts w:ascii="Times New Roman" w:hAnsi="Times New Roman" w:cs="Times New Roman"/>
                <w:sz w:val="18"/>
                <w:szCs w:val="18"/>
                <w:lang w:val="en-GB"/>
              </w:rPr>
            </w:pPr>
            <w:r w:rsidRPr="00FD5097">
              <w:rPr>
                <w:rFonts w:ascii="Times New Roman" w:hAnsi="Times New Roman" w:cs="Times New Roman"/>
                <w:sz w:val="18"/>
                <w:szCs w:val="18"/>
                <w:lang w:val="en-GB"/>
              </w:rPr>
              <w:t>Health and safety</w:t>
            </w:r>
          </w:p>
        </w:tc>
        <w:tc>
          <w:tcPr>
            <w:tcW w:w="7282" w:type="dxa"/>
            <w:gridSpan w:val="2"/>
            <w:tcBorders>
              <w:top w:val="single" w:sz="4" w:space="0" w:color="auto"/>
              <w:left w:val="single" w:sz="4" w:space="0" w:color="auto"/>
              <w:bottom w:val="single" w:sz="4" w:space="0" w:color="auto"/>
              <w:right w:val="single" w:sz="4" w:space="0" w:color="auto"/>
            </w:tcBorders>
            <w:shd w:val="clear" w:color="auto" w:fill="FFFFFF"/>
          </w:tcPr>
          <w:p w14:paraId="163C1E78" w14:textId="77777777" w:rsidR="00062255" w:rsidRPr="00FD5097" w:rsidRDefault="00062255" w:rsidP="00062255">
            <w:pPr>
              <w:pStyle w:val="91"/>
              <w:shd w:val="clear" w:color="auto" w:fill="auto"/>
              <w:spacing w:before="0" w:after="120" w:line="240" w:lineRule="auto"/>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ISO/IEC Guide 50,</w:t>
            </w:r>
            <w:r w:rsidRPr="00FD5097">
              <w:rPr>
                <w:rFonts w:ascii="Times New Roman" w:hAnsi="Times New Roman" w:cs="Times New Roman"/>
                <w:sz w:val="18"/>
                <w:szCs w:val="18"/>
                <w:lang w:val="en-GB"/>
              </w:rPr>
              <w:t xml:space="preserve"> Safety aspects - Guidelines for child safety</w:t>
            </w:r>
          </w:p>
          <w:p w14:paraId="1B69AC13" w14:textId="77777777" w:rsidR="00062255" w:rsidRPr="00FD5097" w:rsidRDefault="00062255" w:rsidP="00062255">
            <w:pPr>
              <w:pStyle w:val="91"/>
              <w:shd w:val="clear" w:color="auto" w:fill="auto"/>
              <w:spacing w:before="120" w:after="120" w:line="240" w:lineRule="auto"/>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ISO/IEC Guide 51,</w:t>
            </w:r>
            <w:r w:rsidRPr="00FD5097">
              <w:rPr>
                <w:rFonts w:ascii="Times New Roman" w:hAnsi="Times New Roman" w:cs="Times New Roman"/>
                <w:sz w:val="18"/>
                <w:szCs w:val="18"/>
                <w:lang w:val="en-GB"/>
              </w:rPr>
              <w:t xml:space="preserve"> Safety aspects - Guidelines for their inclusion in standards</w:t>
            </w:r>
          </w:p>
          <w:p w14:paraId="3FFB1D82" w14:textId="77777777" w:rsidR="00062255" w:rsidRPr="00FD5097" w:rsidRDefault="00062255" w:rsidP="00062255">
            <w:pPr>
              <w:pStyle w:val="91"/>
              <w:shd w:val="clear" w:color="auto" w:fill="auto"/>
              <w:spacing w:before="120" w:after="0" w:line="178" w:lineRule="exact"/>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IEC Guide 104,</w:t>
            </w:r>
            <w:r w:rsidRPr="00FD5097">
              <w:rPr>
                <w:rFonts w:ascii="Times New Roman" w:hAnsi="Times New Roman" w:cs="Times New Roman"/>
                <w:sz w:val="18"/>
                <w:szCs w:val="18"/>
                <w:lang w:val="en-GB"/>
              </w:rPr>
              <w:t xml:space="preserve"> The preparation of safety publications and the use of basic safety publications and group safety publications</w:t>
            </w:r>
          </w:p>
        </w:tc>
      </w:tr>
      <w:tr w:rsidR="00062255" w:rsidRPr="00FD5097" w14:paraId="7E726AF1" w14:textId="77777777" w:rsidTr="00062255">
        <w:trPr>
          <w:gridAfter w:val="1"/>
          <w:wAfter w:w="10" w:type="dxa"/>
          <w:trHeight w:val="307"/>
        </w:trPr>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14:paraId="060D6334" w14:textId="77777777" w:rsidR="00062255" w:rsidRPr="00FD5097" w:rsidRDefault="00062255" w:rsidP="00062255">
            <w:pPr>
              <w:pStyle w:val="120"/>
              <w:shd w:val="clear" w:color="auto" w:fill="auto"/>
              <w:spacing w:line="240" w:lineRule="auto"/>
              <w:ind w:left="120"/>
              <w:rPr>
                <w:rFonts w:ascii="Times New Roman" w:hAnsi="Times New Roman" w:cs="Times New Roman"/>
                <w:sz w:val="18"/>
                <w:szCs w:val="18"/>
                <w:lang w:val="en-GB"/>
              </w:rPr>
            </w:pPr>
            <w:r w:rsidRPr="00FD5097">
              <w:rPr>
                <w:rFonts w:ascii="Times New Roman" w:hAnsi="Times New Roman" w:cs="Times New Roman"/>
                <w:sz w:val="18"/>
                <w:szCs w:val="18"/>
                <w:lang w:val="en-GB"/>
              </w:rPr>
              <w:t>Chemistry</w:t>
            </w:r>
          </w:p>
        </w:tc>
        <w:tc>
          <w:tcPr>
            <w:tcW w:w="7282" w:type="dxa"/>
            <w:gridSpan w:val="2"/>
            <w:tcBorders>
              <w:top w:val="single" w:sz="4" w:space="0" w:color="auto"/>
              <w:left w:val="single" w:sz="4" w:space="0" w:color="auto"/>
              <w:bottom w:val="single" w:sz="4" w:space="0" w:color="auto"/>
              <w:right w:val="single" w:sz="4" w:space="0" w:color="auto"/>
            </w:tcBorders>
            <w:shd w:val="clear" w:color="auto" w:fill="FFFFFF"/>
          </w:tcPr>
          <w:p w14:paraId="4AA386AD" w14:textId="77777777" w:rsidR="00062255" w:rsidRPr="00FD5097" w:rsidRDefault="00062255" w:rsidP="00062255">
            <w:pPr>
              <w:pStyle w:val="91"/>
              <w:shd w:val="clear" w:color="auto" w:fill="auto"/>
              <w:spacing w:before="0" w:after="0" w:line="240" w:lineRule="auto"/>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ISO 78-2,</w:t>
            </w:r>
            <w:r w:rsidRPr="00FD5097">
              <w:rPr>
                <w:rFonts w:ascii="Times New Roman" w:hAnsi="Times New Roman" w:cs="Times New Roman"/>
                <w:sz w:val="18"/>
                <w:szCs w:val="18"/>
                <w:lang w:val="en-GB"/>
              </w:rPr>
              <w:t xml:space="preserve"> Chemistry - Layouts for standards - Part 2: Methods of chemical analysis</w:t>
            </w:r>
          </w:p>
        </w:tc>
      </w:tr>
      <w:tr w:rsidR="00062255" w:rsidRPr="00FD5097" w14:paraId="62B8B94C" w14:textId="77777777" w:rsidTr="00062255">
        <w:trPr>
          <w:gridAfter w:val="1"/>
          <w:wAfter w:w="10" w:type="dxa"/>
          <w:trHeight w:val="1440"/>
        </w:trPr>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14:paraId="067DA66D" w14:textId="77777777" w:rsidR="00062255" w:rsidRPr="00FD5097" w:rsidRDefault="00062255" w:rsidP="00062255">
            <w:pPr>
              <w:pStyle w:val="120"/>
              <w:shd w:val="clear" w:color="auto" w:fill="auto"/>
              <w:spacing w:line="182" w:lineRule="exact"/>
              <w:ind w:left="120"/>
              <w:rPr>
                <w:rFonts w:ascii="Times New Roman" w:hAnsi="Times New Roman" w:cs="Times New Roman"/>
                <w:sz w:val="18"/>
                <w:szCs w:val="18"/>
                <w:lang w:val="en-GB"/>
              </w:rPr>
            </w:pPr>
            <w:r w:rsidRPr="00FD5097">
              <w:rPr>
                <w:rFonts w:ascii="Times New Roman" w:hAnsi="Times New Roman" w:cs="Times New Roman"/>
                <w:sz w:val="18"/>
                <w:szCs w:val="18"/>
                <w:lang w:val="en-GB"/>
              </w:rPr>
              <w:t>EMC</w:t>
            </w:r>
          </w:p>
          <w:p w14:paraId="1D665547" w14:textId="77777777" w:rsidR="00062255" w:rsidRPr="00FD5097" w:rsidRDefault="00062255" w:rsidP="00062255">
            <w:pPr>
              <w:pStyle w:val="120"/>
              <w:shd w:val="clear" w:color="auto" w:fill="auto"/>
              <w:spacing w:line="182" w:lineRule="exact"/>
              <w:ind w:left="120"/>
              <w:rPr>
                <w:rFonts w:ascii="Times New Roman" w:hAnsi="Times New Roman" w:cs="Times New Roman"/>
                <w:sz w:val="18"/>
                <w:szCs w:val="18"/>
                <w:lang w:val="en-GB"/>
              </w:rPr>
            </w:pPr>
            <w:r w:rsidRPr="00FD5097">
              <w:rPr>
                <w:rFonts w:ascii="Times New Roman" w:hAnsi="Times New Roman" w:cs="Times New Roman"/>
                <w:sz w:val="18"/>
                <w:szCs w:val="18"/>
                <w:lang w:val="en-GB"/>
              </w:rPr>
              <w:t>(electromagnetic compatibility)</w:t>
            </w:r>
          </w:p>
        </w:tc>
        <w:tc>
          <w:tcPr>
            <w:tcW w:w="7282" w:type="dxa"/>
            <w:gridSpan w:val="2"/>
            <w:tcBorders>
              <w:top w:val="single" w:sz="4" w:space="0" w:color="auto"/>
              <w:left w:val="single" w:sz="4" w:space="0" w:color="auto"/>
              <w:bottom w:val="single" w:sz="4" w:space="0" w:color="auto"/>
              <w:right w:val="single" w:sz="4" w:space="0" w:color="auto"/>
            </w:tcBorders>
            <w:shd w:val="clear" w:color="auto" w:fill="FFFFFF"/>
          </w:tcPr>
          <w:p w14:paraId="79E248AD" w14:textId="77777777" w:rsidR="00062255" w:rsidRPr="00FD5097" w:rsidRDefault="00062255" w:rsidP="00062255">
            <w:pPr>
              <w:pStyle w:val="91"/>
              <w:shd w:val="clear" w:color="auto" w:fill="auto"/>
              <w:spacing w:before="0" w:after="60"/>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IEC Guide 107,</w:t>
            </w:r>
            <w:r w:rsidRPr="00FD5097">
              <w:rPr>
                <w:rFonts w:ascii="Times New Roman" w:hAnsi="Times New Roman" w:cs="Times New Roman"/>
                <w:sz w:val="18"/>
                <w:szCs w:val="18"/>
                <w:lang w:val="en-GB"/>
              </w:rPr>
              <w:t xml:space="preserve"> Electromagnetic compatibility - Guide to the drafting of electromagnetic compatibility publications</w:t>
            </w:r>
          </w:p>
          <w:p w14:paraId="790B046A" w14:textId="77777777" w:rsidR="00062255" w:rsidRPr="00FD5097" w:rsidRDefault="00062255" w:rsidP="00062255">
            <w:pPr>
              <w:pStyle w:val="91"/>
              <w:shd w:val="clear" w:color="auto" w:fill="auto"/>
              <w:spacing w:before="60" w:after="60"/>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CENELEC Guide 24,</w:t>
            </w:r>
            <w:r w:rsidRPr="00FD5097">
              <w:rPr>
                <w:rFonts w:ascii="Times New Roman" w:hAnsi="Times New Roman" w:cs="Times New Roman"/>
                <w:sz w:val="18"/>
                <w:szCs w:val="18"/>
                <w:lang w:val="en-GB"/>
              </w:rPr>
              <w:t xml:space="preserve"> Electromagnetic Compatibility (EMC) — Standardization for Product Committees concerned with apparatus</w:t>
            </w:r>
          </w:p>
          <w:p w14:paraId="36B5422E" w14:textId="77777777" w:rsidR="00062255" w:rsidRPr="00FD5097" w:rsidRDefault="00062255" w:rsidP="00062255">
            <w:pPr>
              <w:pStyle w:val="91"/>
              <w:shd w:val="clear" w:color="auto" w:fill="auto"/>
              <w:spacing w:before="60" w:after="0" w:line="187" w:lineRule="exact"/>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CENELEC Guide 25,</w:t>
            </w:r>
            <w:r w:rsidRPr="00FD5097">
              <w:rPr>
                <w:rFonts w:ascii="Times New Roman" w:hAnsi="Times New Roman" w:cs="Times New Roman"/>
                <w:sz w:val="18"/>
                <w:szCs w:val="18"/>
                <w:lang w:val="en-GB"/>
              </w:rPr>
              <w:t xml:space="preserve"> Guide on the Use of Standards for the Implementation of the EMC Directive to apparatus</w:t>
            </w:r>
          </w:p>
        </w:tc>
      </w:tr>
      <w:tr w:rsidR="00062255" w:rsidRPr="00FD5097" w14:paraId="202785C3" w14:textId="77777777" w:rsidTr="00062255">
        <w:trPr>
          <w:gridAfter w:val="1"/>
          <w:wAfter w:w="10" w:type="dxa"/>
          <w:trHeight w:val="2510"/>
        </w:trPr>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14:paraId="63A98999" w14:textId="77777777" w:rsidR="00062255" w:rsidRPr="00FD5097" w:rsidRDefault="00062255" w:rsidP="00062255">
            <w:pPr>
              <w:pStyle w:val="120"/>
              <w:shd w:val="clear" w:color="auto" w:fill="auto"/>
              <w:spacing w:line="187" w:lineRule="exact"/>
              <w:ind w:left="120"/>
              <w:rPr>
                <w:rFonts w:ascii="Times New Roman" w:hAnsi="Times New Roman" w:cs="Times New Roman"/>
                <w:sz w:val="18"/>
                <w:szCs w:val="18"/>
                <w:lang w:val="en-GB"/>
              </w:rPr>
            </w:pPr>
            <w:r w:rsidRPr="00FD5097">
              <w:rPr>
                <w:rFonts w:ascii="Times New Roman" w:hAnsi="Times New Roman" w:cs="Times New Roman"/>
                <w:sz w:val="18"/>
                <w:szCs w:val="18"/>
                <w:lang w:val="en-GB"/>
              </w:rPr>
              <w:t>Conformity and quality</w:t>
            </w:r>
          </w:p>
        </w:tc>
        <w:tc>
          <w:tcPr>
            <w:tcW w:w="7282" w:type="dxa"/>
            <w:gridSpan w:val="2"/>
            <w:tcBorders>
              <w:top w:val="single" w:sz="4" w:space="0" w:color="auto"/>
              <w:left w:val="single" w:sz="4" w:space="0" w:color="auto"/>
              <w:bottom w:val="single" w:sz="4" w:space="0" w:color="auto"/>
              <w:right w:val="single" w:sz="4" w:space="0" w:color="auto"/>
            </w:tcBorders>
            <w:shd w:val="clear" w:color="auto" w:fill="FFFFFF"/>
          </w:tcPr>
          <w:p w14:paraId="7A10AF7C" w14:textId="77777777" w:rsidR="00062255" w:rsidRPr="00FD5097" w:rsidRDefault="00062255" w:rsidP="00062255">
            <w:pPr>
              <w:pStyle w:val="91"/>
              <w:shd w:val="clear" w:color="auto" w:fill="auto"/>
              <w:spacing w:before="0" w:after="60" w:line="240" w:lineRule="auto"/>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ISO 9000,</w:t>
            </w:r>
            <w:r w:rsidRPr="00FD5097">
              <w:rPr>
                <w:rFonts w:ascii="Times New Roman" w:hAnsi="Times New Roman" w:cs="Times New Roman"/>
                <w:sz w:val="18"/>
                <w:szCs w:val="18"/>
                <w:lang w:val="en-GB"/>
              </w:rPr>
              <w:t xml:space="preserve"> Quality management systems - Fundamentals and vocabulary</w:t>
            </w:r>
          </w:p>
          <w:p w14:paraId="6D292061" w14:textId="77777777" w:rsidR="00062255" w:rsidRPr="00FD5097" w:rsidRDefault="00062255" w:rsidP="00062255">
            <w:pPr>
              <w:pStyle w:val="91"/>
              <w:shd w:val="clear" w:color="auto" w:fill="auto"/>
              <w:spacing w:before="60" w:after="60" w:line="240" w:lineRule="auto"/>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ISO 9001,</w:t>
            </w:r>
            <w:r w:rsidRPr="00FD5097">
              <w:rPr>
                <w:rFonts w:ascii="Times New Roman" w:hAnsi="Times New Roman" w:cs="Times New Roman"/>
                <w:sz w:val="18"/>
                <w:szCs w:val="18"/>
                <w:lang w:val="en-GB"/>
              </w:rPr>
              <w:t xml:space="preserve"> Quality management systems - Requirements</w:t>
            </w:r>
          </w:p>
          <w:p w14:paraId="5DCC1EA6" w14:textId="77777777" w:rsidR="00062255" w:rsidRPr="00FD5097" w:rsidRDefault="00062255" w:rsidP="00062255">
            <w:pPr>
              <w:pStyle w:val="91"/>
              <w:shd w:val="clear" w:color="auto" w:fill="auto"/>
              <w:spacing w:before="60" w:after="60"/>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ISO 9004,</w:t>
            </w:r>
            <w:r w:rsidRPr="00FD5097">
              <w:rPr>
                <w:rFonts w:ascii="Times New Roman" w:hAnsi="Times New Roman" w:cs="Times New Roman"/>
                <w:sz w:val="18"/>
                <w:szCs w:val="18"/>
                <w:lang w:val="en-GB"/>
              </w:rPr>
              <w:t xml:space="preserve"> Managing for the sustained success of an organization - A quality management approach</w:t>
            </w:r>
          </w:p>
          <w:p w14:paraId="7AC0B86B" w14:textId="77777777" w:rsidR="00062255" w:rsidRPr="00FD5097" w:rsidRDefault="00062255" w:rsidP="00062255">
            <w:pPr>
              <w:pStyle w:val="91"/>
              <w:shd w:val="clear" w:color="auto" w:fill="auto"/>
              <w:spacing w:before="60" w:after="60" w:line="178" w:lineRule="exact"/>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ISO/IEC 17050-1,</w:t>
            </w:r>
            <w:r w:rsidRPr="00FD5097">
              <w:rPr>
                <w:rFonts w:ascii="Times New Roman" w:hAnsi="Times New Roman" w:cs="Times New Roman"/>
                <w:sz w:val="18"/>
                <w:szCs w:val="18"/>
                <w:lang w:val="en-GB"/>
              </w:rPr>
              <w:t xml:space="preserve"> Conformity assessment - Supplier's declaration of conformity - Part 1: General requirements</w:t>
            </w:r>
          </w:p>
          <w:p w14:paraId="4E6FD336" w14:textId="77777777" w:rsidR="00062255" w:rsidRPr="00FD5097" w:rsidRDefault="00062255" w:rsidP="00062255">
            <w:pPr>
              <w:pStyle w:val="91"/>
              <w:shd w:val="clear" w:color="auto" w:fill="auto"/>
              <w:spacing w:before="60" w:after="60"/>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ISO/IEC 17050-2,</w:t>
            </w:r>
            <w:r w:rsidRPr="00FD5097">
              <w:rPr>
                <w:rFonts w:ascii="Times New Roman" w:hAnsi="Times New Roman" w:cs="Times New Roman"/>
                <w:sz w:val="18"/>
                <w:szCs w:val="18"/>
                <w:lang w:val="en-GB"/>
              </w:rPr>
              <w:t xml:space="preserve"> Conformity assessment - Supplier's declaration of conformity - Part 2: Supporting documentation</w:t>
            </w:r>
          </w:p>
          <w:p w14:paraId="33069FA7" w14:textId="77777777" w:rsidR="00062255" w:rsidRPr="00FD5097" w:rsidRDefault="00062255" w:rsidP="00062255">
            <w:pPr>
              <w:pStyle w:val="91"/>
              <w:shd w:val="clear" w:color="auto" w:fill="auto"/>
              <w:spacing w:before="60" w:after="0"/>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ISO/IEC Guide 23,</w:t>
            </w:r>
            <w:r w:rsidRPr="00FD5097">
              <w:rPr>
                <w:rFonts w:ascii="Times New Roman" w:hAnsi="Times New Roman" w:cs="Times New Roman"/>
                <w:sz w:val="18"/>
                <w:szCs w:val="18"/>
                <w:lang w:val="en-GB"/>
              </w:rPr>
              <w:t xml:space="preserve"> Methods of indicating conformity with standards for third-party certification systems</w:t>
            </w:r>
          </w:p>
        </w:tc>
      </w:tr>
      <w:tr w:rsidR="00062255" w:rsidRPr="00FD5097" w14:paraId="6D4C1C56" w14:textId="77777777" w:rsidTr="00062255">
        <w:trPr>
          <w:gridAfter w:val="1"/>
          <w:wAfter w:w="10" w:type="dxa"/>
          <w:trHeight w:val="970"/>
        </w:trPr>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14:paraId="2743573E" w14:textId="77777777" w:rsidR="00062255" w:rsidRPr="00FD5097" w:rsidRDefault="00062255" w:rsidP="00062255">
            <w:pPr>
              <w:pStyle w:val="120"/>
              <w:shd w:val="clear" w:color="auto" w:fill="auto"/>
              <w:spacing w:line="187" w:lineRule="exact"/>
              <w:ind w:left="120"/>
              <w:rPr>
                <w:rFonts w:ascii="Times New Roman" w:hAnsi="Times New Roman" w:cs="Times New Roman"/>
                <w:sz w:val="18"/>
                <w:szCs w:val="18"/>
                <w:lang w:val="en-GB"/>
              </w:rPr>
            </w:pPr>
            <w:r w:rsidRPr="00FD5097">
              <w:rPr>
                <w:rFonts w:ascii="Times New Roman" w:hAnsi="Times New Roman" w:cs="Times New Roman"/>
                <w:sz w:val="18"/>
                <w:szCs w:val="18"/>
                <w:lang w:val="en-GB"/>
              </w:rPr>
              <w:t>Environmental management</w:t>
            </w:r>
          </w:p>
        </w:tc>
        <w:tc>
          <w:tcPr>
            <w:tcW w:w="7282" w:type="dxa"/>
            <w:gridSpan w:val="2"/>
            <w:tcBorders>
              <w:top w:val="single" w:sz="4" w:space="0" w:color="auto"/>
              <w:left w:val="single" w:sz="4" w:space="0" w:color="auto"/>
              <w:bottom w:val="single" w:sz="4" w:space="0" w:color="auto"/>
              <w:right w:val="single" w:sz="4" w:space="0" w:color="auto"/>
            </w:tcBorders>
            <w:shd w:val="clear" w:color="auto" w:fill="FFFFFF"/>
          </w:tcPr>
          <w:p w14:paraId="5D76B159" w14:textId="77777777" w:rsidR="00062255" w:rsidRPr="00FD5097" w:rsidRDefault="00062255" w:rsidP="00062255">
            <w:pPr>
              <w:pStyle w:val="91"/>
              <w:shd w:val="clear" w:color="auto" w:fill="auto"/>
              <w:spacing w:before="0" w:after="60"/>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ISO 14040,</w:t>
            </w:r>
            <w:r w:rsidRPr="00FD5097">
              <w:rPr>
                <w:rFonts w:ascii="Times New Roman" w:hAnsi="Times New Roman" w:cs="Times New Roman"/>
                <w:sz w:val="18"/>
                <w:szCs w:val="18"/>
                <w:lang w:val="en-GB"/>
              </w:rPr>
              <w:t xml:space="preserve"> Environmental management - Life cycle assessment - Principles and framework</w:t>
            </w:r>
          </w:p>
          <w:p w14:paraId="2D7E9CA4" w14:textId="77777777" w:rsidR="00062255" w:rsidRPr="00FD5097" w:rsidRDefault="00062255" w:rsidP="00062255">
            <w:pPr>
              <w:pStyle w:val="91"/>
              <w:shd w:val="clear" w:color="auto" w:fill="auto"/>
              <w:spacing w:before="60" w:after="0" w:line="187" w:lineRule="exact"/>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ISO 14044,</w:t>
            </w:r>
            <w:r w:rsidRPr="00FD5097">
              <w:rPr>
                <w:rFonts w:ascii="Times New Roman" w:hAnsi="Times New Roman" w:cs="Times New Roman"/>
                <w:sz w:val="18"/>
                <w:szCs w:val="18"/>
                <w:lang w:val="en-GB"/>
              </w:rPr>
              <w:t xml:space="preserve"> Environmental management - Life cycle assessment - Requirements and guidelines</w:t>
            </w:r>
          </w:p>
        </w:tc>
      </w:tr>
      <w:tr w:rsidR="00062255" w:rsidRPr="00FD5097" w14:paraId="55565555" w14:textId="77777777" w:rsidTr="00062255">
        <w:trPr>
          <w:gridAfter w:val="1"/>
          <w:wAfter w:w="10" w:type="dxa"/>
          <w:trHeight w:val="965"/>
        </w:trPr>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14:paraId="1BE80A80" w14:textId="77777777" w:rsidR="00062255" w:rsidRPr="00FD5097" w:rsidRDefault="00062255" w:rsidP="00062255">
            <w:pPr>
              <w:pStyle w:val="120"/>
              <w:shd w:val="clear" w:color="auto" w:fill="auto"/>
              <w:spacing w:line="182" w:lineRule="exact"/>
              <w:ind w:left="120"/>
              <w:rPr>
                <w:rFonts w:ascii="Times New Roman" w:hAnsi="Times New Roman" w:cs="Times New Roman"/>
                <w:sz w:val="18"/>
                <w:szCs w:val="18"/>
                <w:lang w:val="en-GB"/>
              </w:rPr>
            </w:pPr>
            <w:r w:rsidRPr="00FD5097">
              <w:rPr>
                <w:rFonts w:ascii="Times New Roman" w:hAnsi="Times New Roman" w:cs="Times New Roman"/>
                <w:sz w:val="18"/>
                <w:szCs w:val="18"/>
                <w:lang w:val="en-GB"/>
              </w:rPr>
              <w:t>Packaging, protection and storage</w:t>
            </w:r>
          </w:p>
        </w:tc>
        <w:tc>
          <w:tcPr>
            <w:tcW w:w="7282" w:type="dxa"/>
            <w:gridSpan w:val="2"/>
            <w:tcBorders>
              <w:top w:val="single" w:sz="4" w:space="0" w:color="auto"/>
              <w:left w:val="single" w:sz="4" w:space="0" w:color="auto"/>
              <w:bottom w:val="single" w:sz="4" w:space="0" w:color="auto"/>
              <w:right w:val="single" w:sz="4" w:space="0" w:color="auto"/>
            </w:tcBorders>
            <w:shd w:val="clear" w:color="auto" w:fill="FFFFFF"/>
          </w:tcPr>
          <w:p w14:paraId="2FE7A2B3" w14:textId="77777777" w:rsidR="00062255" w:rsidRPr="00FD5097" w:rsidRDefault="00062255" w:rsidP="00062255">
            <w:pPr>
              <w:pStyle w:val="101"/>
              <w:shd w:val="clear" w:color="auto" w:fill="auto"/>
              <w:spacing w:before="0" w:after="60" w:line="182" w:lineRule="exact"/>
              <w:ind w:left="120" w:firstLine="0"/>
              <w:jc w:val="left"/>
              <w:rPr>
                <w:rFonts w:ascii="Times New Roman" w:hAnsi="Times New Roman" w:cs="Times New Roman"/>
                <w:sz w:val="18"/>
                <w:szCs w:val="18"/>
                <w:lang w:val="en-GB"/>
              </w:rPr>
            </w:pPr>
            <w:r w:rsidRPr="00FD5097">
              <w:rPr>
                <w:rFonts w:ascii="Times New Roman" w:hAnsi="Times New Roman" w:cs="Times New Roman"/>
                <w:sz w:val="18"/>
                <w:szCs w:val="18"/>
                <w:lang w:val="en-GB"/>
              </w:rPr>
              <w:t>Technical documentation standards developed by individual ISO technical committees are listed in the ISO Catalogue under ICS group 55</w:t>
            </w:r>
            <w:r w:rsidRPr="00FD5097">
              <w:rPr>
                <w:rStyle w:val="1010"/>
                <w:rFonts w:ascii="Times New Roman" w:hAnsi="Times New Roman" w:cs="Times New Roman"/>
                <w:sz w:val="18"/>
                <w:szCs w:val="18"/>
                <w:lang w:val="en-GB"/>
              </w:rPr>
              <w:t xml:space="preserve"> Packaging and distribution of goods.</w:t>
            </w:r>
          </w:p>
          <w:p w14:paraId="64596A77" w14:textId="77777777" w:rsidR="00062255" w:rsidRPr="00FD5097" w:rsidRDefault="00062255" w:rsidP="00062255">
            <w:pPr>
              <w:pStyle w:val="101"/>
              <w:shd w:val="clear" w:color="auto" w:fill="auto"/>
              <w:spacing w:before="60" w:after="0" w:line="182" w:lineRule="exact"/>
              <w:ind w:left="120" w:firstLine="0"/>
              <w:jc w:val="left"/>
              <w:rPr>
                <w:rFonts w:ascii="Times New Roman" w:hAnsi="Times New Roman" w:cs="Times New Roman"/>
                <w:sz w:val="18"/>
                <w:szCs w:val="18"/>
                <w:lang w:val="en-GB"/>
              </w:rPr>
            </w:pPr>
            <w:r w:rsidRPr="00FD5097">
              <w:rPr>
                <w:rFonts w:ascii="Times New Roman" w:hAnsi="Times New Roman" w:cs="Times New Roman"/>
                <w:sz w:val="18"/>
                <w:szCs w:val="18"/>
                <w:lang w:val="en-GB"/>
              </w:rPr>
              <w:t>Technical documentation standards developed by individual IEC technical committees are listed in the IEC Catalogue under ICS group 55</w:t>
            </w:r>
            <w:r w:rsidRPr="00FD5097">
              <w:rPr>
                <w:rStyle w:val="1010"/>
                <w:rFonts w:ascii="Times New Roman" w:hAnsi="Times New Roman" w:cs="Times New Roman"/>
                <w:sz w:val="18"/>
                <w:szCs w:val="18"/>
                <w:lang w:val="en-GB"/>
              </w:rPr>
              <w:t xml:space="preserve"> Packaging and distribution of goods.</w:t>
            </w:r>
          </w:p>
        </w:tc>
      </w:tr>
      <w:tr w:rsidR="00062255" w:rsidRPr="00FD5097" w14:paraId="6E92612B" w14:textId="77777777" w:rsidTr="00062255">
        <w:trPr>
          <w:gridAfter w:val="1"/>
          <w:wAfter w:w="10" w:type="dxa"/>
          <w:trHeight w:val="2323"/>
        </w:trPr>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14:paraId="6C14929D" w14:textId="77777777" w:rsidR="00062255" w:rsidRPr="00FD5097" w:rsidRDefault="00062255" w:rsidP="00062255">
            <w:pPr>
              <w:pStyle w:val="120"/>
              <w:shd w:val="clear" w:color="auto" w:fill="auto"/>
              <w:spacing w:line="240" w:lineRule="auto"/>
              <w:ind w:left="120"/>
              <w:rPr>
                <w:rFonts w:ascii="Times New Roman" w:hAnsi="Times New Roman" w:cs="Times New Roman"/>
                <w:sz w:val="18"/>
                <w:szCs w:val="18"/>
                <w:lang w:val="en-GB"/>
              </w:rPr>
            </w:pPr>
            <w:r w:rsidRPr="00FD5097">
              <w:rPr>
                <w:rFonts w:ascii="Times New Roman" w:hAnsi="Times New Roman" w:cs="Times New Roman"/>
                <w:sz w:val="18"/>
                <w:szCs w:val="18"/>
                <w:lang w:val="en-GB"/>
              </w:rPr>
              <w:t>Consumer issues</w:t>
            </w:r>
          </w:p>
        </w:tc>
        <w:tc>
          <w:tcPr>
            <w:tcW w:w="7282" w:type="dxa"/>
            <w:gridSpan w:val="2"/>
            <w:tcBorders>
              <w:top w:val="single" w:sz="4" w:space="0" w:color="auto"/>
              <w:left w:val="single" w:sz="4" w:space="0" w:color="auto"/>
              <w:bottom w:val="single" w:sz="4" w:space="0" w:color="auto"/>
              <w:right w:val="single" w:sz="4" w:space="0" w:color="auto"/>
            </w:tcBorders>
            <w:shd w:val="clear" w:color="auto" w:fill="FFFFFF"/>
          </w:tcPr>
          <w:p w14:paraId="6C499116" w14:textId="77777777" w:rsidR="00062255" w:rsidRPr="00FD5097" w:rsidRDefault="00062255" w:rsidP="00062255">
            <w:pPr>
              <w:pStyle w:val="91"/>
              <w:shd w:val="clear" w:color="auto" w:fill="auto"/>
              <w:spacing w:before="0" w:after="0" w:line="293" w:lineRule="exact"/>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ISO/IEC Guide 14,</w:t>
            </w:r>
            <w:r w:rsidRPr="00FD5097">
              <w:rPr>
                <w:rFonts w:ascii="Times New Roman" w:hAnsi="Times New Roman" w:cs="Times New Roman"/>
                <w:sz w:val="18"/>
                <w:szCs w:val="18"/>
                <w:lang w:val="en-GB"/>
              </w:rPr>
              <w:t xml:space="preserve"> Purchase information on goods and services intended for consumers</w:t>
            </w:r>
          </w:p>
          <w:p w14:paraId="5D4FE32A" w14:textId="77777777" w:rsidR="00062255" w:rsidRPr="00FD5097" w:rsidRDefault="00062255" w:rsidP="00062255">
            <w:pPr>
              <w:pStyle w:val="91"/>
              <w:shd w:val="clear" w:color="auto" w:fill="auto"/>
              <w:spacing w:before="0" w:after="0" w:line="293" w:lineRule="exact"/>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ISO/IEC Guide 37,</w:t>
            </w:r>
            <w:r w:rsidRPr="00FD5097">
              <w:rPr>
                <w:rFonts w:ascii="Times New Roman" w:hAnsi="Times New Roman" w:cs="Times New Roman"/>
                <w:sz w:val="18"/>
                <w:szCs w:val="18"/>
                <w:lang w:val="en-GB"/>
              </w:rPr>
              <w:t xml:space="preserve"> Instructions for use of products of consumer interest</w:t>
            </w:r>
          </w:p>
          <w:p w14:paraId="5CCAAAEE" w14:textId="77777777" w:rsidR="00062255" w:rsidRPr="00FD5097" w:rsidRDefault="00062255" w:rsidP="00062255">
            <w:pPr>
              <w:pStyle w:val="91"/>
              <w:shd w:val="clear" w:color="auto" w:fill="auto"/>
              <w:spacing w:before="0" w:after="0" w:line="293" w:lineRule="exact"/>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ISO/IEC Guide 41,</w:t>
            </w:r>
            <w:r w:rsidRPr="00FD5097">
              <w:rPr>
                <w:rFonts w:ascii="Times New Roman" w:hAnsi="Times New Roman" w:cs="Times New Roman"/>
                <w:sz w:val="18"/>
                <w:szCs w:val="18"/>
                <w:lang w:val="en-GB"/>
              </w:rPr>
              <w:t xml:space="preserve"> Packaging - Recommendations for addressing consumer needs</w:t>
            </w:r>
          </w:p>
          <w:p w14:paraId="660C6325" w14:textId="77777777" w:rsidR="00062255" w:rsidRPr="00FD5097" w:rsidRDefault="00062255" w:rsidP="00062255">
            <w:pPr>
              <w:pStyle w:val="91"/>
              <w:shd w:val="clear" w:color="auto" w:fill="auto"/>
              <w:spacing w:before="0" w:after="60"/>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ISO/IEC Guide 46,</w:t>
            </w:r>
            <w:r w:rsidRPr="00FD5097">
              <w:rPr>
                <w:rFonts w:ascii="Times New Roman" w:hAnsi="Times New Roman" w:cs="Times New Roman"/>
                <w:sz w:val="18"/>
                <w:szCs w:val="18"/>
                <w:lang w:val="en-GB"/>
              </w:rPr>
              <w:t xml:space="preserve"> Comparative testing of consumer products and related services - General principles</w:t>
            </w:r>
          </w:p>
          <w:p w14:paraId="044477DC" w14:textId="77777777" w:rsidR="00062255" w:rsidRPr="00FD5097" w:rsidRDefault="00062255" w:rsidP="00062255">
            <w:pPr>
              <w:pStyle w:val="91"/>
              <w:shd w:val="clear" w:color="auto" w:fill="auto"/>
              <w:spacing w:before="60" w:after="60"/>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ISO/IEC Guide 74,</w:t>
            </w:r>
            <w:r w:rsidRPr="00FD5097">
              <w:rPr>
                <w:rFonts w:ascii="Times New Roman" w:hAnsi="Times New Roman" w:cs="Times New Roman"/>
                <w:sz w:val="18"/>
                <w:szCs w:val="18"/>
                <w:lang w:val="en-GB"/>
              </w:rPr>
              <w:t xml:space="preserve"> Graphical symbols - Technical guidelines for the consideration of consumers' needs</w:t>
            </w:r>
          </w:p>
          <w:p w14:paraId="51B6D83C" w14:textId="77777777" w:rsidR="00062255" w:rsidRPr="00FD5097" w:rsidRDefault="00062255" w:rsidP="00062255">
            <w:pPr>
              <w:pStyle w:val="91"/>
              <w:shd w:val="clear" w:color="auto" w:fill="auto"/>
              <w:spacing w:before="60" w:after="0" w:line="178" w:lineRule="exact"/>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ISO/IEC Guide 76,</w:t>
            </w:r>
            <w:r w:rsidRPr="00FD5097">
              <w:rPr>
                <w:rFonts w:ascii="Times New Roman" w:hAnsi="Times New Roman" w:cs="Times New Roman"/>
                <w:sz w:val="18"/>
                <w:szCs w:val="18"/>
                <w:lang w:val="en-GB"/>
              </w:rPr>
              <w:t xml:space="preserve"> Development of service standards - Recommendations for addressing consumer issues</w:t>
            </w:r>
          </w:p>
        </w:tc>
      </w:tr>
      <w:tr w:rsidR="00062255" w:rsidRPr="00FD5097" w14:paraId="60B6CF9E" w14:textId="77777777" w:rsidTr="00062255">
        <w:trPr>
          <w:gridAfter w:val="1"/>
          <w:wAfter w:w="10" w:type="dxa"/>
          <w:trHeight w:val="1152"/>
        </w:trPr>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14:paraId="00A693A1" w14:textId="77777777" w:rsidR="00062255" w:rsidRPr="00FD5097" w:rsidRDefault="00062255" w:rsidP="00062255">
            <w:pPr>
              <w:pStyle w:val="120"/>
              <w:shd w:val="clear" w:color="auto" w:fill="auto"/>
              <w:spacing w:line="187" w:lineRule="exact"/>
              <w:ind w:left="120"/>
              <w:rPr>
                <w:rFonts w:ascii="Times New Roman" w:hAnsi="Times New Roman" w:cs="Times New Roman"/>
                <w:sz w:val="18"/>
                <w:szCs w:val="18"/>
                <w:lang w:val="en-GB"/>
              </w:rPr>
            </w:pPr>
            <w:r w:rsidRPr="00FD5097">
              <w:rPr>
                <w:rFonts w:ascii="Times New Roman" w:hAnsi="Times New Roman" w:cs="Times New Roman"/>
                <w:sz w:val="18"/>
                <w:szCs w:val="18"/>
                <w:lang w:val="en-GB"/>
              </w:rPr>
              <w:t>International standardization</w:t>
            </w:r>
          </w:p>
        </w:tc>
        <w:tc>
          <w:tcPr>
            <w:tcW w:w="7282" w:type="dxa"/>
            <w:gridSpan w:val="2"/>
            <w:tcBorders>
              <w:top w:val="single" w:sz="4" w:space="0" w:color="auto"/>
              <w:left w:val="single" w:sz="4" w:space="0" w:color="auto"/>
              <w:bottom w:val="single" w:sz="4" w:space="0" w:color="auto"/>
              <w:right w:val="single" w:sz="4" w:space="0" w:color="auto"/>
            </w:tcBorders>
            <w:shd w:val="clear" w:color="auto" w:fill="FFFFFF"/>
          </w:tcPr>
          <w:p w14:paraId="117A3546" w14:textId="77777777" w:rsidR="00062255" w:rsidRPr="00FD5097" w:rsidRDefault="00062255" w:rsidP="00062255">
            <w:pPr>
              <w:pStyle w:val="91"/>
              <w:shd w:val="clear" w:color="auto" w:fill="auto"/>
              <w:spacing w:before="0" w:after="60"/>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ISO/IEC Guide 21-1,</w:t>
            </w:r>
            <w:r w:rsidRPr="00FD5097">
              <w:rPr>
                <w:rFonts w:ascii="Times New Roman" w:hAnsi="Times New Roman" w:cs="Times New Roman"/>
                <w:sz w:val="18"/>
                <w:szCs w:val="18"/>
                <w:lang w:val="en-GB"/>
              </w:rPr>
              <w:t xml:space="preserve"> Regional or national adoption of International Standards and other International Deliverables - Part 1: Adoption of International Standards</w:t>
            </w:r>
          </w:p>
          <w:p w14:paraId="185A713C" w14:textId="77777777" w:rsidR="00062255" w:rsidRPr="00FD5097" w:rsidRDefault="00062255" w:rsidP="00062255">
            <w:pPr>
              <w:pStyle w:val="91"/>
              <w:shd w:val="clear" w:color="auto" w:fill="auto"/>
              <w:spacing w:before="60" w:after="0"/>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ISO/IEC Guide 21-2,</w:t>
            </w:r>
            <w:r w:rsidRPr="00FD5097">
              <w:rPr>
                <w:rFonts w:ascii="Times New Roman" w:hAnsi="Times New Roman" w:cs="Times New Roman"/>
                <w:sz w:val="18"/>
                <w:szCs w:val="18"/>
                <w:lang w:val="en-GB"/>
              </w:rPr>
              <w:t xml:space="preserve"> Regional or national adoption of International Standards and other International Deliverables - Part 2: Adoption of International Deliverables other than International Standards</w:t>
            </w:r>
          </w:p>
        </w:tc>
      </w:tr>
      <w:tr w:rsidR="00062255" w:rsidRPr="00FD5097" w14:paraId="6AACDC8C" w14:textId="77777777" w:rsidTr="00062255">
        <w:trPr>
          <w:gridAfter w:val="1"/>
          <w:wAfter w:w="10" w:type="dxa"/>
          <w:trHeight w:val="1258"/>
        </w:trPr>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14:paraId="6047C729" w14:textId="77777777" w:rsidR="00062255" w:rsidRPr="00FD5097" w:rsidRDefault="00062255" w:rsidP="00062255">
            <w:pPr>
              <w:pStyle w:val="120"/>
              <w:shd w:val="clear" w:color="auto" w:fill="auto"/>
              <w:spacing w:line="240" w:lineRule="auto"/>
              <w:ind w:left="120"/>
              <w:rPr>
                <w:rFonts w:ascii="Times New Roman" w:hAnsi="Times New Roman" w:cs="Times New Roman"/>
                <w:sz w:val="18"/>
                <w:szCs w:val="18"/>
                <w:lang w:val="en-GB"/>
              </w:rPr>
            </w:pPr>
            <w:r w:rsidRPr="00FD5097">
              <w:rPr>
                <w:rFonts w:ascii="Times New Roman" w:hAnsi="Times New Roman" w:cs="Times New Roman"/>
                <w:sz w:val="18"/>
                <w:szCs w:val="18"/>
                <w:lang w:val="en-GB"/>
              </w:rPr>
              <w:t>Accessibility</w:t>
            </w:r>
          </w:p>
        </w:tc>
        <w:tc>
          <w:tcPr>
            <w:tcW w:w="7282" w:type="dxa"/>
            <w:gridSpan w:val="2"/>
            <w:tcBorders>
              <w:top w:val="single" w:sz="4" w:space="0" w:color="auto"/>
              <w:left w:val="single" w:sz="4" w:space="0" w:color="auto"/>
              <w:bottom w:val="single" w:sz="4" w:space="0" w:color="auto"/>
              <w:right w:val="single" w:sz="4" w:space="0" w:color="auto"/>
            </w:tcBorders>
            <w:shd w:val="clear" w:color="auto" w:fill="FFFFFF"/>
          </w:tcPr>
          <w:p w14:paraId="3CB0617D" w14:textId="77777777" w:rsidR="00062255" w:rsidRPr="00FD5097" w:rsidRDefault="00062255" w:rsidP="00062255">
            <w:pPr>
              <w:pStyle w:val="91"/>
              <w:shd w:val="clear" w:color="auto" w:fill="auto"/>
              <w:spacing w:before="0" w:after="120" w:line="240" w:lineRule="auto"/>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CEN-CENELEC Guide 6,</w:t>
            </w:r>
            <w:r w:rsidRPr="00FD5097">
              <w:rPr>
                <w:rFonts w:ascii="Times New Roman" w:hAnsi="Times New Roman" w:cs="Times New Roman"/>
                <w:sz w:val="18"/>
                <w:szCs w:val="18"/>
                <w:lang w:val="en-GB"/>
              </w:rPr>
              <w:t xml:space="preserve"> Guide for addressing accessibility in standards</w:t>
            </w:r>
          </w:p>
          <w:p w14:paraId="5598B9F9" w14:textId="77777777" w:rsidR="00062255" w:rsidRPr="00FD5097" w:rsidRDefault="00062255" w:rsidP="00062255">
            <w:pPr>
              <w:pStyle w:val="91"/>
              <w:shd w:val="clear" w:color="auto" w:fill="auto"/>
              <w:spacing w:before="120" w:after="120"/>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CEN-CENELEC Guide 17,</w:t>
            </w:r>
            <w:r w:rsidRPr="00FD5097">
              <w:rPr>
                <w:rFonts w:ascii="Times New Roman" w:hAnsi="Times New Roman" w:cs="Times New Roman"/>
                <w:sz w:val="18"/>
                <w:szCs w:val="18"/>
                <w:lang w:val="en-GB"/>
              </w:rPr>
              <w:t xml:space="preserve"> Guidance for writing standards taking into account micro, small and medium-sized enterprises (SMEs) needs</w:t>
            </w:r>
          </w:p>
          <w:p w14:paraId="5F235CD2" w14:textId="77777777" w:rsidR="00062255" w:rsidRPr="00FD5097" w:rsidRDefault="00062255" w:rsidP="00062255">
            <w:pPr>
              <w:pStyle w:val="91"/>
              <w:shd w:val="clear" w:color="auto" w:fill="auto"/>
              <w:spacing w:before="120" w:after="0"/>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ISO 17069,</w:t>
            </w:r>
            <w:r w:rsidRPr="00FD5097">
              <w:rPr>
                <w:rFonts w:ascii="Times New Roman" w:hAnsi="Times New Roman" w:cs="Times New Roman"/>
                <w:sz w:val="18"/>
                <w:szCs w:val="18"/>
                <w:lang w:val="en-GB"/>
              </w:rPr>
              <w:t xml:space="preserve"> Accessible design - Consideration and assistive products for accessible meeting</w:t>
            </w:r>
          </w:p>
        </w:tc>
      </w:tr>
      <w:tr w:rsidR="00062255" w:rsidRPr="00FD5097" w14:paraId="27905E75" w14:textId="77777777" w:rsidTr="00062255">
        <w:trPr>
          <w:gridAfter w:val="1"/>
          <w:wAfter w:w="10" w:type="dxa"/>
          <w:trHeight w:val="610"/>
        </w:trPr>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14:paraId="0495D528" w14:textId="77777777" w:rsidR="00062255" w:rsidRPr="00FD5097" w:rsidRDefault="00062255" w:rsidP="00062255">
            <w:pPr>
              <w:pStyle w:val="120"/>
              <w:shd w:val="clear" w:color="auto" w:fill="auto"/>
              <w:spacing w:line="240" w:lineRule="auto"/>
              <w:ind w:left="120"/>
              <w:rPr>
                <w:rFonts w:ascii="Times New Roman" w:hAnsi="Times New Roman" w:cs="Times New Roman"/>
                <w:sz w:val="18"/>
                <w:szCs w:val="18"/>
                <w:lang w:val="en-GB"/>
              </w:rPr>
            </w:pPr>
            <w:r w:rsidRPr="00FD5097">
              <w:rPr>
                <w:rFonts w:ascii="Times New Roman" w:hAnsi="Times New Roman" w:cs="Times New Roman"/>
                <w:sz w:val="18"/>
                <w:szCs w:val="18"/>
                <w:lang w:val="en-GB"/>
              </w:rPr>
              <w:t>Sustainability</w:t>
            </w:r>
          </w:p>
        </w:tc>
        <w:tc>
          <w:tcPr>
            <w:tcW w:w="7282" w:type="dxa"/>
            <w:gridSpan w:val="2"/>
            <w:tcBorders>
              <w:top w:val="single" w:sz="4" w:space="0" w:color="auto"/>
              <w:left w:val="single" w:sz="4" w:space="0" w:color="auto"/>
              <w:bottom w:val="single" w:sz="4" w:space="0" w:color="auto"/>
              <w:right w:val="single" w:sz="4" w:space="0" w:color="auto"/>
            </w:tcBorders>
            <w:shd w:val="clear" w:color="auto" w:fill="FFFFFF"/>
          </w:tcPr>
          <w:p w14:paraId="031F2166" w14:textId="77777777" w:rsidR="00062255" w:rsidRPr="00FD5097" w:rsidRDefault="00062255" w:rsidP="00062255">
            <w:pPr>
              <w:pStyle w:val="91"/>
              <w:shd w:val="clear" w:color="auto" w:fill="auto"/>
              <w:spacing w:before="0" w:after="120" w:line="240" w:lineRule="auto"/>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ISO Guide 82,</w:t>
            </w:r>
            <w:r w:rsidRPr="00FD5097">
              <w:rPr>
                <w:rFonts w:ascii="Times New Roman" w:hAnsi="Times New Roman" w:cs="Times New Roman"/>
                <w:sz w:val="18"/>
                <w:szCs w:val="18"/>
                <w:lang w:val="en-GB"/>
              </w:rPr>
              <w:t xml:space="preserve"> Guidelines for addressing sustainability in standards</w:t>
            </w:r>
          </w:p>
          <w:p w14:paraId="5C50EC91" w14:textId="77777777" w:rsidR="00062255" w:rsidRPr="00FD5097" w:rsidRDefault="00062255" w:rsidP="00062255">
            <w:pPr>
              <w:pStyle w:val="91"/>
              <w:shd w:val="clear" w:color="auto" w:fill="auto"/>
              <w:spacing w:before="120" w:after="0" w:line="240" w:lineRule="auto"/>
              <w:ind w:left="120"/>
              <w:jc w:val="left"/>
              <w:rPr>
                <w:rFonts w:ascii="Times New Roman" w:hAnsi="Times New Roman" w:cs="Times New Roman"/>
                <w:sz w:val="18"/>
                <w:szCs w:val="18"/>
                <w:lang w:val="en-GB"/>
              </w:rPr>
            </w:pPr>
            <w:r w:rsidRPr="00FD5097">
              <w:rPr>
                <w:rStyle w:val="910"/>
                <w:rFonts w:ascii="Times New Roman" w:hAnsi="Times New Roman" w:cs="Times New Roman"/>
                <w:i w:val="0"/>
                <w:iCs w:val="0"/>
                <w:sz w:val="18"/>
                <w:szCs w:val="18"/>
                <w:lang w:val="en-GB"/>
              </w:rPr>
              <w:t>IEC Guide 109,</w:t>
            </w:r>
            <w:r w:rsidRPr="00FD5097">
              <w:rPr>
                <w:rFonts w:ascii="Times New Roman" w:hAnsi="Times New Roman" w:cs="Times New Roman"/>
                <w:sz w:val="18"/>
                <w:szCs w:val="18"/>
                <w:lang w:val="en-GB"/>
              </w:rPr>
              <w:t xml:space="preserve"> Environmental aspects - Inclusion in electrotechnical product standards</w:t>
            </w:r>
          </w:p>
        </w:tc>
      </w:tr>
    </w:tbl>
    <w:p w14:paraId="68846892" w14:textId="77777777" w:rsidR="00062255" w:rsidRPr="00FD5097" w:rsidRDefault="00062255" w:rsidP="00062255">
      <w:pPr>
        <w:spacing w:after="120"/>
        <w:rPr>
          <w:rFonts w:ascii="Times New Roman" w:hAnsi="Times New Roman"/>
          <w:sz w:val="24"/>
          <w:szCs w:val="24"/>
          <w:lang w:val="en-GB"/>
        </w:rPr>
      </w:pPr>
    </w:p>
    <w:p w14:paraId="3AACA07A" w14:textId="77777777" w:rsidR="00062255" w:rsidRPr="00FD5097" w:rsidRDefault="00062255" w:rsidP="00062255">
      <w:pPr>
        <w:spacing w:after="120"/>
        <w:rPr>
          <w:rFonts w:ascii="Times New Roman" w:hAnsi="Times New Roman"/>
          <w:sz w:val="24"/>
          <w:szCs w:val="24"/>
          <w:lang w:val="en-GB"/>
        </w:rPr>
      </w:pPr>
    </w:p>
    <w:p w14:paraId="0B953054" w14:textId="77777777" w:rsidR="00062255" w:rsidRPr="00FD5097" w:rsidRDefault="00062255" w:rsidP="00062255">
      <w:pPr>
        <w:spacing w:after="120"/>
        <w:rPr>
          <w:rFonts w:ascii="Times New Roman" w:hAnsi="Times New Roman"/>
          <w:sz w:val="24"/>
          <w:szCs w:val="24"/>
          <w:lang w:val="en-GB"/>
        </w:rPr>
      </w:pPr>
    </w:p>
    <w:p w14:paraId="756BCF58" w14:textId="77777777" w:rsidR="00D53F25" w:rsidRPr="00FD5097" w:rsidRDefault="00D53F25" w:rsidP="00062255">
      <w:pPr>
        <w:spacing w:after="120"/>
        <w:rPr>
          <w:rFonts w:ascii="Times New Roman" w:hAnsi="Times New Roman"/>
          <w:sz w:val="24"/>
          <w:szCs w:val="24"/>
          <w:lang w:val="en-GB"/>
        </w:rPr>
      </w:pPr>
    </w:p>
    <w:p w14:paraId="43FE5216" w14:textId="77777777" w:rsidR="00D53F25" w:rsidRPr="00FD5097" w:rsidRDefault="00D53F25" w:rsidP="00062255">
      <w:pPr>
        <w:spacing w:after="120"/>
        <w:rPr>
          <w:rFonts w:ascii="Times New Roman" w:hAnsi="Times New Roman"/>
          <w:sz w:val="24"/>
          <w:szCs w:val="24"/>
          <w:lang w:val="en-GB"/>
        </w:rPr>
      </w:pPr>
    </w:p>
    <w:p w14:paraId="0E9FFE39" w14:textId="77777777" w:rsidR="00D53F25" w:rsidRPr="00FD5097" w:rsidRDefault="00D53F25" w:rsidP="00062255">
      <w:pPr>
        <w:spacing w:after="120"/>
        <w:rPr>
          <w:rFonts w:ascii="Times New Roman" w:hAnsi="Times New Roman"/>
          <w:sz w:val="24"/>
          <w:szCs w:val="24"/>
          <w:lang w:val="en-GB"/>
        </w:rPr>
      </w:pPr>
    </w:p>
    <w:p w14:paraId="2AE87739" w14:textId="77777777" w:rsidR="00D53F25" w:rsidRPr="00FD5097" w:rsidRDefault="00D53F25" w:rsidP="00062255">
      <w:pPr>
        <w:spacing w:after="120"/>
        <w:rPr>
          <w:rFonts w:ascii="Times New Roman" w:hAnsi="Times New Roman"/>
          <w:sz w:val="24"/>
          <w:szCs w:val="24"/>
          <w:lang w:val="en-GB"/>
        </w:rPr>
      </w:pPr>
    </w:p>
    <w:p w14:paraId="3332871F" w14:textId="77777777" w:rsidR="00D53F25" w:rsidRPr="00FD5097" w:rsidRDefault="00D53F25" w:rsidP="00062255">
      <w:pPr>
        <w:spacing w:after="120"/>
        <w:rPr>
          <w:rFonts w:ascii="Times New Roman" w:hAnsi="Times New Roman"/>
          <w:sz w:val="24"/>
          <w:szCs w:val="24"/>
          <w:lang w:val="en-GB"/>
        </w:rPr>
      </w:pPr>
    </w:p>
    <w:p w14:paraId="347679B1" w14:textId="77777777" w:rsidR="00D53F25" w:rsidRPr="00FD5097" w:rsidRDefault="00D53F25" w:rsidP="00062255">
      <w:pPr>
        <w:spacing w:after="120"/>
        <w:rPr>
          <w:rFonts w:ascii="Times New Roman" w:hAnsi="Times New Roman"/>
          <w:sz w:val="24"/>
          <w:szCs w:val="24"/>
          <w:lang w:val="en-GB"/>
        </w:rPr>
      </w:pPr>
    </w:p>
    <w:p w14:paraId="40275571" w14:textId="77777777" w:rsidR="00D53F25" w:rsidRPr="00FD5097" w:rsidRDefault="00D53F25" w:rsidP="00062255">
      <w:pPr>
        <w:spacing w:after="120"/>
        <w:rPr>
          <w:rFonts w:ascii="Times New Roman" w:hAnsi="Times New Roman"/>
          <w:sz w:val="24"/>
          <w:szCs w:val="24"/>
          <w:lang w:val="en-GB"/>
        </w:rPr>
      </w:pPr>
    </w:p>
    <w:p w14:paraId="4005973C" w14:textId="77777777" w:rsidR="00D53F25" w:rsidRPr="00FD5097" w:rsidRDefault="00D53F25" w:rsidP="00062255">
      <w:pPr>
        <w:spacing w:after="120"/>
        <w:rPr>
          <w:rFonts w:ascii="Times New Roman" w:hAnsi="Times New Roman"/>
          <w:sz w:val="24"/>
          <w:szCs w:val="24"/>
          <w:lang w:val="en-GB"/>
        </w:rPr>
      </w:pPr>
    </w:p>
    <w:p w14:paraId="3187A1B4" w14:textId="77777777" w:rsidR="00D53F25" w:rsidRPr="00FD5097" w:rsidRDefault="00D53F25" w:rsidP="00062255">
      <w:pPr>
        <w:spacing w:after="120"/>
        <w:rPr>
          <w:rFonts w:ascii="Times New Roman" w:hAnsi="Times New Roman"/>
          <w:sz w:val="24"/>
          <w:szCs w:val="24"/>
          <w:lang w:val="en-GB"/>
        </w:rPr>
      </w:pPr>
    </w:p>
    <w:p w14:paraId="3B53461D" w14:textId="77777777" w:rsidR="00D53F25" w:rsidRPr="00FD5097" w:rsidRDefault="00D53F25" w:rsidP="00062255">
      <w:pPr>
        <w:spacing w:after="120"/>
        <w:rPr>
          <w:rFonts w:ascii="Times New Roman" w:hAnsi="Times New Roman"/>
          <w:sz w:val="24"/>
          <w:szCs w:val="24"/>
          <w:lang w:val="en-GB"/>
        </w:rPr>
      </w:pPr>
    </w:p>
    <w:p w14:paraId="04B5AA92" w14:textId="77777777" w:rsidR="00D53F25" w:rsidRPr="00FD5097" w:rsidRDefault="00D53F25" w:rsidP="00062255">
      <w:pPr>
        <w:spacing w:after="120"/>
        <w:rPr>
          <w:rFonts w:ascii="Times New Roman" w:hAnsi="Times New Roman"/>
          <w:sz w:val="24"/>
          <w:szCs w:val="24"/>
          <w:lang w:val="en-GB"/>
        </w:rPr>
      </w:pPr>
    </w:p>
    <w:p w14:paraId="485D42F5" w14:textId="77777777" w:rsidR="00D53F25" w:rsidRPr="00FD5097" w:rsidRDefault="00D53F25" w:rsidP="00062255">
      <w:pPr>
        <w:spacing w:after="120"/>
        <w:rPr>
          <w:rFonts w:ascii="Times New Roman" w:hAnsi="Times New Roman"/>
          <w:sz w:val="24"/>
          <w:szCs w:val="24"/>
          <w:lang w:val="en-GB"/>
        </w:rPr>
      </w:pPr>
    </w:p>
    <w:p w14:paraId="3CDE9961" w14:textId="77777777" w:rsidR="00D53F25" w:rsidRPr="00FD5097" w:rsidRDefault="00D53F25" w:rsidP="00062255">
      <w:pPr>
        <w:spacing w:after="120"/>
        <w:rPr>
          <w:rFonts w:ascii="Times New Roman" w:hAnsi="Times New Roman"/>
          <w:sz w:val="24"/>
          <w:szCs w:val="24"/>
          <w:lang w:val="en-GB"/>
        </w:rPr>
      </w:pPr>
    </w:p>
    <w:p w14:paraId="42AEF90D" w14:textId="77777777" w:rsidR="00D53F25" w:rsidRPr="00FD5097" w:rsidRDefault="00D53F25" w:rsidP="00062255">
      <w:pPr>
        <w:spacing w:after="120"/>
        <w:rPr>
          <w:rFonts w:ascii="Times New Roman" w:hAnsi="Times New Roman"/>
          <w:sz w:val="24"/>
          <w:szCs w:val="24"/>
          <w:lang w:val="en-GB"/>
        </w:rPr>
      </w:pPr>
    </w:p>
    <w:p w14:paraId="4D954741" w14:textId="77777777" w:rsidR="00D53F25" w:rsidRPr="00FD5097" w:rsidRDefault="00D53F25" w:rsidP="00055C20">
      <w:pPr>
        <w:pStyle w:val="Heading1"/>
        <w:jc w:val="center"/>
        <w:rPr>
          <w:sz w:val="28"/>
          <w:szCs w:val="28"/>
          <w:lang w:val="en-GB"/>
        </w:rPr>
      </w:pPr>
      <w:bookmarkStart w:id="89" w:name="_Toc44318631"/>
      <w:r w:rsidRPr="00FD5097">
        <w:rPr>
          <w:sz w:val="28"/>
          <w:szCs w:val="28"/>
          <w:lang w:val="en-GB"/>
        </w:rPr>
        <w:t>Annex ZA</w:t>
      </w:r>
      <w:bookmarkEnd w:id="89"/>
    </w:p>
    <w:p w14:paraId="72DB7927" w14:textId="77777777" w:rsidR="00D53F25" w:rsidRPr="00FD5097" w:rsidRDefault="00D53F25" w:rsidP="00BC2F6E">
      <w:pPr>
        <w:jc w:val="center"/>
        <w:rPr>
          <w:rFonts w:asciiTheme="majorBidi" w:hAnsiTheme="majorBidi" w:cstheme="majorBidi"/>
          <w:sz w:val="24"/>
          <w:szCs w:val="24"/>
          <w:lang w:val="en-GB"/>
        </w:rPr>
      </w:pPr>
      <w:r w:rsidRPr="00FD5097">
        <w:rPr>
          <w:rFonts w:asciiTheme="majorBidi" w:hAnsiTheme="majorBidi" w:cstheme="majorBidi"/>
          <w:sz w:val="24"/>
          <w:szCs w:val="24"/>
          <w:lang w:val="en-GB"/>
        </w:rPr>
        <w:t>(normative)</w:t>
      </w:r>
    </w:p>
    <w:p w14:paraId="68C3C6A0" w14:textId="77777777" w:rsidR="00C26DC7" w:rsidRPr="00FD5097" w:rsidRDefault="00D53F25" w:rsidP="00610D66">
      <w:pPr>
        <w:spacing w:after="0"/>
        <w:jc w:val="center"/>
        <w:rPr>
          <w:rFonts w:asciiTheme="majorBidi" w:hAnsiTheme="majorBidi" w:cstheme="majorBidi"/>
          <w:b/>
          <w:bCs/>
          <w:sz w:val="24"/>
          <w:szCs w:val="24"/>
          <w:lang w:val="en-GB"/>
        </w:rPr>
      </w:pPr>
      <w:r w:rsidRPr="00FD5097">
        <w:rPr>
          <w:rFonts w:asciiTheme="majorBidi" w:hAnsiTheme="majorBidi" w:cstheme="majorBidi"/>
          <w:b/>
          <w:bCs/>
          <w:sz w:val="24"/>
          <w:szCs w:val="24"/>
          <w:lang w:val="en-GB"/>
        </w:rPr>
        <w:t>Adoption (endorsement) of International Standards and</w:t>
      </w:r>
    </w:p>
    <w:p w14:paraId="39A7D2E6" w14:textId="77777777" w:rsidR="00D53F25" w:rsidRPr="00FD5097" w:rsidRDefault="00D53F25" w:rsidP="00610D66">
      <w:pPr>
        <w:spacing w:after="0"/>
        <w:jc w:val="center"/>
        <w:rPr>
          <w:rFonts w:asciiTheme="majorBidi" w:hAnsiTheme="majorBidi" w:cstheme="majorBidi"/>
          <w:b/>
          <w:bCs/>
          <w:sz w:val="24"/>
          <w:szCs w:val="24"/>
          <w:lang w:val="en-GB"/>
        </w:rPr>
      </w:pPr>
      <w:r w:rsidRPr="00FD5097">
        <w:rPr>
          <w:rFonts w:asciiTheme="majorBidi" w:hAnsiTheme="majorBidi" w:cstheme="majorBidi"/>
          <w:b/>
          <w:bCs/>
          <w:sz w:val="24"/>
          <w:szCs w:val="24"/>
          <w:lang w:val="en-GB"/>
        </w:rPr>
        <w:t>other reference documents as European Standards</w:t>
      </w:r>
    </w:p>
    <w:p w14:paraId="7652952C" w14:textId="77777777" w:rsidR="00C1400D" w:rsidRPr="00FD5097" w:rsidRDefault="00C1400D" w:rsidP="00D53F25">
      <w:pPr>
        <w:spacing w:after="120"/>
        <w:rPr>
          <w:rFonts w:ascii="Times New Roman" w:hAnsi="Times New Roman"/>
          <w:b/>
          <w:bCs/>
          <w:sz w:val="24"/>
          <w:szCs w:val="24"/>
          <w:lang w:val="en-GB"/>
        </w:rPr>
      </w:pPr>
    </w:p>
    <w:p w14:paraId="5931AE19" w14:textId="77777777" w:rsidR="00D53F25" w:rsidRPr="00FD5097" w:rsidRDefault="00D53F25" w:rsidP="00D53F25">
      <w:pPr>
        <w:spacing w:after="120"/>
        <w:rPr>
          <w:rFonts w:ascii="Times New Roman" w:hAnsi="Times New Roman"/>
          <w:b/>
          <w:bCs/>
          <w:sz w:val="24"/>
          <w:szCs w:val="24"/>
          <w:lang w:val="en-GB"/>
        </w:rPr>
      </w:pPr>
      <w:r w:rsidRPr="00FD5097">
        <w:rPr>
          <w:rFonts w:ascii="Times New Roman" w:hAnsi="Times New Roman"/>
          <w:b/>
          <w:bCs/>
          <w:sz w:val="24"/>
          <w:szCs w:val="24"/>
          <w:lang w:val="en-GB"/>
        </w:rPr>
        <w:t>ZA.1 General</w:t>
      </w:r>
    </w:p>
    <w:p w14:paraId="61F0CB53"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If the European Standard adopts (endorses) a standard of ISO or IEC, the relationship with that standard shall be given on the EN title page in the way described in ZA.2 or ZA.3.</w:t>
      </w:r>
    </w:p>
    <w:p w14:paraId="6DB50B9D"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In cases where an international document is adopted as another type of European deliverable, the same rules should be used as far as possible.</w:t>
      </w:r>
    </w:p>
    <w:p w14:paraId="558B656B"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The CEN-CENELEC Management Centre is responsible for the allocation of the number of CEN and CENELEC Publications and the preparation of title pages for drafts and Publications, according to ISO/IEC Guide 21.</w:t>
      </w:r>
    </w:p>
    <w:p w14:paraId="5FBE9C8D" w14:textId="77777777" w:rsidR="00D53F25" w:rsidRPr="00FD5097" w:rsidRDefault="00D53F25" w:rsidP="00D53F25">
      <w:pPr>
        <w:spacing w:after="120"/>
        <w:rPr>
          <w:rFonts w:ascii="Times New Roman" w:hAnsi="Times New Roman"/>
          <w:b/>
          <w:bCs/>
          <w:sz w:val="24"/>
          <w:szCs w:val="24"/>
          <w:lang w:val="en-GB"/>
        </w:rPr>
      </w:pPr>
      <w:r w:rsidRPr="00FD5097">
        <w:rPr>
          <w:rFonts w:ascii="Times New Roman" w:hAnsi="Times New Roman"/>
          <w:b/>
          <w:bCs/>
          <w:sz w:val="24"/>
          <w:szCs w:val="24"/>
          <w:lang w:val="en-GB"/>
        </w:rPr>
        <w:t>ZA.2 European Standard identical with an International Standard</w:t>
      </w:r>
    </w:p>
    <w:p w14:paraId="2E88AF88"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If the European Standard is identical with the International Standard:</w:t>
      </w:r>
    </w:p>
    <w:p w14:paraId="4CC2B3DF" w14:textId="77777777" w:rsidR="00D53F25" w:rsidRPr="00FD5097" w:rsidRDefault="00D53F25" w:rsidP="00610D66">
      <w:pPr>
        <w:pStyle w:val="ListParagraph"/>
        <w:numPr>
          <w:ilvl w:val="0"/>
          <w:numId w:val="25"/>
        </w:numPr>
        <w:spacing w:after="120"/>
        <w:rPr>
          <w:rFonts w:ascii="Times New Roman" w:hAnsi="Times New Roman"/>
          <w:sz w:val="24"/>
          <w:szCs w:val="24"/>
          <w:lang w:val="en-GB"/>
        </w:rPr>
      </w:pPr>
      <w:r w:rsidRPr="00FD5097">
        <w:rPr>
          <w:rFonts w:ascii="Times New Roman" w:hAnsi="Times New Roman"/>
          <w:sz w:val="24"/>
          <w:szCs w:val="24"/>
          <w:lang w:val="en-GB"/>
        </w:rPr>
        <w:t>the title of the European Standard shall be the same as that of the International Standard, and</w:t>
      </w:r>
    </w:p>
    <w:p w14:paraId="647B4614" w14:textId="77777777" w:rsidR="00D53F25" w:rsidRPr="00FD5097" w:rsidRDefault="00D53F25" w:rsidP="00610D66">
      <w:pPr>
        <w:pStyle w:val="ListParagraph"/>
        <w:numPr>
          <w:ilvl w:val="0"/>
          <w:numId w:val="25"/>
        </w:numPr>
        <w:spacing w:after="120"/>
        <w:rPr>
          <w:rFonts w:ascii="Times New Roman" w:hAnsi="Times New Roman"/>
          <w:sz w:val="24"/>
          <w:szCs w:val="24"/>
          <w:lang w:val="en-GB"/>
        </w:rPr>
      </w:pPr>
      <w:r w:rsidRPr="00FD5097">
        <w:rPr>
          <w:rFonts w:ascii="Times New Roman" w:hAnsi="Times New Roman"/>
          <w:sz w:val="24"/>
          <w:szCs w:val="24"/>
          <w:lang w:val="en-GB"/>
        </w:rPr>
        <w:t>the number with year of publication of the International Standard shall be given within parentheses immediately after and as part of the title.</w:t>
      </w:r>
    </w:p>
    <w:p w14:paraId="683C65D3"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In this case the text of the European Standard, shall include the following (text to be started on the reverse side of the title page):</w:t>
      </w:r>
    </w:p>
    <w:p w14:paraId="701B3374" w14:textId="77777777" w:rsidR="00D53F25" w:rsidRPr="00FD5097" w:rsidRDefault="00D53F25" w:rsidP="00610D66">
      <w:pPr>
        <w:pStyle w:val="ListParagraph"/>
        <w:numPr>
          <w:ilvl w:val="0"/>
          <w:numId w:val="25"/>
        </w:numPr>
        <w:spacing w:after="120"/>
        <w:rPr>
          <w:rFonts w:ascii="Times New Roman" w:hAnsi="Times New Roman"/>
          <w:sz w:val="24"/>
          <w:szCs w:val="24"/>
          <w:lang w:val="en-GB"/>
        </w:rPr>
      </w:pPr>
      <w:r w:rsidRPr="00FD5097">
        <w:rPr>
          <w:rFonts w:ascii="Times New Roman" w:hAnsi="Times New Roman"/>
          <w:sz w:val="24"/>
          <w:szCs w:val="24"/>
          <w:lang w:val="en-GB"/>
        </w:rPr>
        <w:t>a European foreword, indicating when and by which CEN/CENELEC body the endorsement of this standard was recommended;</w:t>
      </w:r>
    </w:p>
    <w:p w14:paraId="5E91E73E" w14:textId="77777777" w:rsidR="00D53F25" w:rsidRPr="00FD5097" w:rsidRDefault="00D53F25" w:rsidP="00610D66">
      <w:pPr>
        <w:pStyle w:val="ListParagraph"/>
        <w:numPr>
          <w:ilvl w:val="0"/>
          <w:numId w:val="25"/>
        </w:numPr>
        <w:spacing w:after="120"/>
        <w:rPr>
          <w:rFonts w:ascii="Times New Roman" w:hAnsi="Times New Roman"/>
          <w:sz w:val="24"/>
          <w:szCs w:val="24"/>
          <w:lang w:val="en-GB"/>
        </w:rPr>
      </w:pPr>
      <w:r w:rsidRPr="00FD5097">
        <w:rPr>
          <w:rFonts w:ascii="Times New Roman" w:hAnsi="Times New Roman"/>
          <w:sz w:val="24"/>
          <w:szCs w:val="24"/>
          <w:lang w:val="en-GB"/>
        </w:rPr>
        <w:t>the following endorsement notice: "The text of the International Standard (quote the number with year of publication of the standard) was approved by ... [CEN or CENELEC] as a European Standard without any modification.";</w:t>
      </w:r>
    </w:p>
    <w:p w14:paraId="1E612A57" w14:textId="77777777" w:rsidR="00D53F25" w:rsidRPr="00FD5097" w:rsidRDefault="00D53F25" w:rsidP="00610D66">
      <w:pPr>
        <w:pStyle w:val="ListParagraph"/>
        <w:numPr>
          <w:ilvl w:val="0"/>
          <w:numId w:val="25"/>
        </w:numPr>
        <w:spacing w:after="120"/>
        <w:rPr>
          <w:rFonts w:ascii="Times New Roman" w:hAnsi="Times New Roman"/>
          <w:sz w:val="24"/>
          <w:szCs w:val="24"/>
          <w:lang w:val="en-GB"/>
        </w:rPr>
      </w:pPr>
      <w:r w:rsidRPr="00FD5097">
        <w:rPr>
          <w:rFonts w:ascii="Times New Roman" w:hAnsi="Times New Roman"/>
          <w:sz w:val="24"/>
          <w:szCs w:val="24"/>
          <w:lang w:val="en-GB"/>
        </w:rPr>
        <w:t>the text of European annexes, if any (see ZA.6).</w:t>
      </w:r>
    </w:p>
    <w:p w14:paraId="10A205E7"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In this case the definitive text of the European Standard consists of the European title page, the European foreword, the endorsement notice, the European annexes (if any) and the text of the International Standard without its title page.</w:t>
      </w:r>
    </w:p>
    <w:p w14:paraId="32C92E89"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NOTE The text of the International Standard is not distributed by CEN and CENELEC except in the German version.</w:t>
      </w:r>
    </w:p>
    <w:p w14:paraId="6B0AF969" w14:textId="77777777" w:rsidR="00D53F25" w:rsidRPr="00FD5097" w:rsidRDefault="00D53F25" w:rsidP="00D53F25">
      <w:pPr>
        <w:spacing w:after="120"/>
        <w:rPr>
          <w:rFonts w:ascii="Times New Roman" w:hAnsi="Times New Roman"/>
          <w:b/>
          <w:bCs/>
          <w:sz w:val="24"/>
          <w:szCs w:val="24"/>
          <w:lang w:val="en-GB"/>
        </w:rPr>
      </w:pPr>
      <w:r w:rsidRPr="00FD5097">
        <w:rPr>
          <w:rFonts w:ascii="Times New Roman" w:hAnsi="Times New Roman"/>
          <w:b/>
          <w:bCs/>
          <w:sz w:val="24"/>
          <w:szCs w:val="24"/>
          <w:lang w:val="en-GB"/>
        </w:rPr>
        <w:t>ZA.3 European Standard with common modifications</w:t>
      </w:r>
    </w:p>
    <w:p w14:paraId="1F0F2177"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If the European Standard contains some textual (technical and/or editorial) changes from the International Standard:</w:t>
      </w:r>
    </w:p>
    <w:p w14:paraId="2283907F" w14:textId="77777777" w:rsidR="00D53F25" w:rsidRPr="00FD5097" w:rsidRDefault="00D53F25" w:rsidP="00610D66">
      <w:pPr>
        <w:pStyle w:val="ListParagraph"/>
        <w:numPr>
          <w:ilvl w:val="0"/>
          <w:numId w:val="28"/>
        </w:numPr>
        <w:spacing w:after="120"/>
        <w:rPr>
          <w:rFonts w:ascii="Times New Roman" w:hAnsi="Times New Roman"/>
          <w:sz w:val="24"/>
          <w:szCs w:val="24"/>
          <w:lang w:val="en-GB"/>
        </w:rPr>
      </w:pPr>
      <w:r w:rsidRPr="00FD5097">
        <w:rPr>
          <w:rFonts w:ascii="Times New Roman" w:hAnsi="Times New Roman"/>
          <w:sz w:val="24"/>
          <w:szCs w:val="24"/>
          <w:lang w:val="en-GB"/>
        </w:rPr>
        <w:t>the title of the European Standard should be the same as that of the International Standard wherever possible;</w:t>
      </w:r>
    </w:p>
    <w:p w14:paraId="2C4B2FCE" w14:textId="77777777" w:rsidR="00D53F25" w:rsidRPr="00FD5097" w:rsidRDefault="00D53F25" w:rsidP="00610D66">
      <w:pPr>
        <w:pStyle w:val="ListParagraph"/>
        <w:numPr>
          <w:ilvl w:val="0"/>
          <w:numId w:val="28"/>
        </w:numPr>
        <w:spacing w:after="120"/>
        <w:rPr>
          <w:rFonts w:ascii="Times New Roman" w:hAnsi="Times New Roman"/>
          <w:sz w:val="24"/>
          <w:szCs w:val="24"/>
          <w:lang w:val="en-GB"/>
        </w:rPr>
      </w:pPr>
      <w:r w:rsidRPr="00FD5097">
        <w:rPr>
          <w:rFonts w:ascii="Times New Roman" w:hAnsi="Times New Roman"/>
          <w:sz w:val="24"/>
          <w:szCs w:val="24"/>
          <w:lang w:val="en-GB"/>
        </w:rPr>
        <w:t>the number with year of publication of the International Standard together with the word "modified" shall be given within parentheses immediately after and as part of the title.</w:t>
      </w:r>
    </w:p>
    <w:p w14:paraId="5B75B93E" w14:textId="77777777" w:rsidR="00D53F25" w:rsidRPr="00FD5097" w:rsidRDefault="00D53F25" w:rsidP="00610D66">
      <w:pPr>
        <w:pStyle w:val="ListParagraph"/>
        <w:numPr>
          <w:ilvl w:val="0"/>
          <w:numId w:val="28"/>
        </w:numPr>
        <w:spacing w:after="120"/>
        <w:rPr>
          <w:rFonts w:ascii="Times New Roman" w:hAnsi="Times New Roman"/>
          <w:sz w:val="24"/>
          <w:szCs w:val="24"/>
          <w:lang w:val="en-GB"/>
        </w:rPr>
      </w:pPr>
      <w:r w:rsidRPr="00FD5097">
        <w:rPr>
          <w:rFonts w:ascii="Times New Roman" w:hAnsi="Times New Roman"/>
          <w:sz w:val="24"/>
          <w:szCs w:val="24"/>
          <w:lang w:val="en-GB"/>
        </w:rPr>
        <w:t>In this case the text of the European Standard shall include the following (text to be started on the reverse side of the title page):</w:t>
      </w:r>
    </w:p>
    <w:p w14:paraId="4E505D55" w14:textId="77777777" w:rsidR="00D53F25" w:rsidRPr="00FD5097" w:rsidRDefault="00D53F25" w:rsidP="00610D66">
      <w:pPr>
        <w:pStyle w:val="ListParagraph"/>
        <w:numPr>
          <w:ilvl w:val="2"/>
          <w:numId w:val="29"/>
        </w:numPr>
        <w:spacing w:after="120"/>
        <w:rPr>
          <w:rFonts w:ascii="Times New Roman" w:hAnsi="Times New Roman"/>
          <w:sz w:val="24"/>
          <w:szCs w:val="24"/>
          <w:lang w:val="en-GB"/>
        </w:rPr>
      </w:pPr>
      <w:r w:rsidRPr="00FD5097">
        <w:rPr>
          <w:rFonts w:ascii="Times New Roman" w:hAnsi="Times New Roman"/>
          <w:sz w:val="24"/>
          <w:szCs w:val="24"/>
          <w:lang w:val="en-GB"/>
        </w:rPr>
        <w:t>a European foreword, indicating when and by which CEN/CENELEC body the modifications were prepared;</w:t>
      </w:r>
    </w:p>
    <w:p w14:paraId="7C196F99" w14:textId="77777777" w:rsidR="00D53F25" w:rsidRPr="00FD5097" w:rsidRDefault="00D53F25" w:rsidP="00610D66">
      <w:pPr>
        <w:pStyle w:val="ListParagraph"/>
        <w:numPr>
          <w:ilvl w:val="2"/>
          <w:numId w:val="29"/>
        </w:numPr>
        <w:spacing w:after="120"/>
        <w:rPr>
          <w:rFonts w:ascii="Times New Roman" w:hAnsi="Times New Roman"/>
          <w:sz w:val="24"/>
          <w:szCs w:val="24"/>
          <w:lang w:val="en-GB"/>
        </w:rPr>
      </w:pPr>
      <w:r w:rsidRPr="00FD5097">
        <w:rPr>
          <w:rFonts w:ascii="Times New Roman" w:hAnsi="Times New Roman"/>
          <w:sz w:val="24"/>
          <w:szCs w:val="24"/>
          <w:lang w:val="en-GB"/>
        </w:rPr>
        <w:t>the following endorsement notice: "The text of the International Standard (quote the number with year of publication of the standard) was approved by ... [CEN or CENELEC] as a European Standard with agreed common modifications;</w:t>
      </w:r>
    </w:p>
    <w:p w14:paraId="76DB4C18" w14:textId="77777777" w:rsidR="00D53F25" w:rsidRPr="00FD5097" w:rsidRDefault="00D53F25" w:rsidP="00610D66">
      <w:pPr>
        <w:pStyle w:val="ListParagraph"/>
        <w:numPr>
          <w:ilvl w:val="2"/>
          <w:numId w:val="29"/>
        </w:numPr>
        <w:spacing w:after="120"/>
        <w:rPr>
          <w:rFonts w:ascii="Times New Roman" w:hAnsi="Times New Roman"/>
          <w:sz w:val="24"/>
          <w:szCs w:val="24"/>
          <w:lang w:val="en-GB"/>
        </w:rPr>
      </w:pPr>
      <w:r w:rsidRPr="00FD5097">
        <w:rPr>
          <w:rFonts w:ascii="Times New Roman" w:hAnsi="Times New Roman"/>
          <w:sz w:val="24"/>
          <w:szCs w:val="24"/>
          <w:lang w:val="en-GB"/>
        </w:rPr>
        <w:t>the text of the common modifications;</w:t>
      </w:r>
    </w:p>
    <w:p w14:paraId="56033D50" w14:textId="77777777" w:rsidR="00D53F25" w:rsidRPr="00FD5097" w:rsidRDefault="00D53F25" w:rsidP="00610D66">
      <w:pPr>
        <w:pStyle w:val="ListParagraph"/>
        <w:numPr>
          <w:ilvl w:val="2"/>
          <w:numId w:val="29"/>
        </w:numPr>
        <w:spacing w:after="120"/>
        <w:rPr>
          <w:rFonts w:ascii="Times New Roman" w:hAnsi="Times New Roman"/>
          <w:sz w:val="24"/>
          <w:szCs w:val="24"/>
          <w:lang w:val="en-GB"/>
        </w:rPr>
      </w:pPr>
      <w:r w:rsidRPr="00FD5097">
        <w:rPr>
          <w:rFonts w:ascii="Times New Roman" w:hAnsi="Times New Roman"/>
          <w:sz w:val="24"/>
          <w:szCs w:val="24"/>
          <w:lang w:val="en-GB"/>
        </w:rPr>
        <w:t>the text of the European annexes, if any (see ZA.6).</w:t>
      </w:r>
    </w:p>
    <w:p w14:paraId="555404FF"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Justifications for common modifications shall not be given in the text of the European Standard; they may be given in the text of the draft European Standard.</w:t>
      </w:r>
    </w:p>
    <w:p w14:paraId="135089CC"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Numbered divisions and subdivisions added at European level shall be prefixed by Z (e.g. 5.Z1, Figure ZA.1, etc.).</w:t>
      </w:r>
    </w:p>
    <w:p w14:paraId="13C324D0"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In this case, the definitive text of the European Standard consists of the European title page, the European foreword, the endorsement notice with the text of the common modifications, the European annexes (if any) and the text of the International Standard without its title page.</w:t>
      </w:r>
    </w:p>
    <w:p w14:paraId="406800E6"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NOTE 1 The text of the International Standard is not distributed by CEN and CENELEC except in the German version, but extracts should be provided with the common modifications as far as is necessary to make them clear.</w:t>
      </w:r>
    </w:p>
    <w:p w14:paraId="70F76060"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 xml:space="preserve">NOTE 2 See also Annex ZC for national implementation of endorsed texts. </w:t>
      </w:r>
    </w:p>
    <w:p w14:paraId="5D39477F" w14:textId="77777777" w:rsidR="00D53F25" w:rsidRPr="00FD5097" w:rsidRDefault="00D53F25" w:rsidP="00D53F25">
      <w:pPr>
        <w:spacing w:after="120"/>
        <w:rPr>
          <w:rFonts w:ascii="Times New Roman" w:hAnsi="Times New Roman"/>
          <w:b/>
          <w:bCs/>
          <w:sz w:val="24"/>
          <w:szCs w:val="24"/>
          <w:lang w:val="en-GB"/>
        </w:rPr>
      </w:pPr>
      <w:r w:rsidRPr="00FD5097">
        <w:rPr>
          <w:rFonts w:ascii="Times New Roman" w:hAnsi="Times New Roman"/>
          <w:b/>
          <w:bCs/>
          <w:sz w:val="24"/>
          <w:szCs w:val="24"/>
          <w:lang w:val="en-GB"/>
        </w:rPr>
        <w:t>ZA.4 European Standard with numerous deviations</w:t>
      </w:r>
    </w:p>
    <w:p w14:paraId="7978C074"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If the European Standard differs to a considerable extent to the International Standard, the most suitable EN title shall be given and the full text prepared by a TC of CEN/CENELEC.</w:t>
      </w:r>
    </w:p>
    <w:p w14:paraId="287C22DF" w14:textId="77777777" w:rsidR="00D53F25" w:rsidRPr="00FD5097" w:rsidRDefault="00D53F25" w:rsidP="00D53F25">
      <w:pPr>
        <w:spacing w:after="120"/>
        <w:rPr>
          <w:rFonts w:ascii="Times New Roman" w:hAnsi="Times New Roman"/>
          <w:b/>
          <w:bCs/>
          <w:sz w:val="24"/>
          <w:szCs w:val="24"/>
          <w:lang w:val="en-GB"/>
        </w:rPr>
      </w:pPr>
      <w:r w:rsidRPr="00FD5097">
        <w:rPr>
          <w:rFonts w:ascii="Times New Roman" w:hAnsi="Times New Roman"/>
          <w:b/>
          <w:bCs/>
          <w:sz w:val="24"/>
          <w:szCs w:val="24"/>
          <w:lang w:val="en-GB"/>
        </w:rPr>
        <w:t>ZA.5 Other reference documents</w:t>
      </w:r>
    </w:p>
    <w:p w14:paraId="3D527AE3"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If a reference document (RD) other than an ISO or IEC Standard is to be adopted (endorsed) as a European Standard, it shall be treated in accordance with ZA.1 to ZA.4 as appropriate.</w:t>
      </w:r>
    </w:p>
    <w:p w14:paraId="204120F2" w14:textId="77777777" w:rsidR="00D53F25" w:rsidRPr="00FD5097" w:rsidRDefault="00D53F25" w:rsidP="00D53F25">
      <w:pPr>
        <w:spacing w:after="120"/>
        <w:rPr>
          <w:rFonts w:ascii="Times New Roman" w:hAnsi="Times New Roman"/>
          <w:b/>
          <w:bCs/>
          <w:sz w:val="24"/>
          <w:szCs w:val="24"/>
          <w:lang w:val="en-GB"/>
        </w:rPr>
      </w:pPr>
      <w:r w:rsidRPr="00FD5097">
        <w:rPr>
          <w:rFonts w:ascii="Times New Roman" w:hAnsi="Times New Roman"/>
          <w:b/>
          <w:bCs/>
          <w:sz w:val="24"/>
          <w:szCs w:val="24"/>
          <w:lang w:val="en-GB"/>
        </w:rPr>
        <w:t>ZA.6 European annexes</w:t>
      </w:r>
    </w:p>
    <w:p w14:paraId="7D99AC84"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If European annexes are included, care shall be taken to ensure that, by their designation, they are clearly distinguished from the annexes in the reference document. Therefore, the European annexes, both normative and informative, shall be designated in sequence ZA, ZB, etc. and placed before the reference document.</w:t>
      </w:r>
    </w:p>
    <w:p w14:paraId="0B7C4489"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See also Annex ZB.</w:t>
      </w:r>
    </w:p>
    <w:p w14:paraId="395DE38F" w14:textId="77777777" w:rsidR="00D53F25" w:rsidRPr="00FD5097" w:rsidRDefault="00D53F25" w:rsidP="00D53F25">
      <w:pPr>
        <w:spacing w:after="120"/>
        <w:rPr>
          <w:rFonts w:ascii="Times New Roman" w:hAnsi="Times New Roman"/>
          <w:b/>
          <w:bCs/>
          <w:sz w:val="24"/>
          <w:szCs w:val="24"/>
          <w:lang w:val="en-GB"/>
        </w:rPr>
      </w:pPr>
      <w:r w:rsidRPr="00FD5097">
        <w:rPr>
          <w:rFonts w:ascii="Times New Roman" w:hAnsi="Times New Roman"/>
          <w:b/>
          <w:bCs/>
          <w:sz w:val="24"/>
          <w:szCs w:val="24"/>
          <w:lang w:val="en-GB"/>
        </w:rPr>
        <w:t>ZA.7 Particular conditions existing in certain countries</w:t>
      </w:r>
    </w:p>
    <w:p w14:paraId="61EFA9BB"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(See also "ISO/IEC Directives, IEC Supplement - Procedures specific to IEC:2018", Annex SC)</w:t>
      </w:r>
    </w:p>
    <w:p w14:paraId="424F6165"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b/>
          <w:bCs/>
          <w:sz w:val="24"/>
          <w:szCs w:val="24"/>
          <w:lang w:val="en-GB"/>
        </w:rPr>
        <w:t>ZA.7.1</w:t>
      </w:r>
      <w:r w:rsidRPr="00FD5097">
        <w:rPr>
          <w:rFonts w:ascii="Times New Roman" w:hAnsi="Times New Roman"/>
          <w:sz w:val="24"/>
          <w:szCs w:val="24"/>
          <w:lang w:val="en-GB"/>
        </w:rPr>
        <w:t xml:space="preserve"> In reference documents, indications of situations associated with identified countries deviating from provisions of the reference document may be given e.g. in the form of so-called "in some countries" clauses.</w:t>
      </w:r>
    </w:p>
    <w:p w14:paraId="7A584032"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b/>
          <w:bCs/>
          <w:sz w:val="24"/>
          <w:szCs w:val="24"/>
          <w:lang w:val="en-GB"/>
        </w:rPr>
        <w:t>ZA.7.2</w:t>
      </w:r>
      <w:r w:rsidRPr="00FD5097">
        <w:rPr>
          <w:rFonts w:ascii="Times New Roman" w:hAnsi="Times New Roman"/>
          <w:sz w:val="24"/>
          <w:szCs w:val="24"/>
          <w:lang w:val="en-GB"/>
        </w:rPr>
        <w:t xml:space="preserve"> When a reference document is taken over as a European Standard, such indications of particular conditions existing in certain countries shall normally be kept unchanged in the reference document (in order to allow direct reproduction of the text of the reference document).</w:t>
      </w:r>
    </w:p>
    <w:p w14:paraId="26A3BC92"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However, their existence shall be highlighted in the foreword of the European standard by a sentence stating that these indications in the text of the reference document shall be disregarded and that particular conditions relating to CEN/CENELEC countries have been replaced by pertinent information in the relevant European annex(es).</w:t>
      </w:r>
    </w:p>
    <w:p w14:paraId="7285F0FF"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If such conditions relate to CEN/CENELEC countries, they are to be dealt with in the course of the harmonization procedure and to be proposed by the relevant CEN/CENELEC country as "A-deviations" or "special national conditions" for that country (see Annex ZB and IR Part 2:2018, Annex E).</w:t>
      </w:r>
    </w:p>
    <w:p w14:paraId="177B5D2D" w14:textId="77777777" w:rsidR="00C1400D" w:rsidRPr="00FD5097" w:rsidRDefault="00C1400D">
      <w:pPr>
        <w:spacing w:after="0" w:line="240" w:lineRule="auto"/>
        <w:rPr>
          <w:rFonts w:ascii="Times New Roman" w:hAnsi="Times New Roman"/>
          <w:sz w:val="24"/>
          <w:szCs w:val="24"/>
          <w:lang w:val="en-GB"/>
        </w:rPr>
      </w:pPr>
      <w:r w:rsidRPr="00FD5097">
        <w:rPr>
          <w:rFonts w:ascii="Times New Roman" w:hAnsi="Times New Roman"/>
          <w:sz w:val="24"/>
          <w:szCs w:val="24"/>
          <w:lang w:val="en-GB"/>
        </w:rPr>
        <w:br w:type="page"/>
      </w:r>
    </w:p>
    <w:p w14:paraId="72B2489C" w14:textId="77777777" w:rsidR="00D53F25" w:rsidRPr="00FD5097" w:rsidRDefault="00D53F25" w:rsidP="00D53F25">
      <w:pPr>
        <w:spacing w:after="120"/>
        <w:rPr>
          <w:rFonts w:ascii="Times New Roman" w:hAnsi="Times New Roman"/>
          <w:sz w:val="24"/>
          <w:szCs w:val="24"/>
          <w:lang w:val="en-GB"/>
        </w:rPr>
      </w:pPr>
    </w:p>
    <w:p w14:paraId="3C986A87" w14:textId="77777777" w:rsidR="00D53F25" w:rsidRPr="00FD5097" w:rsidRDefault="00D53F25" w:rsidP="00055C20">
      <w:pPr>
        <w:pStyle w:val="Heading1"/>
        <w:jc w:val="center"/>
        <w:rPr>
          <w:sz w:val="28"/>
          <w:szCs w:val="28"/>
          <w:lang w:val="en-GB"/>
        </w:rPr>
      </w:pPr>
      <w:bookmarkStart w:id="90" w:name="_Toc44318632"/>
      <w:r w:rsidRPr="00FD5097">
        <w:rPr>
          <w:sz w:val="28"/>
          <w:szCs w:val="28"/>
          <w:lang w:val="en-GB"/>
        </w:rPr>
        <w:t>Annex ZB</w:t>
      </w:r>
      <w:bookmarkEnd w:id="90"/>
    </w:p>
    <w:p w14:paraId="3E3B9F93" w14:textId="77777777" w:rsidR="00D53F25" w:rsidRPr="00FD5097" w:rsidRDefault="00D53F25" w:rsidP="00BC2F6E">
      <w:pPr>
        <w:jc w:val="center"/>
        <w:rPr>
          <w:rFonts w:asciiTheme="majorBidi" w:hAnsiTheme="majorBidi" w:cstheme="majorBidi"/>
          <w:sz w:val="24"/>
          <w:szCs w:val="24"/>
          <w:lang w:val="en-GB"/>
        </w:rPr>
      </w:pPr>
      <w:r w:rsidRPr="00FD5097">
        <w:rPr>
          <w:rFonts w:asciiTheme="majorBidi" w:hAnsiTheme="majorBidi" w:cstheme="majorBidi"/>
          <w:sz w:val="24"/>
          <w:szCs w:val="24"/>
          <w:lang w:val="en-GB"/>
        </w:rPr>
        <w:t>(normative)</w:t>
      </w:r>
    </w:p>
    <w:p w14:paraId="10659EC6" w14:textId="77777777" w:rsidR="00D53F25" w:rsidRPr="00FD5097" w:rsidRDefault="00D53F25" w:rsidP="00610D66">
      <w:pPr>
        <w:spacing w:after="0"/>
        <w:jc w:val="center"/>
        <w:rPr>
          <w:rFonts w:asciiTheme="majorBidi" w:hAnsiTheme="majorBidi" w:cstheme="majorBidi"/>
          <w:b/>
          <w:bCs/>
          <w:sz w:val="24"/>
          <w:szCs w:val="24"/>
          <w:lang w:val="en-GB"/>
        </w:rPr>
      </w:pPr>
      <w:r w:rsidRPr="00FD5097">
        <w:rPr>
          <w:rFonts w:asciiTheme="majorBidi" w:hAnsiTheme="majorBidi" w:cstheme="majorBidi"/>
          <w:b/>
          <w:bCs/>
          <w:sz w:val="24"/>
          <w:szCs w:val="24"/>
          <w:lang w:val="en-GB"/>
        </w:rPr>
        <w:t>European annexes on special national conditions, A-deviations</w:t>
      </w:r>
    </w:p>
    <w:p w14:paraId="2588D9A3" w14:textId="77777777" w:rsidR="00D53F25" w:rsidRPr="00FD5097" w:rsidRDefault="00D53F25" w:rsidP="00610D66">
      <w:pPr>
        <w:spacing w:after="0"/>
        <w:jc w:val="center"/>
        <w:rPr>
          <w:rFonts w:asciiTheme="majorBidi" w:hAnsiTheme="majorBidi" w:cstheme="majorBidi"/>
          <w:b/>
          <w:bCs/>
          <w:sz w:val="24"/>
          <w:szCs w:val="24"/>
          <w:lang w:val="en-GB"/>
        </w:rPr>
      </w:pPr>
      <w:r w:rsidRPr="00FD5097">
        <w:rPr>
          <w:rFonts w:asciiTheme="majorBidi" w:hAnsiTheme="majorBidi" w:cstheme="majorBidi"/>
          <w:b/>
          <w:bCs/>
          <w:sz w:val="24"/>
          <w:szCs w:val="24"/>
          <w:lang w:val="en-GB"/>
        </w:rPr>
        <w:t>and normative references</w:t>
      </w:r>
    </w:p>
    <w:p w14:paraId="0E12158A" w14:textId="77777777" w:rsidR="00C1400D" w:rsidRPr="00FD5097" w:rsidRDefault="00C1400D" w:rsidP="00D53F25">
      <w:pPr>
        <w:spacing w:after="120"/>
        <w:rPr>
          <w:rFonts w:ascii="Times New Roman" w:hAnsi="Times New Roman"/>
          <w:b/>
          <w:bCs/>
          <w:sz w:val="24"/>
          <w:szCs w:val="24"/>
          <w:lang w:val="en-GB"/>
        </w:rPr>
      </w:pPr>
    </w:p>
    <w:p w14:paraId="66D10202" w14:textId="77777777" w:rsidR="00D53F25" w:rsidRPr="00FD5097" w:rsidRDefault="00D53F25" w:rsidP="00D53F25">
      <w:pPr>
        <w:spacing w:after="120"/>
        <w:rPr>
          <w:rFonts w:ascii="Times New Roman" w:hAnsi="Times New Roman"/>
          <w:b/>
          <w:bCs/>
          <w:sz w:val="24"/>
          <w:szCs w:val="24"/>
          <w:lang w:val="en-GB"/>
        </w:rPr>
      </w:pPr>
      <w:r w:rsidRPr="00FD5097">
        <w:rPr>
          <w:rFonts w:ascii="Times New Roman" w:hAnsi="Times New Roman"/>
          <w:b/>
          <w:bCs/>
          <w:sz w:val="24"/>
          <w:szCs w:val="24"/>
          <w:lang w:val="en-GB"/>
        </w:rPr>
        <w:t>ZB.1 Special national conditions</w:t>
      </w:r>
    </w:p>
    <w:p w14:paraId="7B46ED60"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Information on existing special national conditions shall be given in a normative annex to the European Standard.</w:t>
      </w:r>
    </w:p>
    <w:p w14:paraId="6B0D763B"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Use the following text:</w:t>
      </w:r>
    </w:p>
    <w:p w14:paraId="7E7DA719" w14:textId="77777777" w:rsidR="00D53F25" w:rsidRPr="00FD5097" w:rsidRDefault="00D53F25" w:rsidP="00D53F25">
      <w:pPr>
        <w:spacing w:after="120"/>
        <w:jc w:val="center"/>
        <w:rPr>
          <w:rFonts w:ascii="Times New Roman" w:hAnsi="Times New Roman"/>
          <w:b/>
          <w:bCs/>
          <w:sz w:val="24"/>
          <w:szCs w:val="24"/>
          <w:lang w:val="en-GB"/>
        </w:rPr>
      </w:pPr>
      <w:r w:rsidRPr="00FD5097">
        <w:rPr>
          <w:rFonts w:ascii="Times New Roman" w:hAnsi="Times New Roman"/>
          <w:b/>
          <w:bCs/>
          <w:sz w:val="24"/>
          <w:szCs w:val="24"/>
          <w:lang w:val="en-GB"/>
        </w:rPr>
        <w:t>"Annex ...</w:t>
      </w:r>
    </w:p>
    <w:p w14:paraId="3580590D" w14:textId="77777777" w:rsidR="00D53F25" w:rsidRPr="00FD5097" w:rsidRDefault="00D53F25" w:rsidP="00D53F25">
      <w:pPr>
        <w:spacing w:after="120"/>
        <w:jc w:val="center"/>
        <w:rPr>
          <w:rFonts w:ascii="Times New Roman" w:hAnsi="Times New Roman"/>
          <w:sz w:val="24"/>
          <w:szCs w:val="24"/>
          <w:lang w:val="en-GB"/>
        </w:rPr>
      </w:pPr>
      <w:r w:rsidRPr="00FD5097">
        <w:rPr>
          <w:rFonts w:ascii="Times New Roman" w:hAnsi="Times New Roman"/>
          <w:sz w:val="24"/>
          <w:szCs w:val="24"/>
          <w:lang w:val="en-GB"/>
        </w:rPr>
        <w:t>(normative)</w:t>
      </w:r>
    </w:p>
    <w:p w14:paraId="17E52204" w14:textId="77777777" w:rsidR="00D53F25" w:rsidRPr="00FD5097" w:rsidRDefault="00D53F25" w:rsidP="00D53F25">
      <w:pPr>
        <w:spacing w:after="120"/>
        <w:jc w:val="center"/>
        <w:rPr>
          <w:rFonts w:ascii="Times New Roman" w:hAnsi="Times New Roman"/>
          <w:b/>
          <w:bCs/>
          <w:sz w:val="24"/>
          <w:szCs w:val="24"/>
          <w:lang w:val="en-GB"/>
        </w:rPr>
      </w:pPr>
      <w:r w:rsidRPr="00FD5097">
        <w:rPr>
          <w:rFonts w:ascii="Times New Roman" w:hAnsi="Times New Roman"/>
          <w:b/>
          <w:bCs/>
          <w:sz w:val="24"/>
          <w:szCs w:val="24"/>
          <w:lang w:val="en-GB"/>
        </w:rPr>
        <w:t>Special national conditions</w:t>
      </w:r>
    </w:p>
    <w:p w14:paraId="4C56A235"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Special national condition: National characteristic or practice that cannot be changed even over a long period, e. g. climatic conditions, electrical earthing conditions.</w:t>
      </w:r>
    </w:p>
    <w:p w14:paraId="3299B248"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NOTE If it affects harmonization, it forms part of the European Standard or Harmonization Document.</w:t>
      </w:r>
    </w:p>
    <w:p w14:paraId="4D5944A1"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For the countries in which the relevant special national conditions apply these provisions are normative, for other countries they are informative.</w:t>
      </w:r>
    </w:p>
    <w:p w14:paraId="74AAB179"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Clause</w:t>
      </w:r>
      <w:r w:rsidRPr="00FD5097">
        <w:rPr>
          <w:rFonts w:ascii="Times New Roman" w:hAnsi="Times New Roman"/>
          <w:sz w:val="24"/>
          <w:szCs w:val="24"/>
          <w:lang w:val="en-GB"/>
        </w:rPr>
        <w:tab/>
        <w:t>Special national condition"</w:t>
      </w:r>
    </w:p>
    <w:p w14:paraId="536758C1" w14:textId="77777777" w:rsidR="00D53F25" w:rsidRPr="00FD5097" w:rsidRDefault="00D53F25" w:rsidP="00D53F25">
      <w:pPr>
        <w:spacing w:after="120"/>
        <w:rPr>
          <w:rFonts w:ascii="Times New Roman" w:hAnsi="Times New Roman"/>
          <w:b/>
          <w:bCs/>
          <w:sz w:val="24"/>
          <w:szCs w:val="24"/>
          <w:lang w:val="en-GB"/>
        </w:rPr>
      </w:pPr>
      <w:r w:rsidRPr="00FD5097">
        <w:rPr>
          <w:rFonts w:ascii="Times New Roman" w:hAnsi="Times New Roman"/>
          <w:b/>
          <w:bCs/>
          <w:sz w:val="24"/>
          <w:szCs w:val="24"/>
          <w:lang w:val="en-GB"/>
        </w:rPr>
        <w:t>ZB.2 A-deviations</w:t>
      </w:r>
    </w:p>
    <w:p w14:paraId="3EC4D03C"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ZB.2.1 Information on existing A-deviations shall be given in an informative annex to the European Standard.</w:t>
      </w:r>
    </w:p>
    <w:p w14:paraId="1F756BC2"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Use the following text:</w:t>
      </w:r>
    </w:p>
    <w:p w14:paraId="76B3C2C5" w14:textId="77777777" w:rsidR="00D53F25" w:rsidRPr="00FD5097" w:rsidRDefault="00D53F25" w:rsidP="00D53F25">
      <w:pPr>
        <w:spacing w:after="120"/>
        <w:jc w:val="center"/>
        <w:rPr>
          <w:rFonts w:ascii="Times New Roman" w:hAnsi="Times New Roman"/>
          <w:b/>
          <w:bCs/>
          <w:sz w:val="24"/>
          <w:szCs w:val="24"/>
          <w:lang w:val="en-GB"/>
        </w:rPr>
      </w:pPr>
      <w:r w:rsidRPr="00FD5097">
        <w:rPr>
          <w:rFonts w:ascii="Times New Roman" w:hAnsi="Times New Roman"/>
          <w:b/>
          <w:bCs/>
          <w:sz w:val="24"/>
          <w:szCs w:val="24"/>
          <w:lang w:val="en-GB"/>
        </w:rPr>
        <w:t>"Annex ...</w:t>
      </w:r>
    </w:p>
    <w:p w14:paraId="694402D7" w14:textId="77777777" w:rsidR="00D53F25" w:rsidRPr="00FD5097" w:rsidRDefault="00D53F25" w:rsidP="00D53F25">
      <w:pPr>
        <w:spacing w:after="120"/>
        <w:jc w:val="center"/>
        <w:rPr>
          <w:rFonts w:ascii="Times New Roman" w:hAnsi="Times New Roman"/>
          <w:sz w:val="24"/>
          <w:szCs w:val="24"/>
          <w:lang w:val="en-GB"/>
        </w:rPr>
      </w:pPr>
      <w:r w:rsidRPr="00FD5097">
        <w:rPr>
          <w:rFonts w:ascii="Times New Roman" w:hAnsi="Times New Roman"/>
          <w:sz w:val="24"/>
          <w:szCs w:val="24"/>
          <w:lang w:val="en-GB"/>
        </w:rPr>
        <w:t>(informative)</w:t>
      </w:r>
    </w:p>
    <w:p w14:paraId="712DD4EF" w14:textId="77777777" w:rsidR="00D53F25" w:rsidRPr="00FD5097" w:rsidRDefault="00D53F25" w:rsidP="00D53F25">
      <w:pPr>
        <w:spacing w:after="120"/>
        <w:jc w:val="center"/>
        <w:rPr>
          <w:rFonts w:ascii="Times New Roman" w:hAnsi="Times New Roman"/>
          <w:b/>
          <w:bCs/>
          <w:sz w:val="24"/>
          <w:szCs w:val="24"/>
          <w:lang w:val="en-GB"/>
        </w:rPr>
      </w:pPr>
      <w:r w:rsidRPr="00FD5097">
        <w:rPr>
          <w:rFonts w:ascii="Times New Roman" w:hAnsi="Times New Roman"/>
          <w:b/>
          <w:bCs/>
          <w:sz w:val="24"/>
          <w:szCs w:val="24"/>
          <w:lang w:val="en-GB"/>
        </w:rPr>
        <w:t>A-deviations</w:t>
      </w:r>
    </w:p>
    <w:p w14:paraId="064EC512"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b/>
          <w:bCs/>
          <w:sz w:val="24"/>
          <w:szCs w:val="24"/>
          <w:lang w:val="en-GB"/>
        </w:rPr>
        <w:t>A-deviation</w:t>
      </w:r>
      <w:r w:rsidRPr="00FD5097">
        <w:rPr>
          <w:rFonts w:ascii="Times New Roman" w:hAnsi="Times New Roman"/>
          <w:sz w:val="24"/>
          <w:szCs w:val="24"/>
          <w:lang w:val="en-GB"/>
        </w:rPr>
        <w:t>: National deviation due to regulations, the alteration of which is for the time being outside the competence of the CEN-CENELEC national member."</w:t>
      </w:r>
    </w:p>
    <w:p w14:paraId="16EAFAEA"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and depending on the European Standard the text given under a) or b):</w:t>
      </w:r>
    </w:p>
    <w:p w14:paraId="4FA89F66" w14:textId="77777777" w:rsidR="00D53F25" w:rsidRPr="00FD5097" w:rsidRDefault="00D53F25" w:rsidP="00D53F25">
      <w:pPr>
        <w:spacing w:after="120"/>
        <w:rPr>
          <w:rFonts w:ascii="Times New Roman" w:hAnsi="Times New Roman"/>
          <w:b/>
          <w:bCs/>
          <w:sz w:val="24"/>
          <w:szCs w:val="24"/>
          <w:lang w:val="en-GB"/>
        </w:rPr>
      </w:pPr>
      <w:r w:rsidRPr="00FD5097">
        <w:rPr>
          <w:rFonts w:ascii="Times New Roman" w:hAnsi="Times New Roman"/>
          <w:b/>
          <w:bCs/>
          <w:sz w:val="24"/>
          <w:szCs w:val="24"/>
          <w:lang w:val="en-GB"/>
        </w:rPr>
        <w:t>a) European Standard under EU harmonization legislation</w:t>
      </w:r>
    </w:p>
    <w:p w14:paraId="12F7F555"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"This European Standard falls under Directive/Regulation .../.../E...</w:t>
      </w:r>
    </w:p>
    <w:p w14:paraId="4D8B7939"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NOTE (from CEN/CENELEC IR Part 2:2018, 2.16) Where standards fall under EC Directives or Regulations, it is the view of the Commission of the European Communities (OJ No C 59; 1982-03-09) that the effect of the decision of the Court of Justice in case 815/79 Cremonini/Vrankovich (European Court Reports 1980, p. 3583) is that compliance with A-deviations is no longer mandatory and that the free movement of products complying with such a standard should not be restricted within the EC except under the safeguard procedure provided for in the relevant Directive or Regulation.</w:t>
      </w:r>
    </w:p>
    <w:p w14:paraId="7AB65426"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A-deviations in an EFTA-country are valid instead of the relevant provisions of the European Standard in that country until they have been removed.</w:t>
      </w:r>
    </w:p>
    <w:p w14:paraId="3FC72AD8"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Clause</w:t>
      </w:r>
      <w:r w:rsidRPr="00FD5097">
        <w:rPr>
          <w:rFonts w:ascii="Times New Roman" w:hAnsi="Times New Roman"/>
          <w:sz w:val="24"/>
          <w:szCs w:val="24"/>
          <w:lang w:val="en-GB"/>
        </w:rPr>
        <w:tab/>
        <w:t>Deviation"</w:t>
      </w:r>
    </w:p>
    <w:p w14:paraId="56C36FD1" w14:textId="77777777" w:rsidR="00D53F25" w:rsidRPr="00FD5097" w:rsidRDefault="00D53F25" w:rsidP="00D53F25">
      <w:pPr>
        <w:spacing w:after="120"/>
        <w:rPr>
          <w:rFonts w:ascii="Times New Roman" w:hAnsi="Times New Roman"/>
          <w:b/>
          <w:bCs/>
          <w:sz w:val="24"/>
          <w:szCs w:val="24"/>
          <w:lang w:val="en-GB"/>
        </w:rPr>
      </w:pPr>
      <w:r w:rsidRPr="00FD5097">
        <w:rPr>
          <w:rFonts w:ascii="Times New Roman" w:hAnsi="Times New Roman"/>
          <w:b/>
          <w:bCs/>
          <w:sz w:val="24"/>
          <w:szCs w:val="24"/>
          <w:lang w:val="en-GB"/>
        </w:rPr>
        <w:t>b) European Standard not under any EU harmonization legislation</w:t>
      </w:r>
    </w:p>
    <w:p w14:paraId="22A58C7B"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"This European Standard does not fall under any Directive/Regulation of the EU.</w:t>
      </w:r>
    </w:p>
    <w:p w14:paraId="440AFF35"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In the relevant CEN-CENELEC countries, these A-deviations are valid instead of the respective provisions of the European Standard until the national situation causing the A-deviation has changed.</w:t>
      </w:r>
    </w:p>
    <w:p w14:paraId="74ED7AC1"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Clause</w:t>
      </w:r>
      <w:r w:rsidRPr="00FD5097">
        <w:rPr>
          <w:rFonts w:ascii="Times New Roman" w:hAnsi="Times New Roman"/>
          <w:sz w:val="24"/>
          <w:szCs w:val="24"/>
          <w:lang w:val="en-GB"/>
        </w:rPr>
        <w:tab/>
        <w:t>Deviation"</w:t>
      </w:r>
    </w:p>
    <w:p w14:paraId="558B2A89"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b/>
          <w:bCs/>
          <w:sz w:val="24"/>
          <w:szCs w:val="24"/>
          <w:lang w:val="en-GB"/>
        </w:rPr>
        <w:t>ZB.2.2</w:t>
      </w:r>
      <w:r w:rsidRPr="00FD5097">
        <w:rPr>
          <w:rFonts w:ascii="Times New Roman" w:hAnsi="Times New Roman"/>
          <w:sz w:val="24"/>
          <w:szCs w:val="24"/>
          <w:lang w:val="en-GB"/>
        </w:rPr>
        <w:t xml:space="preserve"> According to CEN/CENELEC IR Part 2:2018, E.2.3, the exact identification of the regulation of the relevant country shall be quoted (title, date and where possible the relevant clause).</w:t>
      </w:r>
    </w:p>
    <w:p w14:paraId="56EB9D50" w14:textId="77777777" w:rsidR="00D53F25" w:rsidRPr="00FD5097" w:rsidRDefault="00D53F25" w:rsidP="00D53F25">
      <w:pPr>
        <w:spacing w:after="120"/>
        <w:rPr>
          <w:rFonts w:ascii="Times New Roman" w:hAnsi="Times New Roman"/>
          <w:b/>
          <w:bCs/>
          <w:sz w:val="24"/>
          <w:szCs w:val="24"/>
          <w:lang w:val="en-GB"/>
        </w:rPr>
      </w:pPr>
      <w:r w:rsidRPr="00FD5097">
        <w:rPr>
          <w:rFonts w:ascii="Times New Roman" w:hAnsi="Times New Roman"/>
          <w:b/>
          <w:bCs/>
          <w:sz w:val="24"/>
          <w:szCs w:val="24"/>
          <w:lang w:val="en-GB"/>
        </w:rPr>
        <w:t>ZB.3 Normative references to international publications with their corresponding European publications (For CENELEC only)</w:t>
      </w:r>
    </w:p>
    <w:p w14:paraId="27FEF435"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In case of endorsement of a reference document (e.g. International Standard), a normative European annex shall be added in which the documents listed as described in Clause 15 are given together with the references of the European publications, if any, to be used instead.</w:t>
      </w:r>
    </w:p>
    <w:p w14:paraId="7AEB6F8A"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Use the following text:</w:t>
      </w:r>
    </w:p>
    <w:p w14:paraId="3522FC9E" w14:textId="77777777" w:rsidR="00D53F25" w:rsidRPr="00FD5097" w:rsidRDefault="00D53F25" w:rsidP="00D53F25">
      <w:pPr>
        <w:spacing w:after="120"/>
        <w:jc w:val="center"/>
        <w:rPr>
          <w:rFonts w:ascii="Times New Roman" w:hAnsi="Times New Roman"/>
          <w:b/>
          <w:bCs/>
          <w:sz w:val="24"/>
          <w:szCs w:val="24"/>
          <w:lang w:val="en-GB"/>
        </w:rPr>
      </w:pPr>
      <w:r w:rsidRPr="00FD5097">
        <w:rPr>
          <w:rFonts w:ascii="Times New Roman" w:hAnsi="Times New Roman"/>
          <w:b/>
          <w:bCs/>
          <w:sz w:val="24"/>
          <w:szCs w:val="24"/>
          <w:lang w:val="en-GB"/>
        </w:rPr>
        <w:t>"Annex Z ...</w:t>
      </w:r>
    </w:p>
    <w:p w14:paraId="1A41FA10" w14:textId="77777777" w:rsidR="00D53F25" w:rsidRPr="00FD5097" w:rsidRDefault="00D53F25" w:rsidP="00D53F25">
      <w:pPr>
        <w:spacing w:after="120"/>
        <w:jc w:val="center"/>
        <w:rPr>
          <w:rFonts w:ascii="Times New Roman" w:hAnsi="Times New Roman"/>
          <w:sz w:val="24"/>
          <w:szCs w:val="24"/>
          <w:lang w:val="en-GB"/>
        </w:rPr>
      </w:pPr>
      <w:r w:rsidRPr="00FD5097">
        <w:rPr>
          <w:rFonts w:ascii="Times New Roman" w:hAnsi="Times New Roman"/>
          <w:sz w:val="24"/>
          <w:szCs w:val="24"/>
          <w:lang w:val="en-GB"/>
        </w:rPr>
        <w:t>(normative)</w:t>
      </w:r>
    </w:p>
    <w:p w14:paraId="70230848" w14:textId="77777777" w:rsidR="00D53F25" w:rsidRPr="00FD5097" w:rsidRDefault="00D53F25" w:rsidP="00D53F25">
      <w:pPr>
        <w:spacing w:after="120"/>
        <w:jc w:val="center"/>
        <w:rPr>
          <w:rFonts w:ascii="Times New Roman" w:hAnsi="Times New Roman"/>
          <w:b/>
          <w:bCs/>
          <w:sz w:val="24"/>
          <w:szCs w:val="24"/>
          <w:lang w:val="en-GB"/>
        </w:rPr>
      </w:pPr>
      <w:r w:rsidRPr="00FD5097">
        <w:rPr>
          <w:rFonts w:ascii="Times New Roman" w:hAnsi="Times New Roman"/>
          <w:b/>
          <w:bCs/>
          <w:sz w:val="24"/>
          <w:szCs w:val="24"/>
          <w:lang w:val="en-GB"/>
        </w:rPr>
        <w:t>Normative references to international publications with their corresponding European publications</w:t>
      </w:r>
    </w:p>
    <w:p w14:paraId="0B01B582"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The following documents, in whole or in part, are normatively referenced in this document and are indispensable for its application. For dated references, only the edition cited applies. For undated references, the latest edition of the referenced document (including any amendments) applies.</w:t>
      </w:r>
    </w:p>
    <w:p w14:paraId="5B9CFFBC"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NOTE 1 Where an International Publication has been modified by common modifications, indicated by (mod), the relevant EN/HD applies.</w:t>
      </w:r>
    </w:p>
    <w:p w14:paraId="310BC263"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NOTE 2 Up-to-date information on the latest versions of the European Standards listed in this annex is available here: www.cenelec.eu.</w:t>
      </w:r>
    </w:p>
    <w:p w14:paraId="2B2D29CE"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u w:val="single"/>
          <w:lang w:val="en-GB"/>
        </w:rPr>
        <w:t>Publication</w:t>
      </w:r>
      <w:r w:rsidRPr="00FD5097">
        <w:rPr>
          <w:rFonts w:ascii="Times New Roman" w:hAnsi="Times New Roman"/>
          <w:sz w:val="24"/>
          <w:szCs w:val="24"/>
          <w:lang w:val="en-GB"/>
        </w:rPr>
        <w:t xml:space="preserve">   </w:t>
      </w:r>
      <w:r w:rsidRPr="00FD5097">
        <w:rPr>
          <w:rFonts w:ascii="Times New Roman" w:hAnsi="Times New Roman"/>
          <w:sz w:val="24"/>
          <w:szCs w:val="24"/>
          <w:u w:val="single"/>
          <w:lang w:val="en-GB"/>
        </w:rPr>
        <w:t>Year</w:t>
      </w:r>
      <w:r w:rsidRPr="00FD5097">
        <w:rPr>
          <w:rFonts w:ascii="Times New Roman" w:hAnsi="Times New Roman"/>
          <w:sz w:val="24"/>
          <w:szCs w:val="24"/>
          <w:lang w:val="en-GB"/>
        </w:rPr>
        <w:t xml:space="preserve">   </w:t>
      </w:r>
      <w:r w:rsidRPr="00FD5097">
        <w:rPr>
          <w:rFonts w:ascii="Times New Roman" w:hAnsi="Times New Roman"/>
          <w:sz w:val="24"/>
          <w:szCs w:val="24"/>
          <w:u w:val="single"/>
          <w:lang w:val="en-GB"/>
        </w:rPr>
        <w:t>Title</w:t>
      </w:r>
      <w:r w:rsidRPr="00FD5097">
        <w:rPr>
          <w:rFonts w:ascii="Times New Roman" w:hAnsi="Times New Roman"/>
          <w:sz w:val="24"/>
          <w:szCs w:val="24"/>
          <w:lang w:val="en-GB"/>
        </w:rPr>
        <w:t xml:space="preserve">   </w:t>
      </w:r>
      <w:r w:rsidRPr="00FD5097">
        <w:rPr>
          <w:rFonts w:ascii="Times New Roman" w:hAnsi="Times New Roman"/>
          <w:sz w:val="24"/>
          <w:szCs w:val="24"/>
          <w:u w:val="single"/>
          <w:lang w:val="en-GB"/>
        </w:rPr>
        <w:t>EN/HD</w:t>
      </w:r>
      <w:r w:rsidRPr="00FD5097">
        <w:rPr>
          <w:rFonts w:ascii="Times New Roman" w:hAnsi="Times New Roman"/>
          <w:sz w:val="24"/>
          <w:szCs w:val="24"/>
          <w:lang w:val="en-GB"/>
        </w:rPr>
        <w:t xml:space="preserve">   </w:t>
      </w:r>
      <w:r w:rsidRPr="00FD5097">
        <w:rPr>
          <w:rFonts w:ascii="Times New Roman" w:hAnsi="Times New Roman"/>
          <w:sz w:val="24"/>
          <w:szCs w:val="24"/>
          <w:u w:val="single"/>
          <w:lang w:val="en-GB"/>
        </w:rPr>
        <w:t>Year"</w:t>
      </w:r>
      <w:r w:rsidRPr="00FD5097">
        <w:rPr>
          <w:rFonts w:ascii="Times New Roman" w:hAnsi="Times New Roman"/>
          <w:sz w:val="24"/>
          <w:szCs w:val="24"/>
          <w:lang w:val="en-GB"/>
        </w:rPr>
        <w:t> </w:t>
      </w:r>
    </w:p>
    <w:p w14:paraId="7EA99581" w14:textId="77777777" w:rsidR="00D53F25" w:rsidRPr="00FD5097" w:rsidRDefault="00D53F25">
      <w:pPr>
        <w:spacing w:after="120"/>
        <w:rPr>
          <w:rFonts w:ascii="Times New Roman" w:hAnsi="Times New Roman"/>
          <w:sz w:val="24"/>
          <w:szCs w:val="24"/>
          <w:lang w:val="en-GB"/>
        </w:rPr>
      </w:pPr>
    </w:p>
    <w:p w14:paraId="4AD9759E" w14:textId="77777777" w:rsidR="00D53F25" w:rsidRPr="00FD5097" w:rsidRDefault="00D53F25">
      <w:pPr>
        <w:spacing w:after="120"/>
        <w:rPr>
          <w:rFonts w:ascii="Times New Roman" w:hAnsi="Times New Roman"/>
          <w:sz w:val="24"/>
          <w:szCs w:val="24"/>
          <w:lang w:val="en-GB"/>
        </w:rPr>
      </w:pPr>
    </w:p>
    <w:p w14:paraId="1381FCB4" w14:textId="77777777" w:rsidR="00D53F25" w:rsidRPr="00FD5097" w:rsidRDefault="00D53F25">
      <w:pPr>
        <w:spacing w:after="120"/>
        <w:rPr>
          <w:rFonts w:ascii="Times New Roman" w:hAnsi="Times New Roman"/>
          <w:sz w:val="24"/>
          <w:szCs w:val="24"/>
          <w:lang w:val="en-GB"/>
        </w:rPr>
      </w:pPr>
    </w:p>
    <w:p w14:paraId="7CC831BF" w14:textId="77777777" w:rsidR="00D53F25" w:rsidRPr="00FD5097" w:rsidRDefault="00D53F25">
      <w:pPr>
        <w:spacing w:after="120"/>
        <w:rPr>
          <w:rFonts w:ascii="Times New Roman" w:hAnsi="Times New Roman"/>
          <w:sz w:val="24"/>
          <w:szCs w:val="24"/>
          <w:lang w:val="en-GB"/>
        </w:rPr>
      </w:pPr>
    </w:p>
    <w:p w14:paraId="27295A9C" w14:textId="77777777" w:rsidR="00D53F25" w:rsidRPr="00FD5097" w:rsidRDefault="00D53F25">
      <w:pPr>
        <w:spacing w:after="120"/>
        <w:rPr>
          <w:rFonts w:ascii="Times New Roman" w:hAnsi="Times New Roman"/>
          <w:sz w:val="24"/>
          <w:szCs w:val="24"/>
          <w:lang w:val="en-GB"/>
        </w:rPr>
      </w:pPr>
    </w:p>
    <w:p w14:paraId="7885CDA3" w14:textId="77777777" w:rsidR="00D53F25" w:rsidRPr="00FD5097" w:rsidRDefault="00D53F25">
      <w:pPr>
        <w:spacing w:after="120"/>
        <w:rPr>
          <w:rFonts w:ascii="Times New Roman" w:hAnsi="Times New Roman"/>
          <w:sz w:val="24"/>
          <w:szCs w:val="24"/>
          <w:lang w:val="en-GB"/>
        </w:rPr>
      </w:pPr>
    </w:p>
    <w:p w14:paraId="402EE48B" w14:textId="77777777" w:rsidR="00D53F25" w:rsidRPr="00FD5097" w:rsidRDefault="00D53F25">
      <w:pPr>
        <w:spacing w:after="120"/>
        <w:rPr>
          <w:rFonts w:ascii="Times New Roman" w:hAnsi="Times New Roman"/>
          <w:sz w:val="24"/>
          <w:szCs w:val="24"/>
          <w:lang w:val="en-GB"/>
        </w:rPr>
      </w:pPr>
    </w:p>
    <w:p w14:paraId="62028BED" w14:textId="77777777" w:rsidR="00D53F25" w:rsidRPr="00FD5097" w:rsidRDefault="00D53F25">
      <w:pPr>
        <w:spacing w:after="120"/>
        <w:rPr>
          <w:rFonts w:ascii="Times New Roman" w:hAnsi="Times New Roman"/>
          <w:sz w:val="24"/>
          <w:szCs w:val="24"/>
          <w:lang w:val="en-GB"/>
        </w:rPr>
      </w:pPr>
    </w:p>
    <w:p w14:paraId="16BEDE5D" w14:textId="77777777" w:rsidR="00D53F25" w:rsidRPr="00FD5097" w:rsidRDefault="00D53F25">
      <w:pPr>
        <w:spacing w:after="120"/>
        <w:rPr>
          <w:rFonts w:ascii="Times New Roman" w:hAnsi="Times New Roman"/>
          <w:sz w:val="24"/>
          <w:szCs w:val="24"/>
          <w:lang w:val="en-GB"/>
        </w:rPr>
      </w:pPr>
    </w:p>
    <w:p w14:paraId="33655267" w14:textId="77777777" w:rsidR="00D53F25" w:rsidRPr="00FD5097" w:rsidRDefault="00D53F25">
      <w:pPr>
        <w:spacing w:after="120"/>
        <w:rPr>
          <w:rFonts w:ascii="Times New Roman" w:hAnsi="Times New Roman"/>
          <w:sz w:val="24"/>
          <w:szCs w:val="24"/>
          <w:lang w:val="en-GB"/>
        </w:rPr>
      </w:pPr>
    </w:p>
    <w:p w14:paraId="5117113C" w14:textId="77777777" w:rsidR="00D53F25" w:rsidRPr="00FD5097" w:rsidRDefault="00D53F25">
      <w:pPr>
        <w:spacing w:after="120"/>
        <w:rPr>
          <w:rFonts w:ascii="Times New Roman" w:hAnsi="Times New Roman"/>
          <w:sz w:val="24"/>
          <w:szCs w:val="24"/>
          <w:lang w:val="en-GB"/>
        </w:rPr>
      </w:pPr>
    </w:p>
    <w:p w14:paraId="7CFD0023" w14:textId="77777777" w:rsidR="00D53F25" w:rsidRPr="00FD5097" w:rsidRDefault="00D53F25">
      <w:pPr>
        <w:spacing w:after="120"/>
        <w:rPr>
          <w:rFonts w:ascii="Times New Roman" w:hAnsi="Times New Roman"/>
          <w:sz w:val="24"/>
          <w:szCs w:val="24"/>
          <w:lang w:val="en-GB"/>
        </w:rPr>
      </w:pPr>
    </w:p>
    <w:p w14:paraId="10FB3AA6" w14:textId="77777777" w:rsidR="00D53F25" w:rsidRPr="00FD5097" w:rsidRDefault="00D53F25">
      <w:pPr>
        <w:spacing w:after="120"/>
        <w:rPr>
          <w:rFonts w:ascii="Times New Roman" w:hAnsi="Times New Roman"/>
          <w:sz w:val="24"/>
          <w:szCs w:val="24"/>
          <w:lang w:val="en-GB"/>
        </w:rPr>
      </w:pPr>
    </w:p>
    <w:p w14:paraId="1105B691" w14:textId="77777777" w:rsidR="00D53F25" w:rsidRPr="00FD5097" w:rsidRDefault="00D53F25">
      <w:pPr>
        <w:spacing w:after="120"/>
        <w:rPr>
          <w:rFonts w:ascii="Times New Roman" w:hAnsi="Times New Roman"/>
          <w:sz w:val="24"/>
          <w:szCs w:val="24"/>
          <w:lang w:val="en-GB"/>
        </w:rPr>
      </w:pPr>
    </w:p>
    <w:p w14:paraId="23399E5C" w14:textId="77777777" w:rsidR="00D53F25" w:rsidRPr="00FD5097" w:rsidRDefault="00D53F25">
      <w:pPr>
        <w:spacing w:after="120"/>
        <w:rPr>
          <w:rFonts w:ascii="Times New Roman" w:hAnsi="Times New Roman"/>
          <w:sz w:val="24"/>
          <w:szCs w:val="24"/>
          <w:lang w:val="en-GB"/>
        </w:rPr>
      </w:pPr>
    </w:p>
    <w:p w14:paraId="747D0669" w14:textId="77777777" w:rsidR="00D53F25" w:rsidRPr="00FD5097" w:rsidRDefault="00D53F25">
      <w:pPr>
        <w:spacing w:after="120"/>
        <w:rPr>
          <w:rFonts w:ascii="Times New Roman" w:hAnsi="Times New Roman"/>
          <w:sz w:val="24"/>
          <w:szCs w:val="24"/>
          <w:lang w:val="en-GB"/>
        </w:rPr>
      </w:pPr>
    </w:p>
    <w:p w14:paraId="7B6BE5EC" w14:textId="77777777" w:rsidR="00D53F25" w:rsidRPr="00FD5097" w:rsidRDefault="00D53F25">
      <w:pPr>
        <w:spacing w:after="120"/>
        <w:rPr>
          <w:rFonts w:ascii="Times New Roman" w:hAnsi="Times New Roman"/>
          <w:sz w:val="24"/>
          <w:szCs w:val="24"/>
          <w:lang w:val="en-GB"/>
        </w:rPr>
      </w:pPr>
    </w:p>
    <w:p w14:paraId="756091A2" w14:textId="77777777" w:rsidR="00D53F25" w:rsidRPr="00FD5097" w:rsidRDefault="00D53F25">
      <w:pPr>
        <w:spacing w:after="120"/>
        <w:rPr>
          <w:rFonts w:ascii="Times New Roman" w:hAnsi="Times New Roman"/>
          <w:sz w:val="24"/>
          <w:szCs w:val="24"/>
          <w:lang w:val="en-GB"/>
        </w:rPr>
      </w:pPr>
    </w:p>
    <w:p w14:paraId="14BFDA48" w14:textId="77777777" w:rsidR="00D53F25" w:rsidRPr="00FD5097" w:rsidRDefault="00D53F25">
      <w:pPr>
        <w:spacing w:after="120"/>
        <w:rPr>
          <w:rFonts w:ascii="Times New Roman" w:hAnsi="Times New Roman"/>
          <w:sz w:val="24"/>
          <w:szCs w:val="24"/>
          <w:lang w:val="en-GB"/>
        </w:rPr>
      </w:pPr>
    </w:p>
    <w:p w14:paraId="1F25BB53" w14:textId="77777777" w:rsidR="00D53F25" w:rsidRPr="00FD5097" w:rsidRDefault="00D53F25">
      <w:pPr>
        <w:spacing w:after="120"/>
        <w:rPr>
          <w:rFonts w:ascii="Times New Roman" w:hAnsi="Times New Roman"/>
          <w:sz w:val="24"/>
          <w:szCs w:val="24"/>
          <w:lang w:val="en-GB"/>
        </w:rPr>
      </w:pPr>
    </w:p>
    <w:p w14:paraId="0590175A" w14:textId="77777777" w:rsidR="00D53F25" w:rsidRPr="00FD5097" w:rsidRDefault="00D53F25">
      <w:pPr>
        <w:spacing w:after="120"/>
        <w:rPr>
          <w:rFonts w:ascii="Times New Roman" w:hAnsi="Times New Roman"/>
          <w:sz w:val="24"/>
          <w:szCs w:val="24"/>
          <w:lang w:val="en-GB"/>
        </w:rPr>
      </w:pPr>
    </w:p>
    <w:p w14:paraId="03DC9404" w14:textId="77777777" w:rsidR="00D53F25" w:rsidRPr="00FD5097" w:rsidRDefault="00D53F25">
      <w:pPr>
        <w:spacing w:after="120"/>
        <w:rPr>
          <w:rFonts w:ascii="Times New Roman" w:hAnsi="Times New Roman"/>
          <w:sz w:val="24"/>
          <w:szCs w:val="24"/>
          <w:lang w:val="en-GB"/>
        </w:rPr>
      </w:pPr>
    </w:p>
    <w:p w14:paraId="40271965" w14:textId="77777777" w:rsidR="00D53F25" w:rsidRPr="00FD5097" w:rsidRDefault="00D53F25">
      <w:pPr>
        <w:spacing w:after="120"/>
        <w:rPr>
          <w:rFonts w:ascii="Times New Roman" w:hAnsi="Times New Roman"/>
          <w:sz w:val="24"/>
          <w:szCs w:val="24"/>
          <w:lang w:val="en-GB"/>
        </w:rPr>
      </w:pPr>
    </w:p>
    <w:p w14:paraId="37061D85" w14:textId="77777777" w:rsidR="00D53F25" w:rsidRPr="00FD5097" w:rsidRDefault="00D53F25">
      <w:pPr>
        <w:spacing w:after="120"/>
        <w:rPr>
          <w:rFonts w:ascii="Times New Roman" w:hAnsi="Times New Roman"/>
          <w:sz w:val="24"/>
          <w:szCs w:val="24"/>
          <w:lang w:val="en-GB"/>
        </w:rPr>
      </w:pPr>
    </w:p>
    <w:p w14:paraId="00A74B64" w14:textId="77777777" w:rsidR="00D53F25" w:rsidRPr="00FD5097" w:rsidRDefault="00D53F25">
      <w:pPr>
        <w:spacing w:after="120"/>
        <w:rPr>
          <w:rFonts w:ascii="Times New Roman" w:hAnsi="Times New Roman"/>
          <w:sz w:val="24"/>
          <w:szCs w:val="24"/>
          <w:lang w:val="en-GB"/>
        </w:rPr>
      </w:pPr>
    </w:p>
    <w:p w14:paraId="2D03E72A" w14:textId="77777777" w:rsidR="00D53F25" w:rsidRPr="00FD5097" w:rsidRDefault="00D53F25">
      <w:pPr>
        <w:spacing w:after="120"/>
        <w:rPr>
          <w:rFonts w:ascii="Times New Roman" w:hAnsi="Times New Roman"/>
          <w:sz w:val="24"/>
          <w:szCs w:val="24"/>
          <w:lang w:val="en-GB"/>
        </w:rPr>
      </w:pPr>
    </w:p>
    <w:p w14:paraId="09C7F3B4" w14:textId="77777777" w:rsidR="00D53F25" w:rsidRPr="00FD5097" w:rsidRDefault="00D53F25">
      <w:pPr>
        <w:spacing w:after="120"/>
        <w:rPr>
          <w:rFonts w:ascii="Times New Roman" w:hAnsi="Times New Roman"/>
          <w:sz w:val="24"/>
          <w:szCs w:val="24"/>
          <w:lang w:val="en-GB"/>
        </w:rPr>
      </w:pPr>
    </w:p>
    <w:p w14:paraId="56DCFD45" w14:textId="77777777" w:rsidR="00D53F25" w:rsidRPr="00FD5097" w:rsidRDefault="00D53F25" w:rsidP="00055C20">
      <w:pPr>
        <w:pStyle w:val="Heading1"/>
        <w:jc w:val="center"/>
        <w:rPr>
          <w:sz w:val="28"/>
          <w:szCs w:val="28"/>
          <w:lang w:val="en-GB"/>
        </w:rPr>
      </w:pPr>
      <w:bookmarkStart w:id="91" w:name="_Toc44318633"/>
      <w:r w:rsidRPr="00FD5097">
        <w:rPr>
          <w:sz w:val="28"/>
          <w:szCs w:val="28"/>
          <w:lang w:val="en-GB"/>
        </w:rPr>
        <w:t>Annex ZC</w:t>
      </w:r>
      <w:bookmarkEnd w:id="91"/>
    </w:p>
    <w:p w14:paraId="76ED1D16" w14:textId="77777777" w:rsidR="00D53F25" w:rsidRPr="00FD5097" w:rsidRDefault="00D53F25" w:rsidP="00BC2F6E">
      <w:pPr>
        <w:jc w:val="center"/>
        <w:rPr>
          <w:rFonts w:asciiTheme="majorBidi" w:hAnsiTheme="majorBidi" w:cstheme="majorBidi"/>
          <w:sz w:val="24"/>
          <w:szCs w:val="24"/>
          <w:lang w:val="en-GB"/>
        </w:rPr>
      </w:pPr>
      <w:r w:rsidRPr="00FD5097">
        <w:rPr>
          <w:rFonts w:asciiTheme="majorBidi" w:hAnsiTheme="majorBidi" w:cstheme="majorBidi"/>
          <w:sz w:val="24"/>
          <w:szCs w:val="24"/>
          <w:lang w:val="en-GB"/>
        </w:rPr>
        <w:t>(normative)</w:t>
      </w:r>
    </w:p>
    <w:p w14:paraId="0181D56C" w14:textId="77777777" w:rsidR="00553890" w:rsidRPr="00FD5097" w:rsidRDefault="00553890" w:rsidP="00BC2F6E">
      <w:pPr>
        <w:jc w:val="center"/>
        <w:rPr>
          <w:rFonts w:asciiTheme="majorBidi" w:hAnsiTheme="majorBidi" w:cstheme="majorBidi"/>
          <w:b/>
          <w:bCs/>
          <w:sz w:val="24"/>
          <w:szCs w:val="24"/>
          <w:lang w:val="en-GB"/>
        </w:rPr>
      </w:pPr>
      <w:r w:rsidRPr="00FD5097">
        <w:rPr>
          <w:rFonts w:asciiTheme="majorBidi" w:hAnsiTheme="majorBidi" w:cstheme="majorBidi"/>
          <w:b/>
          <w:bCs/>
          <w:sz w:val="24"/>
          <w:szCs w:val="24"/>
          <w:lang w:val="en-GB"/>
        </w:rPr>
        <w:t>Publication of European Standard as national standard</w:t>
      </w:r>
    </w:p>
    <w:p w14:paraId="6CE55098" w14:textId="77777777" w:rsidR="00D53F25" w:rsidRPr="00FD5097" w:rsidRDefault="00D53F25" w:rsidP="00D53F25">
      <w:pPr>
        <w:spacing w:after="120"/>
        <w:rPr>
          <w:rFonts w:ascii="Times New Roman" w:hAnsi="Times New Roman"/>
          <w:b/>
          <w:bCs/>
          <w:sz w:val="24"/>
          <w:szCs w:val="24"/>
          <w:lang w:val="en-GB"/>
        </w:rPr>
      </w:pPr>
      <w:r w:rsidRPr="00FD5097">
        <w:rPr>
          <w:rFonts w:ascii="Times New Roman" w:hAnsi="Times New Roman"/>
          <w:b/>
          <w:bCs/>
          <w:sz w:val="24"/>
          <w:szCs w:val="24"/>
          <w:lang w:val="en-GB"/>
        </w:rPr>
        <w:t>ZC.1 General</w:t>
      </w:r>
    </w:p>
    <w:p w14:paraId="3451D88C"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Since European Standards are only published as national standards identical in technical content and presentation, precise uniform rules shall be observed for their incorporation into each national collection of standards.</w:t>
      </w:r>
    </w:p>
    <w:p w14:paraId="42ED4581"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This incorporation shall be effected by one of the following methods:</w:t>
      </w:r>
    </w:p>
    <w:p w14:paraId="23904D1E"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reproduction (see ZC.2);</w:t>
      </w:r>
    </w:p>
    <w:p w14:paraId="71EB36E9"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endorsement (see ZC.3);</w:t>
      </w:r>
    </w:p>
    <w:p w14:paraId="67A67FA1"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translation (see ZC.4);</w:t>
      </w:r>
    </w:p>
    <w:p w14:paraId="797B2E68" w14:textId="77777777" w:rsidR="00C1400D"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of the official versions in English, French or German of the European Standard.</w:t>
      </w:r>
    </w:p>
    <w:p w14:paraId="05B053B4"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For the incorporation of amendments, the same rules apply.</w:t>
      </w:r>
    </w:p>
    <w:p w14:paraId="5887E70C" w14:textId="77777777" w:rsidR="00D53F25" w:rsidRPr="00FD5097" w:rsidRDefault="00D53F25" w:rsidP="00D53F25">
      <w:pPr>
        <w:spacing w:after="120"/>
        <w:rPr>
          <w:rFonts w:ascii="Times New Roman" w:hAnsi="Times New Roman"/>
          <w:sz w:val="24"/>
          <w:szCs w:val="24"/>
          <w:lang w:val="en-GB"/>
        </w:rPr>
      </w:pPr>
      <w:r w:rsidRPr="00FD5097">
        <w:rPr>
          <w:rFonts w:ascii="Times New Roman" w:hAnsi="Times New Roman"/>
          <w:sz w:val="24"/>
          <w:szCs w:val="24"/>
          <w:lang w:val="en-GB"/>
        </w:rPr>
        <w:t>In case of the adoption of International Standards with or without common modifications as a</w:t>
      </w:r>
      <w:r w:rsidR="00553890" w:rsidRPr="00FD5097">
        <w:rPr>
          <w:rFonts w:ascii="Times New Roman" w:hAnsi="Times New Roman"/>
          <w:sz w:val="24"/>
          <w:szCs w:val="24"/>
          <w:lang w:val="en-GB"/>
        </w:rPr>
        <w:t>n</w:t>
      </w:r>
      <w:r w:rsidRPr="00FD5097">
        <w:rPr>
          <w:rFonts w:ascii="Times New Roman" w:hAnsi="Times New Roman"/>
          <w:sz w:val="24"/>
          <w:szCs w:val="24"/>
          <w:lang w:val="en-GB"/>
        </w:rPr>
        <w:t xml:space="preserve"> European Standard special rules apply for the distribution of the official versions in English, French or German to the CEN/CENELEC members (see Figure ZC.1).</w:t>
      </w:r>
    </w:p>
    <w:p w14:paraId="70B79C36" w14:textId="77777777" w:rsidR="00553890" w:rsidRPr="00FD5097" w:rsidRDefault="00553890" w:rsidP="00D53F25">
      <w:pPr>
        <w:spacing w:after="120"/>
        <w:rPr>
          <w:rFonts w:ascii="Times New Roman" w:hAnsi="Times New Roman"/>
          <w:sz w:val="24"/>
          <w:szCs w:val="24"/>
          <w:lang w:val="en-GB"/>
        </w:rPr>
      </w:pPr>
    </w:p>
    <w:p w14:paraId="4EF0B030" w14:textId="77777777" w:rsidR="00553890" w:rsidRPr="00FD5097" w:rsidRDefault="00553890" w:rsidP="00553890">
      <w:pPr>
        <w:framePr w:wrap="notBeside" w:vAnchor="text" w:hAnchor="text" w:xAlign="center" w:y="1"/>
        <w:spacing w:after="0" w:line="240" w:lineRule="auto"/>
        <w:jc w:val="center"/>
        <w:rPr>
          <w:rFonts w:ascii="Microsoft Sans Serif" w:eastAsia="Times New Roman" w:hAnsi="Microsoft Sans Serif" w:cs="Microsoft Sans Serif"/>
          <w:sz w:val="2"/>
          <w:szCs w:val="2"/>
          <w:lang w:val="en-GB" w:eastAsia="bg-BG"/>
        </w:rPr>
      </w:pPr>
      <w:r w:rsidRPr="00FD5097">
        <w:rPr>
          <w:rFonts w:ascii="Microsoft Sans Serif" w:eastAsia="Times New Roman" w:hAnsi="Microsoft Sans Serif" w:cs="Microsoft Sans Serif"/>
          <w:noProof/>
          <w:sz w:val="2"/>
          <w:szCs w:val="2"/>
          <w:lang w:val="en-US"/>
        </w:rPr>
        <w:drawing>
          <wp:inline distT="0" distB="0" distL="0" distR="0" wp14:anchorId="291F5789" wp14:editId="326DFA49">
            <wp:extent cx="5875020" cy="3329940"/>
            <wp:effectExtent l="0" t="0" r="0" b="381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875020" cy="3329940"/>
                    </a:xfrm>
                    <a:prstGeom prst="rect">
                      <a:avLst/>
                    </a:prstGeom>
                    <a:noFill/>
                    <a:ln>
                      <a:noFill/>
                    </a:ln>
                  </pic:spPr>
                </pic:pic>
              </a:graphicData>
            </a:graphic>
          </wp:inline>
        </w:drawing>
      </w:r>
    </w:p>
    <w:p w14:paraId="02A402EC" w14:textId="77777777" w:rsidR="00553890" w:rsidRPr="00FD5097" w:rsidRDefault="00553890" w:rsidP="001B2E58">
      <w:pPr>
        <w:spacing w:after="120"/>
        <w:jc w:val="center"/>
        <w:rPr>
          <w:rFonts w:ascii="Times New Roman" w:hAnsi="Times New Roman"/>
          <w:b/>
          <w:bCs/>
          <w:sz w:val="24"/>
          <w:szCs w:val="24"/>
          <w:lang w:val="en-GB"/>
        </w:rPr>
      </w:pPr>
      <w:r w:rsidRPr="00FD5097">
        <w:rPr>
          <w:rFonts w:ascii="Times New Roman" w:hAnsi="Times New Roman"/>
          <w:b/>
          <w:bCs/>
          <w:sz w:val="24"/>
          <w:szCs w:val="24"/>
          <w:lang w:val="en-GB"/>
        </w:rPr>
        <w:t>Figure ZC.1 — Publication procedure for a European Standard which is an endorsement of an</w:t>
      </w:r>
      <w:r w:rsidR="001B2E58" w:rsidRPr="00FD5097">
        <w:rPr>
          <w:rFonts w:ascii="Times New Roman" w:hAnsi="Times New Roman"/>
          <w:b/>
          <w:bCs/>
          <w:sz w:val="24"/>
          <w:szCs w:val="24"/>
          <w:lang w:val="en-GB"/>
        </w:rPr>
        <w:t xml:space="preserve"> </w:t>
      </w:r>
      <w:r w:rsidRPr="00FD5097">
        <w:rPr>
          <w:rFonts w:ascii="Times New Roman" w:hAnsi="Times New Roman"/>
          <w:b/>
          <w:bCs/>
          <w:sz w:val="24"/>
          <w:szCs w:val="24"/>
          <w:lang w:val="en-GB"/>
        </w:rPr>
        <w:t>International Standard</w:t>
      </w:r>
    </w:p>
    <w:p w14:paraId="6910D745" w14:textId="77777777" w:rsidR="001B2E58" w:rsidRPr="00FD5097" w:rsidRDefault="001B2E58" w:rsidP="001B2E58">
      <w:pPr>
        <w:spacing w:after="120"/>
        <w:rPr>
          <w:rFonts w:ascii="Times New Roman" w:hAnsi="Times New Roman"/>
          <w:b/>
          <w:bCs/>
          <w:sz w:val="24"/>
          <w:szCs w:val="24"/>
          <w:lang w:val="en-GB"/>
        </w:rPr>
      </w:pPr>
      <w:r w:rsidRPr="00FD5097">
        <w:rPr>
          <w:rFonts w:ascii="Times New Roman" w:hAnsi="Times New Roman"/>
          <w:b/>
          <w:bCs/>
          <w:sz w:val="24"/>
          <w:szCs w:val="24"/>
          <w:lang w:val="en-GB"/>
        </w:rPr>
        <w:t>ZC.2 Reproduction of a European Standard</w:t>
      </w:r>
    </w:p>
    <w:p w14:paraId="461F7378"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Each National Member shall have a national designation for its national implementation of the European Standard ("EN XXX" becomes "National Designation EN XXX").</w:t>
      </w:r>
    </w:p>
    <w:p w14:paraId="3F9DA7AC"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In the case of reproduction, a national title page is added. The national designation shall appear on the national title page. The national title page or the national foreword shall also indicate at least the year of the Date of Availability of the European Standard.</w:t>
      </w:r>
    </w:p>
    <w:p w14:paraId="1E364C99"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A national foreword (see ZC.7.1) and national annexes (see ZC.7.2) are permitted.</w:t>
      </w:r>
    </w:p>
    <w:p w14:paraId="24255EA1"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The national elements referred to in the above paragraph shall be added in such a manner that if they are detached, the European Standard from the title page to the last page of text (including annexes if any) remains intact. A national identifier of the organization adopting the European Standard shall be made visible on each page of the national implementation, while preserving the elements of the EN definitive text as provided by the CEN-CENELEC Management Centre.</w:t>
      </w:r>
    </w:p>
    <w:p w14:paraId="48AC002F"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 xml:space="preserve">The national designation may be used as the national identifier. </w:t>
      </w:r>
    </w:p>
    <w:p w14:paraId="098FDFAC" w14:textId="77777777" w:rsidR="001B2E58" w:rsidRPr="00FD5097" w:rsidRDefault="001B2E58" w:rsidP="001B2E58">
      <w:pPr>
        <w:spacing w:after="120"/>
        <w:rPr>
          <w:rFonts w:ascii="Times New Roman" w:hAnsi="Times New Roman"/>
          <w:b/>
          <w:bCs/>
          <w:sz w:val="24"/>
          <w:szCs w:val="24"/>
          <w:lang w:val="en-GB"/>
        </w:rPr>
      </w:pPr>
      <w:r w:rsidRPr="00FD5097">
        <w:rPr>
          <w:rFonts w:ascii="Times New Roman" w:hAnsi="Times New Roman"/>
          <w:b/>
          <w:bCs/>
          <w:sz w:val="24"/>
          <w:szCs w:val="24"/>
          <w:lang w:val="en-GB"/>
        </w:rPr>
        <w:t>ZC.3 Endorsement of a European Standard</w:t>
      </w:r>
    </w:p>
    <w:p w14:paraId="6F847FBB"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Instead of reproducing a European Standard a CEN/CENELEC member may issue a national endorsement notice.</w:t>
      </w:r>
    </w:p>
    <w:p w14:paraId="49251641"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A national endorsement notice may also be used when the European Standard itself is an endorsement of an international publication.</w:t>
      </w:r>
    </w:p>
    <w:p w14:paraId="2ED3960E"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A national endorsement notice shall include as a minimum:</w:t>
      </w:r>
    </w:p>
    <w:p w14:paraId="063053C8"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the number, title and year of availability of the European Standard (see also ZA.2 and ZA.3);</w:t>
      </w:r>
    </w:p>
    <w:p w14:paraId="070AD815"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a statement that the European Standard has been given the status of a national standard;</w:t>
      </w:r>
    </w:p>
    <w:p w14:paraId="4610487D"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the date from which the endorsed European Standard is valid as having the status of a national standard in that country.</w:t>
      </w:r>
    </w:p>
    <w:p w14:paraId="79B9B95A" w14:textId="77777777" w:rsidR="001B2E58" w:rsidRPr="00FD5097" w:rsidRDefault="001B2E58" w:rsidP="001B2E58">
      <w:pPr>
        <w:spacing w:after="120"/>
        <w:rPr>
          <w:rFonts w:ascii="Times New Roman" w:hAnsi="Times New Roman"/>
          <w:b/>
          <w:bCs/>
          <w:sz w:val="24"/>
          <w:szCs w:val="24"/>
          <w:lang w:val="en-GB"/>
        </w:rPr>
      </w:pPr>
      <w:r w:rsidRPr="00FD5097">
        <w:rPr>
          <w:rFonts w:ascii="Times New Roman" w:hAnsi="Times New Roman"/>
          <w:b/>
          <w:bCs/>
          <w:sz w:val="24"/>
          <w:szCs w:val="24"/>
          <w:lang w:val="en-GB"/>
        </w:rPr>
        <w:t>ZC.4 Translation of an official version of a European Standard</w:t>
      </w:r>
    </w:p>
    <w:p w14:paraId="650898A5" w14:textId="77777777" w:rsidR="001B2E58" w:rsidRPr="00FD5097" w:rsidRDefault="00445DCB" w:rsidP="001B2E58">
      <w:pPr>
        <w:spacing w:after="120"/>
        <w:rPr>
          <w:rFonts w:ascii="Times New Roman" w:hAnsi="Times New Roman"/>
          <w:sz w:val="24"/>
          <w:szCs w:val="24"/>
          <w:lang w:val="en-GB"/>
        </w:rPr>
      </w:pPr>
      <w:r w:rsidRPr="00FD5097">
        <w:rPr>
          <w:rFonts w:ascii="Times New Roman" w:hAnsi="Times New Roman"/>
          <w:sz w:val="24"/>
          <w:szCs w:val="24"/>
          <w:lang w:val="en-GB"/>
        </w:rPr>
        <w:t>Each National Member shall have a national designation for its national implementation of the European Standard ("EN XXX" becomes "National Designation</w:t>
      </w:r>
      <w:r w:rsidR="006B779E" w:rsidRPr="00FD5097">
        <w:rPr>
          <w:rFonts w:ascii="Times New Roman" w:hAnsi="Times New Roman"/>
          <w:sz w:val="24"/>
          <w:szCs w:val="24"/>
          <w:lang w:val="en-GB"/>
        </w:rPr>
        <w:t xml:space="preserve"> (SSH)</w:t>
      </w:r>
      <w:r w:rsidRPr="00FD5097">
        <w:rPr>
          <w:rFonts w:ascii="Times New Roman" w:hAnsi="Times New Roman"/>
          <w:sz w:val="24"/>
          <w:szCs w:val="24"/>
          <w:lang w:val="en-GB"/>
        </w:rPr>
        <w:t xml:space="preserve"> EN XXX").</w:t>
      </w:r>
    </w:p>
    <w:p w14:paraId="15D4E1F6"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In the case of translation, a national title page is added. The national designation shall appear on the national title page. The national title page or the national foreword shall also indicate at least the year of the Date of Availability of the European Standard.</w:t>
      </w:r>
    </w:p>
    <w:p w14:paraId="22ED630D"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A national foreword (see ZC.7.1) and national annexes (see ZC.7.2) are permitted.</w:t>
      </w:r>
    </w:p>
    <w:p w14:paraId="07FDA48C"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European Standards and draft European Standards which are published in languages other than the three official languages of CEN/CENELEC rank as translations for which the relevant member is responsible. They have the same status as the original when notified to the CEN-CENELEC Management Centre by the relevant member.</w:t>
      </w:r>
    </w:p>
    <w:p w14:paraId="289E3287"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In the national translation of the EN title page all the information given in the three languages shall be retained unaltered in presentation and content:</w:t>
      </w:r>
    </w:p>
    <w:p w14:paraId="58052A33" w14:textId="77777777" w:rsidR="001B2E58" w:rsidRPr="00FD5097" w:rsidRDefault="001B2E58" w:rsidP="00610D66">
      <w:pPr>
        <w:pStyle w:val="ListParagraph"/>
        <w:numPr>
          <w:ilvl w:val="0"/>
          <w:numId w:val="31"/>
        </w:numPr>
        <w:spacing w:after="120"/>
        <w:rPr>
          <w:rFonts w:ascii="Times New Roman" w:hAnsi="Times New Roman"/>
          <w:sz w:val="24"/>
          <w:szCs w:val="24"/>
          <w:lang w:val="en-GB"/>
        </w:rPr>
      </w:pPr>
      <w:r w:rsidRPr="00FD5097">
        <w:rPr>
          <w:rFonts w:ascii="Times New Roman" w:hAnsi="Times New Roman"/>
          <w:sz w:val="24"/>
          <w:szCs w:val="24"/>
          <w:lang w:val="en-GB"/>
        </w:rPr>
        <w:t>the designation "European Standard",</w:t>
      </w:r>
    </w:p>
    <w:p w14:paraId="5930D977" w14:textId="77777777" w:rsidR="00C1400D" w:rsidRPr="00FD5097" w:rsidRDefault="001B2E58" w:rsidP="00C1400D">
      <w:pPr>
        <w:pStyle w:val="ListParagraph"/>
        <w:numPr>
          <w:ilvl w:val="0"/>
          <w:numId w:val="31"/>
        </w:numPr>
        <w:spacing w:after="120"/>
        <w:rPr>
          <w:rFonts w:ascii="Times New Roman" w:hAnsi="Times New Roman"/>
          <w:sz w:val="24"/>
          <w:szCs w:val="24"/>
          <w:lang w:val="en-GB"/>
        </w:rPr>
      </w:pPr>
      <w:r w:rsidRPr="00FD5097">
        <w:rPr>
          <w:rFonts w:ascii="Times New Roman" w:hAnsi="Times New Roman"/>
          <w:sz w:val="24"/>
          <w:szCs w:val="24"/>
          <w:lang w:val="en-GB"/>
        </w:rPr>
        <w:t>the title of the Standard, and</w:t>
      </w:r>
    </w:p>
    <w:p w14:paraId="42139C7F" w14:textId="77777777" w:rsidR="001B2E58" w:rsidRPr="00FD5097" w:rsidRDefault="001B2E58" w:rsidP="00610D66">
      <w:pPr>
        <w:pStyle w:val="ListParagraph"/>
        <w:numPr>
          <w:ilvl w:val="0"/>
          <w:numId w:val="31"/>
        </w:numPr>
        <w:spacing w:after="120"/>
        <w:rPr>
          <w:rFonts w:ascii="Times New Roman" w:hAnsi="Times New Roman"/>
          <w:sz w:val="24"/>
          <w:szCs w:val="24"/>
          <w:lang w:val="en-GB"/>
        </w:rPr>
      </w:pPr>
      <w:r w:rsidRPr="00FD5097">
        <w:rPr>
          <w:rFonts w:ascii="Times New Roman" w:hAnsi="Times New Roman"/>
          <w:sz w:val="24"/>
          <w:szCs w:val="24"/>
          <w:lang w:val="en-GB"/>
        </w:rPr>
        <w:t>the name of the issuing organization.</w:t>
      </w:r>
    </w:p>
    <w:p w14:paraId="05678E0E"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However, the translation of the above details into the national language shall be placed above the information given in the official languages.</w:t>
      </w:r>
    </w:p>
    <w:p w14:paraId="70C1615C"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Translating shall neither extend nor limit the content of the European Standard, i. e. the content shall remain unaltered by translation and shall be adopted in its entirety, including the list of contents, European foreword, introduction, footnotes, tables, figures and annexes. A national identifier of the organization adopting the European Standard shall be made visible on each page of the national implementation, while preserving the elements of the EN definitive text as provided by the CEN-CENELEC Management Centre.</w:t>
      </w:r>
    </w:p>
    <w:p w14:paraId="45C1020E"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The national designation may be used as the national identifier.</w:t>
      </w:r>
    </w:p>
    <w:p w14:paraId="1878A1D7"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However, the titles of International Standards referred to shall be given in English or French only.</w:t>
      </w:r>
    </w:p>
    <w:p w14:paraId="66E564E8"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Subdivisions and numbering of clauses shall also be maintained as in the original.</w:t>
      </w:r>
    </w:p>
    <w:p w14:paraId="095D1424"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The following (translated) sentence shall be inserted before the translation of the standard text of the EN title page:</w:t>
      </w:r>
    </w:p>
    <w:p w14:paraId="52DA6638"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"This standard is the ... [language] version of the European Standard EN ...:... [year of availability]. It was translated by ... [member]. It has the same status as the official versions".</w:t>
      </w:r>
    </w:p>
    <w:p w14:paraId="1F905494"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The order of the countries of the members of CEN-CENELEC in the standard shall be in alphabetical order of the language of the translation.</w:t>
      </w:r>
    </w:p>
    <w:p w14:paraId="7F096A42"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The relevant language symbol in the reference number shall conform to the alpha-2 code specified in ISO 639.</w:t>
      </w:r>
    </w:p>
    <w:p w14:paraId="273E6488" w14:textId="77777777" w:rsidR="001B2E58" w:rsidRPr="00FD5097" w:rsidRDefault="001B2E58" w:rsidP="001B2E58">
      <w:pPr>
        <w:spacing w:after="120"/>
        <w:rPr>
          <w:rFonts w:ascii="Times New Roman" w:hAnsi="Times New Roman"/>
          <w:b/>
          <w:bCs/>
          <w:sz w:val="24"/>
          <w:szCs w:val="24"/>
          <w:lang w:val="en-GB"/>
        </w:rPr>
      </w:pPr>
      <w:r w:rsidRPr="00FD5097">
        <w:rPr>
          <w:rFonts w:ascii="Times New Roman" w:hAnsi="Times New Roman"/>
          <w:b/>
          <w:bCs/>
          <w:sz w:val="24"/>
          <w:szCs w:val="24"/>
          <w:lang w:val="en-GB"/>
        </w:rPr>
        <w:t>ZC.5 Publication as a national standard of a European Standard which is an endorsement of an International Standard or other reference document</w:t>
      </w:r>
    </w:p>
    <w:p w14:paraId="1FA3874E" w14:textId="77777777" w:rsidR="001B2E58" w:rsidRPr="00FD5097" w:rsidRDefault="001B2E58" w:rsidP="001B2E58">
      <w:pPr>
        <w:spacing w:after="120"/>
        <w:rPr>
          <w:rFonts w:ascii="Times New Roman" w:hAnsi="Times New Roman"/>
          <w:b/>
          <w:bCs/>
          <w:sz w:val="24"/>
          <w:szCs w:val="24"/>
          <w:lang w:val="en-GB"/>
        </w:rPr>
      </w:pPr>
      <w:r w:rsidRPr="00FD5097">
        <w:rPr>
          <w:rFonts w:ascii="Times New Roman" w:hAnsi="Times New Roman"/>
          <w:b/>
          <w:bCs/>
          <w:sz w:val="24"/>
          <w:szCs w:val="24"/>
          <w:lang w:val="en-GB"/>
        </w:rPr>
        <w:t>ZC.5.1 General</w:t>
      </w:r>
    </w:p>
    <w:p w14:paraId="5F8A8344"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If a European Standard consists of a reference document (International Standard) and common modifications, if any, the CEN-CENELEC Management Centre distributes (after due treatment by the Editing Committee), the three language versions of the title page and the endorsement notice (with the common modifications and any European annexes).</w:t>
      </w:r>
    </w:p>
    <w:p w14:paraId="5FDAAFED"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The CEN-CENELEC members shall use the same rules for presentation when preparing the consolidated text of the European Standard in their language.</w:t>
      </w:r>
    </w:p>
    <w:p w14:paraId="639C0A56"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The following rules and order of elements apply:</w:t>
      </w:r>
    </w:p>
    <w:p w14:paraId="74456D04" w14:textId="77777777" w:rsidR="001B2E58" w:rsidRPr="00FD5097" w:rsidRDefault="001B2E58" w:rsidP="00610D66">
      <w:pPr>
        <w:pStyle w:val="ListParagraph"/>
        <w:numPr>
          <w:ilvl w:val="0"/>
          <w:numId w:val="32"/>
        </w:numPr>
        <w:spacing w:after="120"/>
        <w:rPr>
          <w:rFonts w:ascii="Times New Roman" w:hAnsi="Times New Roman"/>
          <w:sz w:val="24"/>
          <w:szCs w:val="24"/>
          <w:lang w:val="en-GB"/>
        </w:rPr>
      </w:pPr>
      <w:r w:rsidRPr="00FD5097">
        <w:rPr>
          <w:rFonts w:ascii="Times New Roman" w:hAnsi="Times New Roman"/>
          <w:sz w:val="24"/>
          <w:szCs w:val="24"/>
          <w:lang w:val="en-GB"/>
        </w:rPr>
        <w:t>The printed European Standard title page reproducing in content and layout the title page distributed by the CEN-CENELEC Management Centre.</w:t>
      </w:r>
    </w:p>
    <w:p w14:paraId="2674223F" w14:textId="77777777" w:rsidR="001B2E58" w:rsidRPr="00FD5097" w:rsidRDefault="001B2E58" w:rsidP="00610D66">
      <w:pPr>
        <w:pStyle w:val="ListParagraph"/>
        <w:numPr>
          <w:ilvl w:val="0"/>
          <w:numId w:val="32"/>
        </w:numPr>
        <w:spacing w:after="120"/>
        <w:rPr>
          <w:rFonts w:ascii="Times New Roman" w:hAnsi="Times New Roman"/>
          <w:sz w:val="24"/>
          <w:szCs w:val="24"/>
          <w:lang w:val="en-GB"/>
        </w:rPr>
      </w:pPr>
      <w:r w:rsidRPr="00FD5097">
        <w:rPr>
          <w:rFonts w:ascii="Times New Roman" w:hAnsi="Times New Roman"/>
          <w:sz w:val="24"/>
          <w:szCs w:val="24"/>
          <w:lang w:val="en-GB"/>
        </w:rPr>
        <w:t>The reproduced European foreword and implementation dates from the version distributed by the CEN-CENELEC Management Centre.</w:t>
      </w:r>
    </w:p>
    <w:p w14:paraId="5052A506" w14:textId="77777777" w:rsidR="001B2E58" w:rsidRPr="00FD5097" w:rsidRDefault="001B2E58" w:rsidP="00610D66">
      <w:pPr>
        <w:pStyle w:val="ListParagraph"/>
        <w:numPr>
          <w:ilvl w:val="0"/>
          <w:numId w:val="32"/>
        </w:numPr>
        <w:spacing w:after="120"/>
        <w:rPr>
          <w:rFonts w:ascii="Times New Roman" w:hAnsi="Times New Roman"/>
          <w:sz w:val="24"/>
          <w:szCs w:val="24"/>
          <w:lang w:val="en-GB"/>
        </w:rPr>
      </w:pPr>
      <w:r w:rsidRPr="00FD5097">
        <w:rPr>
          <w:rFonts w:ascii="Times New Roman" w:hAnsi="Times New Roman"/>
          <w:sz w:val="24"/>
          <w:szCs w:val="24"/>
          <w:lang w:val="en-GB"/>
        </w:rPr>
        <w:t>The foreword, introduction, if any, and the text of the reference document. In CENELEC the foreword of the reference document may be excluded.</w:t>
      </w:r>
    </w:p>
    <w:p w14:paraId="0D91C4BA" w14:textId="77777777" w:rsidR="001B2E58" w:rsidRPr="00FD5097" w:rsidRDefault="001B2E58" w:rsidP="00610D66">
      <w:pPr>
        <w:pStyle w:val="ListParagraph"/>
        <w:numPr>
          <w:ilvl w:val="0"/>
          <w:numId w:val="32"/>
        </w:numPr>
        <w:spacing w:after="120"/>
        <w:rPr>
          <w:rFonts w:ascii="Times New Roman" w:hAnsi="Times New Roman"/>
          <w:sz w:val="24"/>
          <w:szCs w:val="24"/>
          <w:lang w:val="en-GB"/>
        </w:rPr>
      </w:pPr>
      <w:r w:rsidRPr="00FD5097">
        <w:rPr>
          <w:rFonts w:ascii="Times New Roman" w:hAnsi="Times New Roman"/>
          <w:sz w:val="24"/>
          <w:szCs w:val="24"/>
          <w:lang w:val="en-GB"/>
        </w:rPr>
        <w:t>The text of the printed European Standard with common modifications, if any. They may be inserted in place of the text of the reference document. Where these modifications are made, they shall be clearly indicated such as by a vertical line in the margin or other suitable means.</w:t>
      </w:r>
    </w:p>
    <w:p w14:paraId="2C34DC7A"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The national standard may include a national informative annex reproducing the parts of the original text of the reference document that have been modified.</w:t>
      </w:r>
    </w:p>
    <w:p w14:paraId="02FB040C"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 xml:space="preserve">The numbering of the pages of the national elements is left to the relevant CEN-CENELEC member. </w:t>
      </w:r>
    </w:p>
    <w:p w14:paraId="72D6FE06" w14:textId="77777777" w:rsidR="001B2E58" w:rsidRPr="00FD5097" w:rsidRDefault="001B2E58" w:rsidP="001B2E58">
      <w:pPr>
        <w:spacing w:after="120"/>
        <w:rPr>
          <w:rFonts w:ascii="Times New Roman" w:hAnsi="Times New Roman"/>
          <w:b/>
          <w:bCs/>
          <w:sz w:val="24"/>
          <w:szCs w:val="24"/>
          <w:lang w:val="en-GB"/>
        </w:rPr>
      </w:pPr>
      <w:r w:rsidRPr="00FD5097">
        <w:rPr>
          <w:rFonts w:ascii="Times New Roman" w:hAnsi="Times New Roman"/>
          <w:b/>
          <w:bCs/>
          <w:sz w:val="24"/>
          <w:szCs w:val="24"/>
          <w:lang w:val="en-GB"/>
        </w:rPr>
        <w:t>ZC.5.2 Special case: reference document previously implemented nationally</w:t>
      </w:r>
    </w:p>
    <w:p w14:paraId="3CDC18D4"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If a European Standard is an endorsement of a reference document which has been implemented already as a national standard, national implementation of the European Standard shall be effected by one of the following three methods:</w:t>
      </w:r>
    </w:p>
    <w:p w14:paraId="62B1561B" w14:textId="77777777" w:rsidR="001B2E58" w:rsidRPr="00FD5097" w:rsidRDefault="001B2E58" w:rsidP="00610D66">
      <w:pPr>
        <w:pStyle w:val="ListParagraph"/>
        <w:numPr>
          <w:ilvl w:val="0"/>
          <w:numId w:val="28"/>
        </w:numPr>
        <w:spacing w:after="120"/>
        <w:rPr>
          <w:rFonts w:ascii="Times New Roman" w:hAnsi="Times New Roman"/>
          <w:sz w:val="24"/>
          <w:szCs w:val="24"/>
          <w:lang w:val="en-GB"/>
        </w:rPr>
      </w:pPr>
      <w:r w:rsidRPr="00FD5097">
        <w:rPr>
          <w:rFonts w:ascii="Times New Roman" w:hAnsi="Times New Roman"/>
          <w:sz w:val="24"/>
          <w:szCs w:val="24"/>
          <w:lang w:val="en-GB"/>
        </w:rPr>
        <w:t>endorsement (see ZC.3);</w:t>
      </w:r>
    </w:p>
    <w:p w14:paraId="48412286" w14:textId="77777777" w:rsidR="001B2E58" w:rsidRPr="00FD5097" w:rsidRDefault="001B2E58" w:rsidP="00610D66">
      <w:pPr>
        <w:pStyle w:val="ListParagraph"/>
        <w:numPr>
          <w:ilvl w:val="0"/>
          <w:numId w:val="28"/>
        </w:numPr>
        <w:spacing w:after="120"/>
        <w:rPr>
          <w:rFonts w:ascii="Times New Roman" w:hAnsi="Times New Roman"/>
          <w:sz w:val="24"/>
          <w:szCs w:val="24"/>
          <w:lang w:val="en-GB"/>
        </w:rPr>
      </w:pPr>
      <w:r w:rsidRPr="00FD5097">
        <w:rPr>
          <w:rFonts w:ascii="Times New Roman" w:hAnsi="Times New Roman"/>
          <w:sz w:val="24"/>
          <w:szCs w:val="24"/>
          <w:lang w:val="en-GB"/>
        </w:rPr>
        <w:t>issue of a new national title page, together with the European title page and the European foreword;</w:t>
      </w:r>
    </w:p>
    <w:p w14:paraId="05D64AEC" w14:textId="77777777" w:rsidR="001B2E58" w:rsidRPr="00FD5097" w:rsidRDefault="001B2E58" w:rsidP="00610D66">
      <w:pPr>
        <w:pStyle w:val="ListParagraph"/>
        <w:numPr>
          <w:ilvl w:val="0"/>
          <w:numId w:val="28"/>
        </w:numPr>
        <w:spacing w:after="120"/>
        <w:rPr>
          <w:rFonts w:ascii="Times New Roman" w:hAnsi="Times New Roman"/>
          <w:sz w:val="24"/>
          <w:szCs w:val="24"/>
          <w:lang w:val="en-GB"/>
        </w:rPr>
      </w:pPr>
      <w:r w:rsidRPr="00FD5097">
        <w:rPr>
          <w:rFonts w:ascii="Times New Roman" w:hAnsi="Times New Roman"/>
          <w:sz w:val="24"/>
          <w:szCs w:val="24"/>
          <w:lang w:val="en-GB"/>
        </w:rPr>
        <w:t>issue of a new national edition.</w:t>
      </w:r>
    </w:p>
    <w:p w14:paraId="0904E3DA" w14:textId="77777777" w:rsidR="001B2E58" w:rsidRPr="00FD5097" w:rsidRDefault="001B2E58" w:rsidP="001B2E58">
      <w:pPr>
        <w:spacing w:after="120"/>
        <w:rPr>
          <w:rFonts w:ascii="Times New Roman" w:hAnsi="Times New Roman"/>
          <w:b/>
          <w:bCs/>
          <w:sz w:val="24"/>
          <w:szCs w:val="24"/>
          <w:lang w:val="en-GB"/>
        </w:rPr>
      </w:pPr>
      <w:r w:rsidRPr="00FD5097">
        <w:rPr>
          <w:rFonts w:ascii="Times New Roman" w:hAnsi="Times New Roman"/>
          <w:b/>
          <w:bCs/>
          <w:sz w:val="24"/>
          <w:szCs w:val="24"/>
          <w:lang w:val="en-GB"/>
        </w:rPr>
        <w:t>ZC.6 Special national conditions and A-deviations</w:t>
      </w:r>
    </w:p>
    <w:p w14:paraId="1BA5EACE"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If a list of special national conditions is given in a normative annex or a list of A-deviations in an informative annex of a European Standard (see Annex ZB), a CEN-CENELEC member is allowed to make reference to this annex by means of national footnotes in its corresponding national standard.</w:t>
      </w:r>
    </w:p>
    <w:p w14:paraId="472D94B0" w14:textId="77777777" w:rsidR="001B2E58" w:rsidRPr="00FD5097" w:rsidRDefault="001B2E58" w:rsidP="001B2E58">
      <w:pPr>
        <w:spacing w:after="120"/>
        <w:rPr>
          <w:rFonts w:ascii="Times New Roman" w:hAnsi="Times New Roman"/>
          <w:b/>
          <w:bCs/>
          <w:sz w:val="24"/>
          <w:szCs w:val="24"/>
          <w:lang w:val="en-GB"/>
        </w:rPr>
      </w:pPr>
      <w:r w:rsidRPr="00FD5097">
        <w:rPr>
          <w:rFonts w:ascii="Times New Roman" w:hAnsi="Times New Roman"/>
          <w:b/>
          <w:bCs/>
          <w:sz w:val="24"/>
          <w:szCs w:val="24"/>
          <w:lang w:val="en-GB"/>
        </w:rPr>
        <w:t>ZC.7 Additional national information</w:t>
      </w:r>
    </w:p>
    <w:p w14:paraId="3AADF217" w14:textId="77777777" w:rsidR="001B2E58" w:rsidRPr="00FD5097" w:rsidRDefault="001B2E58" w:rsidP="001B2E58">
      <w:pPr>
        <w:spacing w:after="120"/>
        <w:rPr>
          <w:rFonts w:ascii="Times New Roman" w:hAnsi="Times New Roman"/>
          <w:b/>
          <w:bCs/>
          <w:sz w:val="24"/>
          <w:szCs w:val="24"/>
          <w:lang w:val="en-GB"/>
        </w:rPr>
      </w:pPr>
      <w:r w:rsidRPr="00FD5097">
        <w:rPr>
          <w:rFonts w:ascii="Times New Roman" w:hAnsi="Times New Roman"/>
          <w:b/>
          <w:bCs/>
          <w:sz w:val="24"/>
          <w:szCs w:val="24"/>
          <w:lang w:val="en-GB"/>
        </w:rPr>
        <w:t>ZC.7.1 National foreword</w:t>
      </w:r>
    </w:p>
    <w:p w14:paraId="3E2D2124"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In order to distinguish the foreword of a European Standard from a national one, the latter shall be headed "National foreword". The word "national" shall likewise be added to any further additional national information.</w:t>
      </w:r>
    </w:p>
    <w:p w14:paraId="645D322D"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The national foreword may start on the national title page.</w:t>
      </w:r>
    </w:p>
    <w:p w14:paraId="665AC8DA" w14:textId="77777777" w:rsidR="001B2E58" w:rsidRPr="00FD5097" w:rsidRDefault="001B2E58" w:rsidP="001B2E58">
      <w:pPr>
        <w:spacing w:after="120"/>
        <w:rPr>
          <w:rFonts w:ascii="Times New Roman" w:hAnsi="Times New Roman"/>
          <w:b/>
          <w:bCs/>
          <w:sz w:val="24"/>
          <w:szCs w:val="24"/>
          <w:lang w:val="en-GB"/>
        </w:rPr>
      </w:pPr>
      <w:r w:rsidRPr="00FD5097">
        <w:rPr>
          <w:rFonts w:ascii="Times New Roman" w:hAnsi="Times New Roman"/>
          <w:b/>
          <w:bCs/>
          <w:sz w:val="24"/>
          <w:szCs w:val="24"/>
          <w:lang w:val="en-GB"/>
        </w:rPr>
        <w:t>ZC.7.2 National annexes</w:t>
      </w:r>
    </w:p>
    <w:p w14:paraId="43D85199"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National annexes, if any, shall be placed after or before the complete text of a European Standard (including EN annexes). They may contain only information provided for easier implementation. A national annex shall not alter any provisions of the European Standard.</w:t>
      </w:r>
    </w:p>
    <w:p w14:paraId="5CBF44D4"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An international text (or standard) referred to in a European Standard may be (translated and) reproduced as a national annex to the national standard.</w:t>
      </w:r>
    </w:p>
    <w:p w14:paraId="30C06896"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If national annexes are included, care shall be taken to ensure that by their designation they are clearly distinguished from any other annexes in the standard. Therefore they shall be numbered NA, NB, etc.</w:t>
      </w:r>
    </w:p>
    <w:p w14:paraId="607907B9" w14:textId="77777777" w:rsidR="001B2E58" w:rsidRPr="00FD5097" w:rsidRDefault="001B2E58" w:rsidP="001B2E58">
      <w:pPr>
        <w:spacing w:after="120"/>
        <w:rPr>
          <w:rFonts w:ascii="Times New Roman" w:hAnsi="Times New Roman"/>
          <w:b/>
          <w:bCs/>
          <w:sz w:val="24"/>
          <w:szCs w:val="24"/>
          <w:lang w:val="en-GB"/>
        </w:rPr>
      </w:pPr>
      <w:r w:rsidRPr="00FD5097">
        <w:rPr>
          <w:rFonts w:ascii="Times New Roman" w:hAnsi="Times New Roman"/>
          <w:b/>
          <w:bCs/>
          <w:sz w:val="24"/>
          <w:szCs w:val="24"/>
          <w:lang w:val="en-GB"/>
        </w:rPr>
        <w:t>ZC.7.3 National footnotes</w:t>
      </w:r>
    </w:p>
    <w:p w14:paraId="1E2A3E1E"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National footnotes shall follow the rules in Clause 26, however care shall be taken to use marks different from those used for EN footnotes.</w:t>
      </w:r>
    </w:p>
    <w:p w14:paraId="559DCCAE"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National footnotes are not permitted in any of the three official versions in English, French or German of the European Standard, but they may be included in national standards implementing them.</w:t>
      </w:r>
    </w:p>
    <w:p w14:paraId="21C20980" w14:textId="77777777" w:rsidR="001B2E58" w:rsidRPr="00FD5097" w:rsidRDefault="001B2E58" w:rsidP="001B2E58">
      <w:pPr>
        <w:spacing w:after="120"/>
        <w:rPr>
          <w:rFonts w:ascii="Times New Roman" w:hAnsi="Times New Roman"/>
          <w:b/>
          <w:bCs/>
          <w:sz w:val="24"/>
          <w:szCs w:val="24"/>
          <w:lang w:val="en-GB"/>
        </w:rPr>
      </w:pPr>
      <w:r w:rsidRPr="00FD5097">
        <w:rPr>
          <w:rFonts w:ascii="Times New Roman" w:hAnsi="Times New Roman"/>
          <w:b/>
          <w:bCs/>
          <w:sz w:val="24"/>
          <w:szCs w:val="24"/>
          <w:lang w:val="en-GB"/>
        </w:rPr>
        <w:t>ZC.8 References (quotations) in national standards implementing a European Standard</w:t>
      </w:r>
    </w:p>
    <w:p w14:paraId="2BF3489F"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When adopting a European Standard as a national standard, references (quotations) as in Clause 29 shall be maintained unchanged. Information on national standards corresponding to International Standards and standard-like publications referred to or quoted in the European Standard may be given in the national foreword or in a national annex (see ZC.7.2). </w:t>
      </w:r>
    </w:p>
    <w:p w14:paraId="2F35BC6D"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Reference to any such information may be made within the text of the European Standard by a national footnote on the relevant page or pages (see Clause 26).</w:t>
      </w:r>
    </w:p>
    <w:p w14:paraId="3B8A7212"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EXAMPLE "National footnote: ISO 1234:1986 is equivalent to SLO 5678:1987, see national foreword."</w:t>
      </w:r>
    </w:p>
    <w:p w14:paraId="4946F986" w14:textId="77777777" w:rsidR="001B2E58" w:rsidRPr="00FD5097" w:rsidRDefault="001B2E58" w:rsidP="001B2E58">
      <w:pPr>
        <w:spacing w:after="120"/>
        <w:rPr>
          <w:rFonts w:ascii="Times New Roman" w:hAnsi="Times New Roman"/>
          <w:b/>
          <w:bCs/>
          <w:sz w:val="24"/>
          <w:szCs w:val="24"/>
          <w:lang w:val="en-GB"/>
        </w:rPr>
      </w:pPr>
      <w:r w:rsidRPr="00FD5097">
        <w:rPr>
          <w:rFonts w:ascii="Times New Roman" w:hAnsi="Times New Roman"/>
          <w:b/>
          <w:bCs/>
          <w:sz w:val="24"/>
          <w:szCs w:val="24"/>
          <w:lang w:val="en-GB"/>
        </w:rPr>
        <w:t>ZC.9 Composition of a European Standard and scheme for its national publication</w:t>
      </w:r>
    </w:p>
    <w:p w14:paraId="42DF737B" w14:textId="77777777" w:rsidR="00553890" w:rsidRPr="00FD5097" w:rsidRDefault="001B2E58" w:rsidP="00D53F25">
      <w:pPr>
        <w:spacing w:after="120"/>
        <w:rPr>
          <w:rFonts w:ascii="Times New Roman" w:hAnsi="Times New Roman"/>
          <w:sz w:val="24"/>
          <w:szCs w:val="24"/>
          <w:lang w:val="en-GB"/>
        </w:rPr>
      </w:pPr>
      <w:r w:rsidRPr="00FD5097">
        <w:rPr>
          <w:rFonts w:ascii="Times New Roman" w:hAnsi="Times New Roman"/>
          <w:sz w:val="24"/>
          <w:szCs w:val="24"/>
          <w:lang w:val="en-GB"/>
        </w:rPr>
        <w:t>A typical composition of a European Standard when published as a national standard is shown in Figure ZC.2. See</w:t>
      </w:r>
      <w:r w:rsidRPr="00FD5097">
        <w:rPr>
          <w:lang w:val="en-GB"/>
        </w:rPr>
        <w:t xml:space="preserve"> </w:t>
      </w:r>
      <w:r w:rsidRPr="00FD5097">
        <w:rPr>
          <w:rFonts w:ascii="Times New Roman" w:hAnsi="Times New Roman"/>
          <w:sz w:val="24"/>
          <w:szCs w:val="24"/>
          <w:lang w:val="en-GB"/>
        </w:rPr>
        <w:t>also ZC.2.</w:t>
      </w:r>
    </w:p>
    <w:p w14:paraId="115DFB72" w14:textId="77777777" w:rsidR="001B2E58" w:rsidRPr="00FD5097" w:rsidRDefault="001B2E58" w:rsidP="00D53F25">
      <w:pPr>
        <w:spacing w:after="120"/>
        <w:rPr>
          <w:rFonts w:ascii="Times New Roman" w:hAnsi="Times New Roman"/>
          <w:sz w:val="24"/>
          <w:szCs w:val="24"/>
          <w:lang w:val="en-GB"/>
        </w:rPr>
      </w:pPr>
    </w:p>
    <w:p w14:paraId="5D83FC02" w14:textId="77777777" w:rsidR="001B2E58" w:rsidRPr="00FD5097" w:rsidRDefault="001B2E58" w:rsidP="00D53F25">
      <w:pPr>
        <w:spacing w:after="120"/>
        <w:rPr>
          <w:rFonts w:ascii="Times New Roman" w:hAnsi="Times New Roman"/>
          <w:sz w:val="24"/>
          <w:szCs w:val="24"/>
          <w:lang w:val="en-GB"/>
        </w:rPr>
      </w:pPr>
      <w:r w:rsidRPr="00FD5097">
        <w:rPr>
          <w:noProof/>
          <w:sz w:val="2"/>
          <w:szCs w:val="2"/>
          <w:lang w:val="en-US"/>
        </w:rPr>
        <w:drawing>
          <wp:inline distT="0" distB="0" distL="0" distR="0" wp14:anchorId="4027A25A" wp14:editId="4B8C3CBF">
            <wp:extent cx="4716780" cy="4876800"/>
            <wp:effectExtent l="0" t="0" r="762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716780" cy="4876800"/>
                    </a:xfrm>
                    <a:prstGeom prst="rect">
                      <a:avLst/>
                    </a:prstGeom>
                    <a:noFill/>
                    <a:ln>
                      <a:noFill/>
                    </a:ln>
                  </pic:spPr>
                </pic:pic>
              </a:graphicData>
            </a:graphic>
          </wp:inline>
        </w:drawing>
      </w:r>
    </w:p>
    <w:p w14:paraId="2B67D063" w14:textId="77777777" w:rsidR="001B2E58" w:rsidRPr="00FD5097" w:rsidRDefault="001B2E58" w:rsidP="00D53F25">
      <w:pPr>
        <w:spacing w:after="120"/>
        <w:rPr>
          <w:rFonts w:ascii="Times New Roman" w:hAnsi="Times New Roman"/>
          <w:sz w:val="24"/>
          <w:szCs w:val="24"/>
          <w:lang w:val="en-GB"/>
        </w:rPr>
      </w:pPr>
    </w:p>
    <w:p w14:paraId="48B242E0"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a</w:t>
      </w:r>
      <w:r w:rsidRPr="00FD5097">
        <w:rPr>
          <w:rFonts w:ascii="Times New Roman" w:hAnsi="Times New Roman"/>
          <w:sz w:val="24"/>
          <w:szCs w:val="24"/>
          <w:lang w:val="en-GB"/>
        </w:rPr>
        <w:tab/>
        <w:t>National title page</w:t>
      </w:r>
    </w:p>
    <w:p w14:paraId="79BC6E34"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b</w:t>
      </w:r>
      <w:r w:rsidRPr="00FD5097">
        <w:rPr>
          <w:rFonts w:ascii="Times New Roman" w:hAnsi="Times New Roman"/>
          <w:sz w:val="24"/>
          <w:szCs w:val="24"/>
          <w:lang w:val="en-GB"/>
        </w:rPr>
        <w:tab/>
        <w:t>National foreword</w:t>
      </w:r>
    </w:p>
    <w:p w14:paraId="4CDCB122" w14:textId="77777777" w:rsidR="001B2E58" w:rsidRPr="00FD5097" w:rsidRDefault="001B2E58" w:rsidP="001B2E58">
      <w:pPr>
        <w:spacing w:after="120"/>
        <w:rPr>
          <w:rFonts w:ascii="Times New Roman" w:hAnsi="Times New Roman"/>
          <w:sz w:val="24"/>
          <w:szCs w:val="24"/>
          <w:lang w:val="en-GB"/>
        </w:rPr>
      </w:pPr>
      <w:r w:rsidRPr="00FD5097">
        <w:rPr>
          <w:rFonts w:ascii="Times New Roman" w:hAnsi="Times New Roman"/>
          <w:sz w:val="24"/>
          <w:szCs w:val="24"/>
          <w:lang w:val="en-GB"/>
        </w:rPr>
        <w:t>c</w:t>
      </w:r>
      <w:r w:rsidRPr="00FD5097">
        <w:rPr>
          <w:rFonts w:ascii="Times New Roman" w:hAnsi="Times New Roman"/>
          <w:sz w:val="24"/>
          <w:szCs w:val="24"/>
          <w:lang w:val="en-GB"/>
        </w:rPr>
        <w:tab/>
        <w:t>National Annex (see ZC.7.2)</w:t>
      </w:r>
    </w:p>
    <w:p w14:paraId="49844316" w14:textId="77777777" w:rsidR="001B2E58" w:rsidRPr="00FD5097" w:rsidRDefault="001B2E58" w:rsidP="001B2E58">
      <w:pPr>
        <w:spacing w:after="120"/>
        <w:rPr>
          <w:rFonts w:ascii="Times New Roman" w:hAnsi="Times New Roman"/>
          <w:sz w:val="24"/>
          <w:szCs w:val="24"/>
          <w:lang w:val="fr-FR"/>
        </w:rPr>
      </w:pPr>
      <w:r w:rsidRPr="00FD5097">
        <w:rPr>
          <w:rFonts w:ascii="Times New Roman" w:hAnsi="Times New Roman"/>
          <w:sz w:val="24"/>
          <w:szCs w:val="24"/>
          <w:lang w:val="fr-FR"/>
        </w:rPr>
        <w:t>d</w:t>
      </w:r>
      <w:r w:rsidRPr="00FD5097">
        <w:rPr>
          <w:rFonts w:ascii="Times New Roman" w:hAnsi="Times New Roman"/>
          <w:sz w:val="24"/>
          <w:szCs w:val="24"/>
          <w:lang w:val="fr-FR"/>
        </w:rPr>
        <w:tab/>
        <w:t>EN-title page</w:t>
      </w:r>
    </w:p>
    <w:p w14:paraId="720E85BF" w14:textId="77777777" w:rsidR="001B2E58" w:rsidRPr="00FD5097" w:rsidRDefault="001B2E58" w:rsidP="001B2E58">
      <w:pPr>
        <w:spacing w:after="120"/>
        <w:rPr>
          <w:rFonts w:ascii="Times New Roman" w:hAnsi="Times New Roman"/>
          <w:sz w:val="24"/>
          <w:szCs w:val="24"/>
          <w:lang w:val="fr-FR"/>
        </w:rPr>
      </w:pPr>
      <w:r w:rsidRPr="00FD5097">
        <w:rPr>
          <w:rFonts w:ascii="Times New Roman" w:hAnsi="Times New Roman"/>
          <w:sz w:val="24"/>
          <w:szCs w:val="24"/>
          <w:lang w:val="fr-FR"/>
        </w:rPr>
        <w:t>e</w:t>
      </w:r>
      <w:r w:rsidRPr="00FD5097">
        <w:rPr>
          <w:rFonts w:ascii="Times New Roman" w:hAnsi="Times New Roman"/>
          <w:sz w:val="24"/>
          <w:szCs w:val="24"/>
          <w:lang w:val="fr-FR"/>
        </w:rPr>
        <w:tab/>
        <w:t>EN text</w:t>
      </w:r>
    </w:p>
    <w:p w14:paraId="322DD9AA" w14:textId="77777777" w:rsidR="001B2E58" w:rsidRPr="00FD5097" w:rsidRDefault="001B2E58" w:rsidP="001B2E58">
      <w:pPr>
        <w:spacing w:after="120"/>
        <w:rPr>
          <w:rFonts w:ascii="Times New Roman" w:hAnsi="Times New Roman"/>
          <w:sz w:val="24"/>
          <w:szCs w:val="24"/>
          <w:lang w:val="fr-FR"/>
        </w:rPr>
      </w:pPr>
      <w:r w:rsidRPr="00FD5097">
        <w:rPr>
          <w:rFonts w:ascii="Times New Roman" w:hAnsi="Times New Roman"/>
          <w:sz w:val="24"/>
          <w:szCs w:val="24"/>
          <w:lang w:val="fr-FR"/>
        </w:rPr>
        <w:t>f</w:t>
      </w:r>
      <w:r w:rsidRPr="00FD5097">
        <w:rPr>
          <w:rFonts w:ascii="Times New Roman" w:hAnsi="Times New Roman"/>
          <w:sz w:val="24"/>
          <w:szCs w:val="24"/>
          <w:lang w:val="fr-FR"/>
        </w:rPr>
        <w:tab/>
        <w:t>EN Annex (see Clause 20)</w:t>
      </w:r>
    </w:p>
    <w:p w14:paraId="24040A2E" w14:textId="77777777" w:rsidR="001B2E58" w:rsidRPr="00FD5097" w:rsidRDefault="001B2E58" w:rsidP="001B2E58">
      <w:pPr>
        <w:spacing w:after="120"/>
        <w:rPr>
          <w:rFonts w:ascii="Times New Roman" w:hAnsi="Times New Roman"/>
          <w:sz w:val="24"/>
          <w:szCs w:val="24"/>
          <w:lang w:val="fr-FR"/>
        </w:rPr>
      </w:pPr>
    </w:p>
    <w:p w14:paraId="4A073BC3" w14:textId="77777777" w:rsidR="001B2E58" w:rsidRPr="00FD5097" w:rsidRDefault="001B2E58" w:rsidP="001B2E58">
      <w:pPr>
        <w:spacing w:after="120"/>
        <w:jc w:val="center"/>
        <w:rPr>
          <w:rFonts w:ascii="Times New Roman" w:hAnsi="Times New Roman"/>
          <w:b/>
          <w:bCs/>
          <w:sz w:val="24"/>
          <w:szCs w:val="24"/>
          <w:lang w:val="en-GB"/>
        </w:rPr>
      </w:pPr>
      <w:r w:rsidRPr="00FD5097">
        <w:rPr>
          <w:rFonts w:ascii="Times New Roman" w:hAnsi="Times New Roman"/>
          <w:b/>
          <w:bCs/>
          <w:sz w:val="24"/>
          <w:szCs w:val="24"/>
          <w:lang w:val="en-GB"/>
        </w:rPr>
        <w:t>Figure ZC.2 — Elements of the national publication of a European Standard</w:t>
      </w:r>
    </w:p>
    <w:p w14:paraId="128C7266" w14:textId="77777777" w:rsidR="00C1400D" w:rsidRPr="00FD5097" w:rsidRDefault="00C1400D">
      <w:pPr>
        <w:spacing w:after="0" w:line="240" w:lineRule="auto"/>
        <w:rPr>
          <w:rFonts w:ascii="Times New Roman" w:hAnsi="Times New Roman"/>
          <w:b/>
          <w:bCs/>
          <w:sz w:val="24"/>
          <w:szCs w:val="24"/>
          <w:lang w:val="en-GB"/>
        </w:rPr>
      </w:pPr>
      <w:r w:rsidRPr="00FD5097">
        <w:rPr>
          <w:rFonts w:ascii="Times New Roman" w:hAnsi="Times New Roman"/>
          <w:b/>
          <w:bCs/>
          <w:sz w:val="24"/>
          <w:szCs w:val="24"/>
          <w:lang w:val="en-GB"/>
        </w:rPr>
        <w:br w:type="page"/>
      </w:r>
    </w:p>
    <w:p w14:paraId="310D5C44" w14:textId="77777777" w:rsidR="001B2E58" w:rsidRPr="00FD5097" w:rsidRDefault="001B2E58" w:rsidP="00610D66">
      <w:pPr>
        <w:spacing w:after="120"/>
        <w:rPr>
          <w:rFonts w:ascii="Times New Roman" w:hAnsi="Times New Roman"/>
          <w:b/>
          <w:bCs/>
          <w:sz w:val="24"/>
          <w:szCs w:val="24"/>
          <w:lang w:val="en-GB"/>
        </w:rPr>
      </w:pPr>
    </w:p>
    <w:p w14:paraId="689972CB" w14:textId="77777777" w:rsidR="004559D3" w:rsidRPr="00FD5097" w:rsidRDefault="004559D3" w:rsidP="00FA5840">
      <w:pPr>
        <w:pStyle w:val="Heading1"/>
        <w:jc w:val="center"/>
        <w:rPr>
          <w:lang w:val="en-GB"/>
        </w:rPr>
      </w:pPr>
      <w:bookmarkStart w:id="92" w:name="_Toc44318634"/>
      <w:r w:rsidRPr="00FD5097">
        <w:rPr>
          <w:lang w:val="en-GB"/>
        </w:rPr>
        <w:t>NATIONAL ANNEX (NA)</w:t>
      </w:r>
      <w:bookmarkEnd w:id="92"/>
    </w:p>
    <w:p w14:paraId="61D5CAA2" w14:textId="77777777" w:rsidR="004559D3" w:rsidRPr="00FD5097" w:rsidRDefault="004559D3" w:rsidP="00BC2F6E">
      <w:pPr>
        <w:jc w:val="center"/>
        <w:rPr>
          <w:rFonts w:asciiTheme="majorBidi" w:hAnsiTheme="majorBidi" w:cstheme="majorBidi"/>
          <w:b/>
          <w:sz w:val="28"/>
          <w:szCs w:val="28"/>
          <w:lang w:val="en-GB"/>
        </w:rPr>
      </w:pPr>
      <w:r w:rsidRPr="00FD5097">
        <w:rPr>
          <w:rFonts w:asciiTheme="majorBidi" w:hAnsiTheme="majorBidi" w:cstheme="majorBidi"/>
          <w:sz w:val="28"/>
          <w:szCs w:val="28"/>
          <w:lang w:val="en-GB"/>
        </w:rPr>
        <w:t>(normative)</w:t>
      </w:r>
    </w:p>
    <w:p w14:paraId="61CB907A" w14:textId="77777777" w:rsidR="004559D3" w:rsidRPr="00FD5097" w:rsidRDefault="004559D3" w:rsidP="00BC2F6E">
      <w:pPr>
        <w:jc w:val="center"/>
        <w:rPr>
          <w:rFonts w:asciiTheme="majorBidi" w:hAnsiTheme="majorBidi" w:cstheme="majorBidi"/>
          <w:b/>
          <w:bCs/>
          <w:sz w:val="28"/>
          <w:szCs w:val="28"/>
          <w:lang w:val="en-GB"/>
        </w:rPr>
      </w:pPr>
      <w:r w:rsidRPr="00FD5097">
        <w:rPr>
          <w:rFonts w:asciiTheme="majorBidi" w:hAnsiTheme="majorBidi" w:cstheme="majorBidi"/>
          <w:b/>
          <w:bCs/>
          <w:sz w:val="28"/>
          <w:szCs w:val="28"/>
          <w:lang w:val="en-GB"/>
        </w:rPr>
        <w:t>SPECIFIC RULES FOR THE DEVELOPMENT AND COMPOSITION OF ALBANIAN STANDARDS</w:t>
      </w:r>
    </w:p>
    <w:p w14:paraId="59727A2D" w14:textId="77777777" w:rsidR="004559D3" w:rsidRPr="00FD5097" w:rsidRDefault="004559D3" w:rsidP="004559D3">
      <w:pPr>
        <w:spacing w:after="120"/>
        <w:rPr>
          <w:rFonts w:ascii="Times New Roman" w:hAnsi="Times New Roman"/>
          <w:sz w:val="24"/>
          <w:szCs w:val="24"/>
          <w:lang w:val="en-GB"/>
        </w:rPr>
      </w:pPr>
    </w:p>
    <w:p w14:paraId="17C5F2BB" w14:textId="77777777" w:rsidR="004559D3" w:rsidRPr="00FD5097" w:rsidRDefault="004559D3" w:rsidP="004559D3">
      <w:pPr>
        <w:spacing w:after="120"/>
        <w:rPr>
          <w:rFonts w:ascii="Times New Roman" w:hAnsi="Times New Roman"/>
          <w:b/>
          <w:bCs/>
          <w:sz w:val="24"/>
          <w:szCs w:val="24"/>
          <w:lang w:val="en-GB"/>
        </w:rPr>
      </w:pPr>
      <w:r w:rsidRPr="00FD5097">
        <w:rPr>
          <w:rFonts w:ascii="Times New Roman" w:hAnsi="Times New Roman"/>
          <w:b/>
          <w:bCs/>
          <w:sz w:val="24"/>
          <w:szCs w:val="24"/>
          <w:lang w:val="en-GB"/>
        </w:rPr>
        <w:t>NA.1</w:t>
      </w:r>
      <w:r w:rsidRPr="00FD5097">
        <w:rPr>
          <w:rFonts w:ascii="Times New Roman" w:hAnsi="Times New Roman"/>
          <w:b/>
          <w:bCs/>
          <w:sz w:val="24"/>
          <w:szCs w:val="24"/>
          <w:lang w:val="en-GB"/>
        </w:rPr>
        <w:tab/>
        <w:t>Purpose and scope</w:t>
      </w:r>
    </w:p>
    <w:p w14:paraId="1FFDB65E" w14:textId="77777777" w:rsidR="004559D3" w:rsidRPr="00FD5097" w:rsidRDefault="004559D3" w:rsidP="004559D3">
      <w:pPr>
        <w:spacing w:after="120"/>
        <w:rPr>
          <w:rFonts w:ascii="Times New Roman" w:hAnsi="Times New Roman"/>
          <w:sz w:val="24"/>
          <w:szCs w:val="24"/>
          <w:lang w:val="en-GB"/>
        </w:rPr>
      </w:pPr>
      <w:r w:rsidRPr="00FD5097">
        <w:rPr>
          <w:rFonts w:ascii="Times New Roman" w:hAnsi="Times New Roman"/>
          <w:sz w:val="24"/>
          <w:szCs w:val="24"/>
          <w:lang w:val="en-GB"/>
        </w:rPr>
        <w:t>The purpose of this national annex is to define the specific rules for the development and preparation of documents intended to be produced as Albanian standards and standardization documents (hereinafter documents) developed at national level (including national annexes issued as separate documents).</w:t>
      </w:r>
    </w:p>
    <w:p w14:paraId="634A0418" w14:textId="77777777" w:rsidR="004559D3" w:rsidRPr="00FD5097" w:rsidRDefault="004559D3" w:rsidP="004559D3">
      <w:pPr>
        <w:spacing w:after="120"/>
        <w:rPr>
          <w:rFonts w:ascii="Times New Roman" w:hAnsi="Times New Roman"/>
          <w:sz w:val="24"/>
          <w:szCs w:val="24"/>
          <w:lang w:val="en-GB"/>
        </w:rPr>
      </w:pPr>
      <w:r w:rsidRPr="00FD5097">
        <w:rPr>
          <w:rFonts w:ascii="Times New Roman" w:hAnsi="Times New Roman"/>
          <w:sz w:val="24"/>
          <w:szCs w:val="24"/>
          <w:lang w:val="en-GB"/>
        </w:rPr>
        <w:t>These specific rules also apply for the formulation of the texts and for the preparation of Albanian standards and standardization documents, introducing European and international standards and standardization documents (hereinafter documents) by translation into Albanian language.</w:t>
      </w:r>
    </w:p>
    <w:p w14:paraId="298C05A8" w14:textId="77777777" w:rsidR="004559D3" w:rsidRPr="00FD5097" w:rsidRDefault="004559D3" w:rsidP="004559D3">
      <w:pPr>
        <w:spacing w:after="120"/>
        <w:rPr>
          <w:rFonts w:ascii="Times New Roman" w:hAnsi="Times New Roman"/>
          <w:sz w:val="24"/>
          <w:szCs w:val="24"/>
          <w:lang w:val="en-GB"/>
        </w:rPr>
      </w:pPr>
      <w:r w:rsidRPr="00FD5097">
        <w:rPr>
          <w:rFonts w:ascii="Times New Roman" w:hAnsi="Times New Roman"/>
          <w:sz w:val="24"/>
          <w:szCs w:val="24"/>
          <w:lang w:val="en-GB"/>
        </w:rPr>
        <w:t>The general principles and rules for the development and composition of standards and standardization documents at international, European and national level are given in the main part of these Rules.</w:t>
      </w:r>
    </w:p>
    <w:p w14:paraId="7BC1B7F3" w14:textId="77777777" w:rsidR="004559D3" w:rsidRPr="00FD5097" w:rsidRDefault="004559D3" w:rsidP="004559D3">
      <w:pPr>
        <w:spacing w:after="120"/>
        <w:rPr>
          <w:rFonts w:ascii="Times New Roman" w:hAnsi="Times New Roman"/>
          <w:sz w:val="24"/>
          <w:szCs w:val="24"/>
          <w:lang w:val="en-GB"/>
        </w:rPr>
      </w:pPr>
    </w:p>
    <w:p w14:paraId="51BACEC7" w14:textId="77777777" w:rsidR="004559D3" w:rsidRPr="00FD5097" w:rsidRDefault="004559D3" w:rsidP="004559D3">
      <w:pPr>
        <w:spacing w:after="120"/>
        <w:rPr>
          <w:rFonts w:ascii="Times New Roman" w:hAnsi="Times New Roman"/>
          <w:b/>
          <w:bCs/>
          <w:sz w:val="24"/>
          <w:szCs w:val="24"/>
          <w:lang w:val="en-GB"/>
        </w:rPr>
      </w:pPr>
      <w:r w:rsidRPr="00FD5097">
        <w:rPr>
          <w:rFonts w:ascii="Times New Roman" w:hAnsi="Times New Roman"/>
          <w:b/>
          <w:bCs/>
          <w:sz w:val="24"/>
          <w:szCs w:val="24"/>
          <w:lang w:val="en-GB"/>
        </w:rPr>
        <w:t>NA.2</w:t>
      </w:r>
      <w:r w:rsidRPr="00FD5097">
        <w:rPr>
          <w:rFonts w:ascii="Times New Roman" w:hAnsi="Times New Roman"/>
          <w:b/>
          <w:bCs/>
          <w:sz w:val="24"/>
          <w:szCs w:val="24"/>
          <w:lang w:val="en-GB"/>
        </w:rPr>
        <w:tab/>
        <w:t>Terms and definitions</w:t>
      </w:r>
    </w:p>
    <w:p w14:paraId="069B788C" w14:textId="77777777" w:rsidR="004559D3" w:rsidRPr="00FD5097" w:rsidRDefault="004559D3" w:rsidP="004559D3">
      <w:pPr>
        <w:spacing w:after="120"/>
        <w:rPr>
          <w:rFonts w:ascii="Times New Roman" w:hAnsi="Times New Roman"/>
          <w:sz w:val="24"/>
          <w:szCs w:val="24"/>
          <w:lang w:val="en-GB"/>
        </w:rPr>
      </w:pPr>
      <w:r w:rsidRPr="00FD5097">
        <w:rPr>
          <w:rFonts w:ascii="Times New Roman" w:hAnsi="Times New Roman"/>
          <w:sz w:val="24"/>
          <w:szCs w:val="24"/>
          <w:lang w:val="en-GB"/>
        </w:rPr>
        <w:t>For the purposes of this Annex, the terms and definitions given in the Rules</w:t>
      </w:r>
      <w:r w:rsidR="009577A1" w:rsidRPr="00FD5097">
        <w:rPr>
          <w:rFonts w:ascii="Times New Roman" w:hAnsi="Times New Roman"/>
          <w:sz w:val="24"/>
          <w:szCs w:val="24"/>
          <w:lang w:val="en-GB"/>
        </w:rPr>
        <w:t xml:space="preserve"> of procedures</w:t>
      </w:r>
      <w:r w:rsidRPr="00FD5097">
        <w:rPr>
          <w:rFonts w:ascii="Times New Roman" w:hAnsi="Times New Roman"/>
          <w:sz w:val="24"/>
          <w:szCs w:val="24"/>
          <w:lang w:val="en-GB"/>
        </w:rPr>
        <w:t xml:space="preserve"> </w:t>
      </w:r>
      <w:r w:rsidR="009577A1" w:rsidRPr="00FD5097">
        <w:rPr>
          <w:rFonts w:ascii="Times New Roman" w:hAnsi="Times New Roman"/>
          <w:sz w:val="24"/>
          <w:szCs w:val="24"/>
          <w:lang w:val="en-GB"/>
        </w:rPr>
        <w:t>for</w:t>
      </w:r>
      <w:r w:rsidRPr="00FD5097">
        <w:rPr>
          <w:rFonts w:ascii="Times New Roman" w:hAnsi="Times New Roman"/>
          <w:sz w:val="24"/>
          <w:szCs w:val="24"/>
          <w:lang w:val="en-GB"/>
        </w:rPr>
        <w:t xml:space="preserve"> National Standardization</w:t>
      </w:r>
      <w:r w:rsidR="009577A1" w:rsidRPr="00FD5097">
        <w:rPr>
          <w:rFonts w:ascii="Times New Roman" w:hAnsi="Times New Roman"/>
          <w:sz w:val="24"/>
          <w:szCs w:val="24"/>
          <w:lang w:val="en-GB"/>
        </w:rPr>
        <w:t xml:space="preserve"> Activities</w:t>
      </w:r>
      <w:r w:rsidRPr="00FD5097">
        <w:rPr>
          <w:rFonts w:ascii="Times New Roman" w:hAnsi="Times New Roman"/>
          <w:sz w:val="24"/>
          <w:szCs w:val="24"/>
          <w:lang w:val="en-GB"/>
        </w:rPr>
        <w:t>, Parts 1, 2 and 3 and the following shall apply:</w:t>
      </w:r>
    </w:p>
    <w:p w14:paraId="156C3494" w14:textId="77777777" w:rsidR="004559D3" w:rsidRPr="00FD5097" w:rsidRDefault="004559D3" w:rsidP="00E21A2A">
      <w:pPr>
        <w:spacing w:after="120"/>
        <w:rPr>
          <w:rFonts w:ascii="Times New Roman" w:hAnsi="Times New Roman"/>
          <w:b/>
          <w:bCs/>
          <w:sz w:val="24"/>
          <w:szCs w:val="24"/>
          <w:lang w:val="en-GB"/>
        </w:rPr>
      </w:pPr>
      <w:r w:rsidRPr="00FD5097">
        <w:rPr>
          <w:rFonts w:ascii="Times New Roman" w:hAnsi="Times New Roman"/>
          <w:b/>
          <w:bCs/>
          <w:sz w:val="24"/>
          <w:szCs w:val="24"/>
          <w:lang w:val="en-GB"/>
        </w:rPr>
        <w:t>NA.2.1</w:t>
      </w:r>
      <w:r w:rsidR="00C1400D" w:rsidRPr="00FD5097">
        <w:rPr>
          <w:rFonts w:ascii="Times New Roman" w:hAnsi="Times New Roman"/>
          <w:b/>
          <w:bCs/>
          <w:sz w:val="24"/>
          <w:szCs w:val="24"/>
          <w:lang w:val="en-GB"/>
        </w:rPr>
        <w:tab/>
        <w:t>N</w:t>
      </w:r>
      <w:r w:rsidRPr="00FD5097">
        <w:rPr>
          <w:rFonts w:ascii="Times New Roman" w:hAnsi="Times New Roman"/>
          <w:b/>
          <w:bCs/>
          <w:sz w:val="24"/>
          <w:szCs w:val="24"/>
          <w:lang w:val="en-GB"/>
        </w:rPr>
        <w:t xml:space="preserve">ational </w:t>
      </w:r>
      <w:r w:rsidR="009577A1" w:rsidRPr="00FD5097">
        <w:rPr>
          <w:rFonts w:ascii="Times New Roman" w:hAnsi="Times New Roman"/>
          <w:b/>
          <w:bCs/>
          <w:sz w:val="24"/>
          <w:szCs w:val="24"/>
          <w:lang w:val="en-GB"/>
        </w:rPr>
        <w:t>annex</w:t>
      </w:r>
    </w:p>
    <w:p w14:paraId="7329E190" w14:textId="77777777" w:rsidR="004559D3" w:rsidRPr="00FD5097" w:rsidRDefault="00C1400D" w:rsidP="004559D3">
      <w:pPr>
        <w:spacing w:after="120"/>
        <w:rPr>
          <w:rFonts w:ascii="Times New Roman" w:hAnsi="Times New Roman"/>
          <w:sz w:val="24"/>
          <w:szCs w:val="24"/>
          <w:lang w:val="en-GB"/>
        </w:rPr>
      </w:pPr>
      <w:r w:rsidRPr="00FD5097">
        <w:rPr>
          <w:rFonts w:ascii="Times New Roman" w:hAnsi="Times New Roman"/>
          <w:sz w:val="24"/>
          <w:szCs w:val="24"/>
          <w:lang w:val="en-GB"/>
        </w:rPr>
        <w:t xml:space="preserve">Annex </w:t>
      </w:r>
      <w:r w:rsidR="004559D3" w:rsidRPr="00FD5097">
        <w:rPr>
          <w:rFonts w:ascii="Times New Roman" w:hAnsi="Times New Roman"/>
          <w:sz w:val="24"/>
          <w:szCs w:val="24"/>
          <w:lang w:val="en-GB"/>
        </w:rPr>
        <w:t>to a European or international standard introduced as national, including additional national information, in order to facilitate the implementation of the requirements of the standard without changing them [see ZC.7.2, point 4.2 (b) of ISO/IEC and NA.5.4 Manual 21-1]</w:t>
      </w:r>
    </w:p>
    <w:p w14:paraId="28BF3C50" w14:textId="77777777" w:rsidR="004559D3" w:rsidRPr="00FD5097" w:rsidRDefault="004559D3" w:rsidP="004559D3">
      <w:pPr>
        <w:spacing w:after="120"/>
        <w:rPr>
          <w:rFonts w:ascii="Times New Roman" w:hAnsi="Times New Roman"/>
          <w:b/>
          <w:bCs/>
          <w:sz w:val="24"/>
          <w:szCs w:val="24"/>
          <w:lang w:val="en-GB"/>
        </w:rPr>
      </w:pPr>
      <w:r w:rsidRPr="00FD5097">
        <w:rPr>
          <w:rFonts w:ascii="Times New Roman" w:hAnsi="Times New Roman"/>
          <w:b/>
          <w:bCs/>
          <w:sz w:val="24"/>
          <w:szCs w:val="24"/>
          <w:lang w:val="en-GB"/>
        </w:rPr>
        <w:t>NA.3</w:t>
      </w:r>
      <w:r w:rsidRPr="00FD5097">
        <w:rPr>
          <w:rFonts w:ascii="Times New Roman" w:hAnsi="Times New Roman"/>
          <w:b/>
          <w:bCs/>
          <w:sz w:val="24"/>
          <w:szCs w:val="24"/>
          <w:lang w:val="en-GB"/>
        </w:rPr>
        <w:tab/>
        <w:t>Language and punctuation</w:t>
      </w:r>
    </w:p>
    <w:p w14:paraId="4B798B39" w14:textId="77777777" w:rsidR="004559D3" w:rsidRPr="00FD5097" w:rsidRDefault="004559D3" w:rsidP="004559D3">
      <w:pPr>
        <w:spacing w:after="120"/>
        <w:rPr>
          <w:rFonts w:ascii="Times New Roman" w:hAnsi="Times New Roman"/>
          <w:sz w:val="24"/>
          <w:szCs w:val="24"/>
          <w:lang w:val="en-GB"/>
        </w:rPr>
      </w:pPr>
      <w:r w:rsidRPr="00FD5097">
        <w:rPr>
          <w:rFonts w:ascii="Times New Roman" w:hAnsi="Times New Roman"/>
          <w:sz w:val="24"/>
          <w:szCs w:val="24"/>
          <w:lang w:val="en-GB"/>
        </w:rPr>
        <w:t>When developing a</w:t>
      </w:r>
      <w:r w:rsidR="009577A1" w:rsidRPr="00FD5097">
        <w:rPr>
          <w:rFonts w:ascii="Times New Roman" w:hAnsi="Times New Roman"/>
          <w:sz w:val="24"/>
          <w:szCs w:val="24"/>
          <w:lang w:val="en-GB"/>
        </w:rPr>
        <w:t>n</w:t>
      </w:r>
      <w:r w:rsidRPr="00FD5097">
        <w:rPr>
          <w:rFonts w:ascii="Times New Roman" w:hAnsi="Times New Roman"/>
          <w:sz w:val="24"/>
          <w:szCs w:val="24"/>
          <w:lang w:val="en-GB"/>
        </w:rPr>
        <w:t xml:space="preserve"> </w:t>
      </w:r>
      <w:r w:rsidR="009577A1" w:rsidRPr="00FD5097">
        <w:rPr>
          <w:rFonts w:ascii="Times New Roman" w:hAnsi="Times New Roman"/>
          <w:sz w:val="24"/>
          <w:szCs w:val="24"/>
          <w:lang w:val="en-GB"/>
        </w:rPr>
        <w:t>Albanian</w:t>
      </w:r>
      <w:r w:rsidRPr="00FD5097">
        <w:rPr>
          <w:rFonts w:ascii="Times New Roman" w:hAnsi="Times New Roman"/>
          <w:sz w:val="24"/>
          <w:szCs w:val="24"/>
          <w:lang w:val="en-GB"/>
        </w:rPr>
        <w:t xml:space="preserve"> document and in formulating the text, the language and spelling rules and norms of the </w:t>
      </w:r>
      <w:r w:rsidR="009577A1" w:rsidRPr="00FD5097">
        <w:rPr>
          <w:rFonts w:ascii="Times New Roman" w:hAnsi="Times New Roman"/>
          <w:sz w:val="24"/>
          <w:szCs w:val="24"/>
          <w:lang w:val="en-GB"/>
        </w:rPr>
        <w:t>Albanian</w:t>
      </w:r>
      <w:r w:rsidRPr="00FD5097">
        <w:rPr>
          <w:rFonts w:ascii="Times New Roman" w:hAnsi="Times New Roman"/>
          <w:sz w:val="24"/>
          <w:szCs w:val="24"/>
          <w:lang w:val="en-GB"/>
        </w:rPr>
        <w:t xml:space="preserve"> language must be respected. It is recommended to use the current editions of the following reference materials:</w:t>
      </w:r>
    </w:p>
    <w:p w14:paraId="5F5C1F65" w14:textId="75B09B1F" w:rsidR="00361EA3" w:rsidRPr="00FD5097" w:rsidRDefault="00361EA3" w:rsidP="00FD5097">
      <w:pPr>
        <w:pStyle w:val="ListParagraph"/>
        <w:spacing w:after="120"/>
        <w:rPr>
          <w:rFonts w:ascii="Times New Roman" w:hAnsi="Times New Roman"/>
          <w:sz w:val="24"/>
          <w:szCs w:val="24"/>
          <w:lang w:val="en-GB"/>
        </w:rPr>
      </w:pPr>
    </w:p>
    <w:p w14:paraId="6C2D4B5E" w14:textId="77777777" w:rsidR="00F20299" w:rsidRPr="00FD5097" w:rsidRDefault="00F20299" w:rsidP="003D003B">
      <w:pPr>
        <w:pStyle w:val="ListParagraph"/>
        <w:numPr>
          <w:ilvl w:val="0"/>
          <w:numId w:val="12"/>
        </w:numPr>
        <w:spacing w:after="120"/>
        <w:rPr>
          <w:rFonts w:ascii="Times New Roman" w:hAnsi="Times New Roman"/>
          <w:sz w:val="24"/>
          <w:szCs w:val="24"/>
          <w:lang w:val="en-GB"/>
        </w:rPr>
      </w:pPr>
      <w:r w:rsidRPr="00FD5097">
        <w:rPr>
          <w:rFonts w:ascii="Times New Roman" w:hAnsi="Times New Roman"/>
          <w:sz w:val="24"/>
          <w:szCs w:val="24"/>
          <w:lang w:val="en-GB"/>
        </w:rPr>
        <w:t xml:space="preserve">Dictionary of </w:t>
      </w:r>
      <w:r w:rsidR="00F24BA6" w:rsidRPr="00FD5097">
        <w:rPr>
          <w:rFonts w:ascii="Times New Roman" w:hAnsi="Times New Roman"/>
          <w:sz w:val="24"/>
          <w:szCs w:val="24"/>
          <w:lang w:val="en-GB"/>
        </w:rPr>
        <w:t xml:space="preserve"> </w:t>
      </w:r>
      <w:r w:rsidRPr="00FD5097">
        <w:rPr>
          <w:rFonts w:ascii="Times New Roman" w:hAnsi="Times New Roman"/>
          <w:sz w:val="24"/>
          <w:szCs w:val="24"/>
          <w:lang w:val="en-GB"/>
        </w:rPr>
        <w:t>Nowadays Albanian Language</w:t>
      </w:r>
      <w:r w:rsidR="00F24BA6" w:rsidRPr="00FD5097">
        <w:rPr>
          <w:rFonts w:ascii="Times New Roman" w:hAnsi="Times New Roman"/>
          <w:sz w:val="24"/>
          <w:szCs w:val="24"/>
          <w:lang w:val="en-GB"/>
        </w:rPr>
        <w:t xml:space="preserve">, </w:t>
      </w:r>
      <w:r w:rsidR="00F24BA6" w:rsidRPr="00FD5097">
        <w:rPr>
          <w:rFonts w:ascii="Times New Roman" w:hAnsi="Times New Roman"/>
          <w:sz w:val="24"/>
          <w:szCs w:val="24"/>
        </w:rPr>
        <w:t xml:space="preserve">Albanian Academy of Sciences, </w:t>
      </w:r>
      <w:r w:rsidR="0074262D" w:rsidRPr="00FD5097">
        <w:rPr>
          <w:rFonts w:ascii="Times New Roman" w:hAnsi="Times New Roman"/>
          <w:sz w:val="24"/>
          <w:szCs w:val="24"/>
        </w:rPr>
        <w:t>institute of Linguistics and L</w:t>
      </w:r>
      <w:r w:rsidR="00F24BA6" w:rsidRPr="00FD5097">
        <w:rPr>
          <w:rFonts w:ascii="Times New Roman" w:hAnsi="Times New Roman"/>
          <w:sz w:val="24"/>
          <w:szCs w:val="24"/>
        </w:rPr>
        <w:t>iterature;</w:t>
      </w:r>
    </w:p>
    <w:p w14:paraId="20B141A6" w14:textId="77777777" w:rsidR="007F2955" w:rsidRPr="00FD5097" w:rsidRDefault="0074262D" w:rsidP="003D003B">
      <w:pPr>
        <w:pStyle w:val="ListParagraph"/>
        <w:numPr>
          <w:ilvl w:val="0"/>
          <w:numId w:val="12"/>
        </w:numPr>
        <w:spacing w:after="120"/>
        <w:rPr>
          <w:rFonts w:ascii="Times New Roman" w:hAnsi="Times New Roman"/>
          <w:sz w:val="24"/>
          <w:szCs w:val="24"/>
          <w:lang w:val="en-GB"/>
        </w:rPr>
      </w:pPr>
      <w:r w:rsidRPr="00FD5097">
        <w:rPr>
          <w:rFonts w:ascii="Times New Roman" w:hAnsi="Times New Roman"/>
          <w:sz w:val="24"/>
          <w:szCs w:val="24"/>
          <w:lang w:val="en-GB"/>
        </w:rPr>
        <w:t>English</w:t>
      </w:r>
      <w:r w:rsidR="007F2955" w:rsidRPr="00FD5097">
        <w:rPr>
          <w:rFonts w:ascii="Times New Roman" w:hAnsi="Times New Roman"/>
          <w:sz w:val="24"/>
          <w:szCs w:val="24"/>
          <w:lang w:val="en-GB"/>
        </w:rPr>
        <w:t>-Albanian Dictionary, Pavli Qesku (70 000 entries and over  250 000 references)</w:t>
      </w:r>
      <w:r w:rsidR="00797B35" w:rsidRPr="00FD5097">
        <w:rPr>
          <w:rFonts w:ascii="Times New Roman" w:hAnsi="Times New Roman"/>
          <w:sz w:val="24"/>
          <w:szCs w:val="24"/>
          <w:lang w:val="en-GB"/>
        </w:rPr>
        <w:t>;</w:t>
      </w:r>
    </w:p>
    <w:p w14:paraId="4B303161" w14:textId="77777777" w:rsidR="0074262D" w:rsidRPr="00FD5097" w:rsidRDefault="0074262D" w:rsidP="0074262D">
      <w:pPr>
        <w:pStyle w:val="ListParagraph"/>
        <w:numPr>
          <w:ilvl w:val="0"/>
          <w:numId w:val="12"/>
        </w:numPr>
        <w:spacing w:after="120"/>
        <w:rPr>
          <w:rFonts w:ascii="Times New Roman" w:hAnsi="Times New Roman"/>
          <w:sz w:val="24"/>
          <w:szCs w:val="24"/>
          <w:lang w:val="en-GB"/>
        </w:rPr>
      </w:pPr>
      <w:r w:rsidRPr="00FD5097">
        <w:rPr>
          <w:rFonts w:ascii="Times New Roman" w:hAnsi="Times New Roman"/>
          <w:sz w:val="24"/>
          <w:szCs w:val="24"/>
          <w:lang w:val="en-GB"/>
        </w:rPr>
        <w:t xml:space="preserve">Albanian language synonymous dictionary, Group of Authors, </w:t>
      </w:r>
      <w:r w:rsidRPr="00FD5097">
        <w:rPr>
          <w:rFonts w:ascii="Times New Roman" w:hAnsi="Times New Roman"/>
          <w:sz w:val="24"/>
          <w:szCs w:val="24"/>
        </w:rPr>
        <w:t>Albanian Academy of Sciences;</w:t>
      </w:r>
    </w:p>
    <w:p w14:paraId="12E3394C" w14:textId="77777777" w:rsidR="00797B35" w:rsidRPr="00FD5097" w:rsidRDefault="00B837BE" w:rsidP="0074262D">
      <w:pPr>
        <w:pStyle w:val="ListParagraph"/>
        <w:numPr>
          <w:ilvl w:val="0"/>
          <w:numId w:val="12"/>
        </w:numPr>
        <w:spacing w:after="120"/>
        <w:rPr>
          <w:rFonts w:ascii="Times New Roman" w:hAnsi="Times New Roman"/>
          <w:sz w:val="24"/>
          <w:szCs w:val="24"/>
          <w:lang w:val="en-GB"/>
        </w:rPr>
      </w:pPr>
      <w:r w:rsidRPr="00FD5097">
        <w:rPr>
          <w:rFonts w:ascii="Times New Roman" w:hAnsi="Times New Roman"/>
          <w:sz w:val="24"/>
          <w:szCs w:val="24"/>
          <w:lang w:val="en-GB"/>
        </w:rPr>
        <w:t xml:space="preserve">Electronic </w:t>
      </w:r>
      <w:r w:rsidR="00797B35" w:rsidRPr="00FD5097">
        <w:rPr>
          <w:rFonts w:ascii="Times New Roman" w:hAnsi="Times New Roman"/>
          <w:sz w:val="24"/>
          <w:szCs w:val="24"/>
          <w:lang w:val="en-GB"/>
        </w:rPr>
        <w:t>DPS List of  Terms (English</w:t>
      </w:r>
      <w:r w:rsidR="0004509D" w:rsidRPr="00FD5097">
        <w:rPr>
          <w:rFonts w:ascii="Times New Roman" w:hAnsi="Times New Roman"/>
          <w:sz w:val="24"/>
          <w:szCs w:val="24"/>
          <w:lang w:val="en-GB"/>
        </w:rPr>
        <w:t xml:space="preserve"> and Albanian Terms, and definition of terms in Albanian language).</w:t>
      </w:r>
    </w:p>
    <w:p w14:paraId="3219D108" w14:textId="77777777" w:rsidR="004559D3" w:rsidRPr="00FD5097" w:rsidRDefault="004559D3" w:rsidP="004559D3">
      <w:pPr>
        <w:spacing w:after="120"/>
        <w:rPr>
          <w:rFonts w:ascii="Times New Roman" w:hAnsi="Times New Roman"/>
          <w:sz w:val="24"/>
          <w:szCs w:val="24"/>
          <w:lang w:val="en-GB"/>
        </w:rPr>
      </w:pPr>
      <w:r w:rsidRPr="00FD5097">
        <w:rPr>
          <w:rFonts w:ascii="Times New Roman" w:hAnsi="Times New Roman"/>
          <w:sz w:val="24"/>
          <w:szCs w:val="24"/>
          <w:lang w:val="en-GB"/>
        </w:rPr>
        <w:t xml:space="preserve">The punctuation used must comply with the accepted punctuation rules of the official </w:t>
      </w:r>
      <w:r w:rsidR="003D003B" w:rsidRPr="00FD5097">
        <w:rPr>
          <w:rFonts w:ascii="Times New Roman" w:hAnsi="Times New Roman"/>
          <w:sz w:val="24"/>
          <w:szCs w:val="24"/>
          <w:lang w:val="en-GB"/>
        </w:rPr>
        <w:t>Albanian</w:t>
      </w:r>
      <w:r w:rsidRPr="00FD5097">
        <w:rPr>
          <w:rFonts w:ascii="Times New Roman" w:hAnsi="Times New Roman"/>
          <w:sz w:val="24"/>
          <w:szCs w:val="24"/>
          <w:lang w:val="en-GB"/>
        </w:rPr>
        <w:t xml:space="preserve"> spelling.</w:t>
      </w:r>
    </w:p>
    <w:p w14:paraId="2374F121" w14:textId="77777777" w:rsidR="004559D3" w:rsidRPr="00FD5097" w:rsidRDefault="004559D3" w:rsidP="004559D3">
      <w:pPr>
        <w:spacing w:after="120"/>
        <w:rPr>
          <w:rFonts w:ascii="Times New Roman" w:hAnsi="Times New Roman"/>
          <w:b/>
          <w:bCs/>
          <w:sz w:val="24"/>
          <w:szCs w:val="24"/>
          <w:lang w:val="en-GB"/>
        </w:rPr>
      </w:pPr>
      <w:r w:rsidRPr="00FD5097">
        <w:rPr>
          <w:rFonts w:ascii="Times New Roman" w:hAnsi="Times New Roman"/>
          <w:b/>
          <w:bCs/>
          <w:sz w:val="24"/>
          <w:szCs w:val="24"/>
          <w:lang w:val="en-GB"/>
        </w:rPr>
        <w:t>NA.4</w:t>
      </w:r>
      <w:r w:rsidRPr="00FD5097">
        <w:rPr>
          <w:rFonts w:ascii="Times New Roman" w:hAnsi="Times New Roman"/>
          <w:b/>
          <w:bCs/>
          <w:sz w:val="24"/>
          <w:szCs w:val="24"/>
          <w:lang w:val="en-GB"/>
        </w:rPr>
        <w:tab/>
        <w:t>Translation of verb forms for the expression of prescriptions</w:t>
      </w:r>
    </w:p>
    <w:p w14:paraId="585354EE" w14:textId="77777777" w:rsidR="004559D3" w:rsidRPr="00FD5097" w:rsidRDefault="004559D3" w:rsidP="004559D3">
      <w:pPr>
        <w:spacing w:after="120"/>
        <w:rPr>
          <w:rFonts w:ascii="Times New Roman" w:hAnsi="Times New Roman"/>
          <w:sz w:val="24"/>
          <w:szCs w:val="24"/>
          <w:lang w:val="en-GB"/>
        </w:rPr>
      </w:pPr>
      <w:r w:rsidRPr="00FD5097">
        <w:rPr>
          <w:rFonts w:ascii="Times New Roman" w:hAnsi="Times New Roman"/>
          <w:sz w:val="24"/>
          <w:szCs w:val="24"/>
          <w:lang w:val="en-GB"/>
        </w:rPr>
        <w:t xml:space="preserve">The rules for the use of verb forms of documents, with a view to clearly distinguishing between recommendations, permissions, </w:t>
      </w:r>
      <w:r w:rsidR="003D003B" w:rsidRPr="00FD5097">
        <w:rPr>
          <w:rFonts w:ascii="Times New Roman" w:hAnsi="Times New Roman"/>
          <w:sz w:val="24"/>
          <w:szCs w:val="24"/>
          <w:lang w:val="en-GB"/>
        </w:rPr>
        <w:t>possibilities</w:t>
      </w:r>
      <w:r w:rsidRPr="00FD5097">
        <w:rPr>
          <w:rFonts w:ascii="Times New Roman" w:hAnsi="Times New Roman"/>
          <w:sz w:val="24"/>
          <w:szCs w:val="24"/>
          <w:lang w:val="en-GB"/>
        </w:rPr>
        <w:t xml:space="preserve"> and capabilities, are set out in point 7 of these Rules.</w:t>
      </w:r>
    </w:p>
    <w:p w14:paraId="0FEE156A" w14:textId="77777777" w:rsidR="001B2E58" w:rsidRPr="00FD5097" w:rsidRDefault="004559D3" w:rsidP="004559D3">
      <w:pPr>
        <w:spacing w:after="120"/>
        <w:rPr>
          <w:rFonts w:ascii="Times New Roman" w:hAnsi="Times New Roman"/>
          <w:sz w:val="24"/>
          <w:szCs w:val="24"/>
          <w:lang w:val="en-GB"/>
        </w:rPr>
      </w:pPr>
      <w:r w:rsidRPr="00FD5097">
        <w:rPr>
          <w:rFonts w:ascii="Times New Roman" w:hAnsi="Times New Roman"/>
          <w:sz w:val="24"/>
          <w:szCs w:val="24"/>
          <w:lang w:val="en-GB"/>
        </w:rPr>
        <w:t xml:space="preserve">In order to </w:t>
      </w:r>
      <w:r w:rsidR="00F62A67" w:rsidRPr="00FD5097">
        <w:rPr>
          <w:rFonts w:ascii="Times New Roman" w:hAnsi="Times New Roman"/>
          <w:sz w:val="24"/>
          <w:szCs w:val="24"/>
          <w:lang w:val="en-GB"/>
        </w:rPr>
        <w:t xml:space="preserve"> have identical meaning as the introduction</w:t>
      </w:r>
      <w:r w:rsidRPr="00FD5097">
        <w:rPr>
          <w:rFonts w:ascii="Times New Roman" w:hAnsi="Times New Roman"/>
          <w:sz w:val="24"/>
          <w:szCs w:val="24"/>
          <w:lang w:val="en-GB"/>
        </w:rPr>
        <w:t xml:space="preserve"> of European and international documents by translation from the official languages of ISO/IEC (English and French) and CEN/CENELEC (English, French and German) into NA tables. 1, NA. 2, NA. 3 and NA. 4</w:t>
      </w:r>
      <w:r w:rsidR="00E21A2A" w:rsidRPr="00FD5097">
        <w:rPr>
          <w:rFonts w:ascii="Times New Roman" w:hAnsi="Times New Roman"/>
          <w:sz w:val="24"/>
          <w:szCs w:val="24"/>
          <w:lang w:val="en-GB"/>
        </w:rPr>
        <w:t>,</w:t>
      </w:r>
      <w:r w:rsidRPr="00FD5097">
        <w:rPr>
          <w:rFonts w:ascii="Times New Roman" w:hAnsi="Times New Roman"/>
          <w:sz w:val="24"/>
          <w:szCs w:val="24"/>
          <w:lang w:val="en-GB"/>
        </w:rPr>
        <w:t xml:space="preserve"> the verb forms of the official languages </w:t>
      </w:r>
      <w:r w:rsidR="00E21A2A" w:rsidRPr="00FD5097">
        <w:rPr>
          <w:rFonts w:ascii="Times New Roman" w:hAnsi="Times New Roman"/>
          <w:sz w:val="24"/>
          <w:szCs w:val="24"/>
          <w:lang w:val="en-GB"/>
        </w:rPr>
        <w:t xml:space="preserve">are indicated together with </w:t>
      </w:r>
      <w:r w:rsidRPr="00FD5097">
        <w:rPr>
          <w:rFonts w:ascii="Times New Roman" w:hAnsi="Times New Roman"/>
          <w:sz w:val="24"/>
          <w:szCs w:val="24"/>
          <w:lang w:val="en-GB"/>
        </w:rPr>
        <w:t xml:space="preserve">their translation into </w:t>
      </w:r>
      <w:r w:rsidR="003D003B" w:rsidRPr="00FD5097">
        <w:rPr>
          <w:rFonts w:ascii="Times New Roman" w:hAnsi="Times New Roman"/>
          <w:sz w:val="24"/>
          <w:szCs w:val="24"/>
          <w:lang w:val="en-GB"/>
        </w:rPr>
        <w:t>Albanian</w:t>
      </w:r>
      <w:r w:rsidRPr="00FD5097">
        <w:rPr>
          <w:rFonts w:ascii="Times New Roman" w:hAnsi="Times New Roman"/>
          <w:sz w:val="24"/>
          <w:szCs w:val="24"/>
          <w:lang w:val="en-GB"/>
        </w:rPr>
        <w:t>.</w:t>
      </w:r>
    </w:p>
    <w:p w14:paraId="3BB84D03" w14:textId="77777777" w:rsidR="003D003B" w:rsidRPr="00FD5097" w:rsidRDefault="003D003B" w:rsidP="004559D3">
      <w:pPr>
        <w:spacing w:after="120"/>
        <w:rPr>
          <w:rFonts w:ascii="Times New Roman" w:hAnsi="Times New Roman"/>
          <w:sz w:val="24"/>
          <w:szCs w:val="24"/>
          <w:lang w:val="en-GB"/>
        </w:rPr>
      </w:pPr>
    </w:p>
    <w:p w14:paraId="286F4D33" w14:textId="77777777" w:rsidR="00E312F1" w:rsidRPr="00FD5097" w:rsidRDefault="00E312F1" w:rsidP="00E312F1">
      <w:pPr>
        <w:spacing w:after="120"/>
        <w:jc w:val="center"/>
        <w:rPr>
          <w:rFonts w:ascii="Times New Roman" w:hAnsi="Times New Roman"/>
          <w:b/>
          <w:bCs/>
          <w:sz w:val="24"/>
          <w:szCs w:val="24"/>
          <w:lang w:val="en-GB"/>
        </w:rPr>
      </w:pPr>
      <w:r w:rsidRPr="00FD5097">
        <w:rPr>
          <w:rFonts w:ascii="Times New Roman" w:hAnsi="Times New Roman"/>
          <w:b/>
          <w:bCs/>
          <w:sz w:val="24"/>
          <w:szCs w:val="24"/>
          <w:lang w:val="en-GB"/>
        </w:rPr>
        <w:t>Table NA.1 - Requirement</w:t>
      </w:r>
    </w:p>
    <w:tbl>
      <w:tblPr>
        <w:tblW w:w="9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2"/>
        <w:gridCol w:w="1395"/>
        <w:gridCol w:w="3114"/>
        <w:gridCol w:w="3331"/>
      </w:tblGrid>
      <w:tr w:rsidR="003D003B" w:rsidRPr="00FD5097" w14:paraId="1A0FECEB" w14:textId="77777777" w:rsidTr="00E312F1">
        <w:trPr>
          <w:trHeight w:val="321"/>
          <w:jc w:val="center"/>
        </w:trPr>
        <w:tc>
          <w:tcPr>
            <w:tcW w:w="2817" w:type="dxa"/>
            <w:gridSpan w:val="2"/>
          </w:tcPr>
          <w:p w14:paraId="50F16096" w14:textId="77777777" w:rsidR="003D003B" w:rsidRPr="00FD5097" w:rsidRDefault="003D003B" w:rsidP="008B0406">
            <w:pPr>
              <w:spacing w:before="40" w:after="40"/>
              <w:jc w:val="center"/>
              <w:rPr>
                <w:rFonts w:ascii="Times New Roman" w:hAnsi="Times New Roman"/>
                <w:sz w:val="20"/>
                <w:szCs w:val="20"/>
                <w:lang w:val="en-GB"/>
              </w:rPr>
            </w:pPr>
            <w:r w:rsidRPr="00FD5097">
              <w:rPr>
                <w:rFonts w:ascii="Times New Roman" w:hAnsi="Times New Roman"/>
                <w:b/>
                <w:sz w:val="20"/>
                <w:szCs w:val="20"/>
                <w:lang w:val="en-GB"/>
              </w:rPr>
              <w:t>Verb form</w:t>
            </w:r>
          </w:p>
        </w:tc>
        <w:tc>
          <w:tcPr>
            <w:tcW w:w="6445" w:type="dxa"/>
            <w:gridSpan w:val="2"/>
          </w:tcPr>
          <w:p w14:paraId="57134A22" w14:textId="77777777" w:rsidR="003D003B" w:rsidRPr="00FD5097" w:rsidRDefault="003D003B" w:rsidP="008B0406">
            <w:pPr>
              <w:spacing w:before="40" w:after="40"/>
              <w:ind w:left="284"/>
              <w:jc w:val="center"/>
              <w:rPr>
                <w:rFonts w:ascii="Times New Roman" w:hAnsi="Times New Roman"/>
                <w:b/>
                <w:bCs/>
                <w:sz w:val="20"/>
                <w:szCs w:val="20"/>
                <w:lang w:val="en-GB"/>
              </w:rPr>
            </w:pPr>
            <w:r w:rsidRPr="00FD5097">
              <w:rPr>
                <w:rFonts w:ascii="Times New Roman" w:hAnsi="Times New Roman"/>
                <w:b/>
                <w:bCs/>
                <w:sz w:val="20"/>
                <w:szCs w:val="20"/>
                <w:lang w:val="en-GB"/>
              </w:rPr>
              <w:t>Equivalent expressions for exceptional use</w:t>
            </w:r>
          </w:p>
        </w:tc>
      </w:tr>
      <w:tr w:rsidR="003D003B" w:rsidRPr="00FD5097" w14:paraId="3FC183A0" w14:textId="77777777" w:rsidTr="00E312F1">
        <w:trPr>
          <w:jc w:val="center"/>
        </w:trPr>
        <w:tc>
          <w:tcPr>
            <w:tcW w:w="1422" w:type="dxa"/>
          </w:tcPr>
          <w:p w14:paraId="7000C2CB" w14:textId="77777777" w:rsidR="003D003B" w:rsidRPr="00FD5097" w:rsidRDefault="003D003B" w:rsidP="008B0406">
            <w:pPr>
              <w:spacing w:before="40" w:after="40"/>
              <w:rPr>
                <w:rFonts w:ascii="Times New Roman" w:hAnsi="Times New Roman"/>
                <w:sz w:val="20"/>
                <w:szCs w:val="20"/>
                <w:lang w:val="fr-FR"/>
              </w:rPr>
            </w:pPr>
            <w:r w:rsidRPr="00FD5097">
              <w:rPr>
                <w:rFonts w:ascii="Times New Roman" w:hAnsi="Times New Roman"/>
                <w:sz w:val="20"/>
                <w:szCs w:val="20"/>
                <w:lang w:val="fr-FR"/>
              </w:rPr>
              <w:t xml:space="preserve">en  </w:t>
            </w:r>
            <w:r w:rsidR="00E312F1" w:rsidRPr="00FD5097">
              <w:rPr>
                <w:rFonts w:ascii="Times New Roman" w:hAnsi="Times New Roman"/>
                <w:sz w:val="20"/>
                <w:szCs w:val="20"/>
                <w:lang w:val="fr-FR"/>
              </w:rPr>
              <w:t xml:space="preserve"> </w:t>
            </w:r>
            <w:r w:rsidRPr="00FD5097">
              <w:rPr>
                <w:rFonts w:ascii="Times New Roman" w:hAnsi="Times New Roman"/>
                <w:sz w:val="20"/>
                <w:szCs w:val="20"/>
                <w:lang w:val="fr-FR"/>
              </w:rPr>
              <w:t xml:space="preserve">shall </w:t>
            </w:r>
          </w:p>
          <w:p w14:paraId="683DD443" w14:textId="77777777" w:rsidR="003D003B" w:rsidRPr="00FD5097" w:rsidRDefault="003D003B" w:rsidP="008B0406">
            <w:pPr>
              <w:spacing w:before="40" w:after="40"/>
              <w:rPr>
                <w:rFonts w:ascii="Times New Roman" w:hAnsi="Times New Roman"/>
                <w:sz w:val="20"/>
                <w:szCs w:val="20"/>
                <w:lang w:val="fr-FR"/>
              </w:rPr>
            </w:pPr>
            <w:r w:rsidRPr="00FD5097">
              <w:rPr>
                <w:rFonts w:ascii="Times New Roman" w:hAnsi="Times New Roman"/>
                <w:sz w:val="20"/>
                <w:szCs w:val="20"/>
                <w:lang w:val="fr-FR"/>
              </w:rPr>
              <w:t xml:space="preserve">de  </w:t>
            </w:r>
            <w:r w:rsidR="00E312F1" w:rsidRPr="00FD5097">
              <w:rPr>
                <w:rFonts w:ascii="Times New Roman" w:hAnsi="Times New Roman"/>
                <w:sz w:val="20"/>
                <w:szCs w:val="20"/>
                <w:lang w:val="fr-FR"/>
              </w:rPr>
              <w:t xml:space="preserve"> </w:t>
            </w:r>
            <w:r w:rsidRPr="00FD5097">
              <w:rPr>
                <w:rFonts w:ascii="Times New Roman" w:hAnsi="Times New Roman"/>
                <w:sz w:val="20"/>
                <w:szCs w:val="20"/>
                <w:lang w:val="fr-FR"/>
              </w:rPr>
              <w:t>muss</w:t>
            </w:r>
          </w:p>
          <w:p w14:paraId="27050B8C" w14:textId="77777777" w:rsidR="003D003B" w:rsidRPr="00FD5097" w:rsidRDefault="003D003B" w:rsidP="008B0406">
            <w:pPr>
              <w:spacing w:before="40" w:after="40"/>
              <w:rPr>
                <w:rFonts w:ascii="Times New Roman" w:hAnsi="Times New Roman"/>
                <w:sz w:val="20"/>
                <w:szCs w:val="20"/>
                <w:lang w:val="fr-FR"/>
              </w:rPr>
            </w:pPr>
            <w:r w:rsidRPr="00FD5097">
              <w:rPr>
                <w:rFonts w:ascii="Times New Roman" w:hAnsi="Times New Roman"/>
                <w:sz w:val="20"/>
                <w:szCs w:val="20"/>
                <w:lang w:val="fr-FR"/>
              </w:rPr>
              <w:t xml:space="preserve">fr  </w:t>
            </w:r>
            <w:r w:rsidR="00E312F1" w:rsidRPr="00FD5097">
              <w:rPr>
                <w:rFonts w:ascii="Times New Roman" w:hAnsi="Times New Roman"/>
                <w:sz w:val="20"/>
                <w:szCs w:val="20"/>
                <w:lang w:val="fr-FR"/>
              </w:rPr>
              <w:t xml:space="preserve"> </w:t>
            </w:r>
            <w:r w:rsidRPr="00FD5097">
              <w:rPr>
                <w:rFonts w:ascii="Times New Roman" w:hAnsi="Times New Roman"/>
                <w:sz w:val="20"/>
                <w:szCs w:val="20"/>
                <w:lang w:val="fr-FR"/>
              </w:rPr>
              <w:t xml:space="preserve"> doit</w:t>
            </w:r>
          </w:p>
          <w:p w14:paraId="0798C158" w14:textId="77777777" w:rsidR="003D003B" w:rsidRPr="00FD5097" w:rsidRDefault="003D003B" w:rsidP="008B0406">
            <w:pPr>
              <w:spacing w:before="40" w:after="40"/>
              <w:jc w:val="both"/>
              <w:rPr>
                <w:rFonts w:ascii="Times New Roman" w:hAnsi="Times New Roman"/>
                <w:sz w:val="20"/>
                <w:szCs w:val="20"/>
                <w:lang w:val="fr-FR"/>
              </w:rPr>
            </w:pPr>
          </w:p>
        </w:tc>
        <w:tc>
          <w:tcPr>
            <w:tcW w:w="1395" w:type="dxa"/>
          </w:tcPr>
          <w:p w14:paraId="0A3E0B63" w14:textId="7E12CB7E" w:rsidR="003D003B" w:rsidRPr="00FD5097" w:rsidRDefault="00836A0C" w:rsidP="00E45E36">
            <w:pPr>
              <w:spacing w:before="40" w:after="40"/>
              <w:jc w:val="both"/>
              <w:rPr>
                <w:rFonts w:ascii="Times New Roman" w:hAnsi="Times New Roman"/>
                <w:b/>
                <w:sz w:val="20"/>
                <w:szCs w:val="20"/>
                <w:lang w:val="en-GB"/>
              </w:rPr>
            </w:pPr>
            <w:r w:rsidRPr="00FD5097">
              <w:rPr>
                <w:rFonts w:ascii="Times New Roman" w:hAnsi="Times New Roman"/>
                <w:b/>
                <w:sz w:val="20"/>
                <w:szCs w:val="20"/>
                <w:lang w:val="en-GB"/>
              </w:rPr>
              <w:t>al do t</w:t>
            </w:r>
            <w:r w:rsidR="00E45E36" w:rsidRPr="00FD5097">
              <w:rPr>
                <w:rFonts w:ascii="Times New Roman" w:hAnsi="Times New Roman"/>
                <w:b/>
                <w:sz w:val="20"/>
                <w:szCs w:val="20"/>
                <w:lang w:val="en-GB"/>
              </w:rPr>
              <w:t>ë</w:t>
            </w:r>
          </w:p>
        </w:tc>
        <w:tc>
          <w:tcPr>
            <w:tcW w:w="3114" w:type="dxa"/>
          </w:tcPr>
          <w:p w14:paraId="09479435" w14:textId="77777777" w:rsidR="003D003B" w:rsidRPr="00FD5097" w:rsidRDefault="003D003B" w:rsidP="008B0406">
            <w:pPr>
              <w:spacing w:before="40" w:after="40"/>
              <w:ind w:left="162"/>
              <w:rPr>
                <w:rFonts w:ascii="Times New Roman" w:hAnsi="Times New Roman"/>
                <w:sz w:val="20"/>
                <w:szCs w:val="20"/>
                <w:lang w:val="en-GB"/>
              </w:rPr>
            </w:pPr>
            <w:r w:rsidRPr="00FD5097">
              <w:rPr>
                <w:rFonts w:ascii="Times New Roman" w:hAnsi="Times New Roman"/>
                <w:sz w:val="20"/>
                <w:szCs w:val="20"/>
                <w:lang w:val="en-GB"/>
              </w:rPr>
              <w:t xml:space="preserve">is to </w:t>
            </w:r>
          </w:p>
          <w:p w14:paraId="1A0D746C" w14:textId="77777777" w:rsidR="003D003B" w:rsidRPr="00FD5097" w:rsidRDefault="003D003B" w:rsidP="008B0406">
            <w:pPr>
              <w:spacing w:before="40" w:after="40"/>
              <w:ind w:left="162"/>
              <w:rPr>
                <w:rFonts w:ascii="Times New Roman" w:hAnsi="Times New Roman"/>
                <w:sz w:val="20"/>
                <w:szCs w:val="20"/>
                <w:lang w:val="en-GB"/>
              </w:rPr>
            </w:pPr>
            <w:r w:rsidRPr="00FD5097">
              <w:rPr>
                <w:rFonts w:ascii="Times New Roman" w:hAnsi="Times New Roman"/>
                <w:sz w:val="20"/>
                <w:szCs w:val="20"/>
                <w:lang w:val="en-GB"/>
              </w:rPr>
              <w:t xml:space="preserve">is required to </w:t>
            </w:r>
          </w:p>
          <w:p w14:paraId="11380B6F" w14:textId="77777777" w:rsidR="003D003B" w:rsidRPr="00FD5097" w:rsidRDefault="003D003B" w:rsidP="008B0406">
            <w:pPr>
              <w:spacing w:before="40" w:after="40"/>
              <w:ind w:left="162"/>
              <w:rPr>
                <w:rFonts w:ascii="Times New Roman" w:hAnsi="Times New Roman"/>
                <w:sz w:val="20"/>
                <w:szCs w:val="20"/>
                <w:lang w:val="en-GB"/>
              </w:rPr>
            </w:pPr>
            <w:r w:rsidRPr="00FD5097">
              <w:rPr>
                <w:rFonts w:ascii="Times New Roman" w:hAnsi="Times New Roman"/>
                <w:sz w:val="20"/>
                <w:szCs w:val="20"/>
                <w:lang w:val="en-GB"/>
              </w:rPr>
              <w:t xml:space="preserve">it is required that </w:t>
            </w:r>
          </w:p>
          <w:p w14:paraId="2E1B5DA5" w14:textId="77777777" w:rsidR="003D003B" w:rsidRPr="00FD5097" w:rsidRDefault="003D003B" w:rsidP="008B0406">
            <w:pPr>
              <w:spacing w:before="40" w:after="40"/>
              <w:ind w:left="162"/>
              <w:rPr>
                <w:rFonts w:ascii="Times New Roman" w:hAnsi="Times New Roman"/>
                <w:sz w:val="20"/>
                <w:szCs w:val="20"/>
                <w:lang w:val="en-GB"/>
              </w:rPr>
            </w:pPr>
            <w:r w:rsidRPr="00FD5097">
              <w:rPr>
                <w:rFonts w:ascii="Times New Roman" w:hAnsi="Times New Roman"/>
                <w:sz w:val="20"/>
                <w:szCs w:val="20"/>
                <w:lang w:val="en-GB"/>
              </w:rPr>
              <w:t xml:space="preserve">has to </w:t>
            </w:r>
          </w:p>
          <w:p w14:paraId="6AE43EE2" w14:textId="77777777" w:rsidR="003D003B" w:rsidRPr="00FD5097" w:rsidRDefault="003D003B" w:rsidP="008B0406">
            <w:pPr>
              <w:spacing w:before="40" w:after="40"/>
              <w:ind w:left="162"/>
              <w:rPr>
                <w:rFonts w:ascii="Times New Roman" w:hAnsi="Times New Roman"/>
                <w:sz w:val="20"/>
                <w:szCs w:val="20"/>
                <w:lang w:val="en-GB"/>
              </w:rPr>
            </w:pPr>
            <w:r w:rsidRPr="00FD5097">
              <w:rPr>
                <w:rFonts w:ascii="Times New Roman" w:hAnsi="Times New Roman"/>
                <w:sz w:val="20"/>
                <w:szCs w:val="20"/>
                <w:lang w:val="en-GB"/>
              </w:rPr>
              <w:t xml:space="preserve">only … is permitted </w:t>
            </w:r>
          </w:p>
          <w:p w14:paraId="514D49EE" w14:textId="77777777" w:rsidR="003D003B" w:rsidRPr="00FD5097" w:rsidRDefault="003D003B" w:rsidP="008B0406">
            <w:pPr>
              <w:spacing w:before="40" w:after="40"/>
              <w:ind w:left="162"/>
              <w:jc w:val="both"/>
              <w:rPr>
                <w:rFonts w:ascii="Times New Roman" w:hAnsi="Times New Roman"/>
                <w:sz w:val="20"/>
                <w:szCs w:val="20"/>
                <w:lang w:val="en-GB"/>
              </w:rPr>
            </w:pPr>
            <w:r w:rsidRPr="00FD5097">
              <w:rPr>
                <w:rFonts w:ascii="Times New Roman" w:hAnsi="Times New Roman"/>
                <w:sz w:val="20"/>
                <w:szCs w:val="20"/>
                <w:lang w:val="en-GB"/>
              </w:rPr>
              <w:t>it is necessary</w:t>
            </w:r>
          </w:p>
          <w:p w14:paraId="1D1A039C" w14:textId="77777777" w:rsidR="003D003B" w:rsidRPr="00FD5097" w:rsidRDefault="003D003B" w:rsidP="008B0406">
            <w:pPr>
              <w:spacing w:before="40" w:after="40"/>
              <w:ind w:left="162"/>
              <w:jc w:val="both"/>
              <w:rPr>
                <w:rFonts w:ascii="Times New Roman" w:hAnsi="Times New Roman"/>
                <w:sz w:val="20"/>
                <w:szCs w:val="20"/>
                <w:lang w:val="en-GB"/>
              </w:rPr>
            </w:pPr>
            <w:r w:rsidRPr="00FD5097">
              <w:rPr>
                <w:rFonts w:ascii="Times New Roman" w:hAnsi="Times New Roman"/>
                <w:sz w:val="20"/>
                <w:szCs w:val="20"/>
                <w:lang w:val="en-GB"/>
              </w:rPr>
              <w:t>needs to</w:t>
            </w:r>
          </w:p>
        </w:tc>
        <w:tc>
          <w:tcPr>
            <w:tcW w:w="3331" w:type="dxa"/>
          </w:tcPr>
          <w:p w14:paraId="0A092A7A" w14:textId="77777777" w:rsidR="00A31C60" w:rsidRPr="00FD5097" w:rsidRDefault="00A31C60" w:rsidP="00A31C60">
            <w:pPr>
              <w:pStyle w:val="Default"/>
              <w:spacing w:before="40" w:after="40"/>
              <w:rPr>
                <w:rFonts w:ascii="Times New Roman" w:hAnsi="Times New Roman"/>
                <w:bCs/>
                <w:color w:val="auto"/>
                <w:sz w:val="20"/>
                <w:szCs w:val="20"/>
                <w:lang w:val="sq-AL"/>
              </w:rPr>
            </w:pPr>
            <w:r w:rsidRPr="00FD5097">
              <w:rPr>
                <w:rFonts w:ascii="Times New Roman" w:hAnsi="Times New Roman"/>
                <w:bCs/>
                <w:color w:val="auto"/>
                <w:sz w:val="20"/>
                <w:szCs w:val="20"/>
                <w:lang w:val="sq-AL"/>
              </w:rPr>
              <w:t xml:space="preserve">është për </w:t>
            </w:r>
          </w:p>
          <w:p w14:paraId="1CAF43A5" w14:textId="77777777" w:rsidR="00A31C60" w:rsidRPr="00FD5097" w:rsidRDefault="00A31C60" w:rsidP="00A31C60">
            <w:pPr>
              <w:pStyle w:val="Default"/>
              <w:spacing w:before="40" w:after="40"/>
              <w:rPr>
                <w:rFonts w:ascii="Times New Roman" w:hAnsi="Times New Roman"/>
                <w:bCs/>
                <w:color w:val="auto"/>
                <w:sz w:val="20"/>
                <w:szCs w:val="20"/>
                <w:lang w:val="sq-AL"/>
              </w:rPr>
            </w:pPr>
            <w:r w:rsidRPr="00FD5097">
              <w:rPr>
                <w:rFonts w:ascii="Times New Roman" w:hAnsi="Times New Roman"/>
                <w:bCs/>
                <w:color w:val="auto"/>
                <w:sz w:val="20"/>
                <w:szCs w:val="20"/>
                <w:lang w:val="sq-AL"/>
              </w:rPr>
              <w:t>kërkohet të</w:t>
            </w:r>
          </w:p>
          <w:p w14:paraId="0AC2C2B3" w14:textId="77777777" w:rsidR="00A31C60" w:rsidRPr="00FD5097" w:rsidRDefault="00A31C60" w:rsidP="00A31C60">
            <w:pPr>
              <w:pStyle w:val="Default"/>
              <w:spacing w:before="40" w:after="40"/>
              <w:rPr>
                <w:rFonts w:ascii="Times New Roman" w:hAnsi="Times New Roman"/>
                <w:bCs/>
                <w:color w:val="auto"/>
                <w:sz w:val="20"/>
                <w:szCs w:val="20"/>
                <w:lang w:val="sq-AL"/>
              </w:rPr>
            </w:pPr>
            <w:r w:rsidRPr="00FD5097">
              <w:rPr>
                <w:rFonts w:ascii="Times New Roman" w:hAnsi="Times New Roman"/>
                <w:bCs/>
                <w:color w:val="auto"/>
                <w:sz w:val="20"/>
                <w:szCs w:val="20"/>
                <w:lang w:val="sq-AL"/>
              </w:rPr>
              <w:t>është kërkuar që</w:t>
            </w:r>
          </w:p>
          <w:p w14:paraId="6CB3F184" w14:textId="77777777" w:rsidR="00A31C60" w:rsidRPr="00FD5097" w:rsidRDefault="00A31C60" w:rsidP="00A31C60">
            <w:pPr>
              <w:pStyle w:val="Default"/>
              <w:spacing w:before="40" w:after="40"/>
              <w:rPr>
                <w:rFonts w:ascii="Times New Roman" w:hAnsi="Times New Roman"/>
                <w:bCs/>
                <w:color w:val="auto"/>
                <w:sz w:val="20"/>
                <w:szCs w:val="20"/>
                <w:lang w:val="sq-AL"/>
              </w:rPr>
            </w:pPr>
            <w:r w:rsidRPr="00FD5097">
              <w:rPr>
                <w:rFonts w:ascii="Times New Roman" w:hAnsi="Times New Roman"/>
                <w:bCs/>
                <w:color w:val="auto"/>
                <w:sz w:val="20"/>
                <w:szCs w:val="20"/>
                <w:lang w:val="sq-AL"/>
              </w:rPr>
              <w:t>duhet të</w:t>
            </w:r>
          </w:p>
          <w:p w14:paraId="4E454066" w14:textId="77777777" w:rsidR="00A31C60" w:rsidRPr="00FD5097" w:rsidRDefault="00A31C60" w:rsidP="00A31C60">
            <w:pPr>
              <w:pStyle w:val="Default"/>
              <w:spacing w:before="40" w:after="40"/>
              <w:rPr>
                <w:rFonts w:ascii="Times New Roman" w:hAnsi="Times New Roman"/>
                <w:bCs/>
                <w:color w:val="auto"/>
                <w:sz w:val="20"/>
                <w:szCs w:val="20"/>
                <w:lang w:val="sq-AL"/>
              </w:rPr>
            </w:pPr>
            <w:r w:rsidRPr="00FD5097">
              <w:rPr>
                <w:rFonts w:ascii="Times New Roman" w:hAnsi="Times New Roman"/>
                <w:bCs/>
                <w:color w:val="auto"/>
                <w:sz w:val="20"/>
                <w:szCs w:val="20"/>
                <w:lang w:val="sq-AL"/>
              </w:rPr>
              <w:t>vetëm... lejohet</w:t>
            </w:r>
          </w:p>
          <w:p w14:paraId="51C4752D" w14:textId="77777777" w:rsidR="00A31C60" w:rsidRPr="00FD5097" w:rsidRDefault="00A31C60" w:rsidP="00A31C60">
            <w:pPr>
              <w:pStyle w:val="Default"/>
              <w:spacing w:before="40" w:after="40"/>
              <w:rPr>
                <w:rFonts w:ascii="Times New Roman" w:hAnsi="Times New Roman"/>
                <w:bCs/>
                <w:color w:val="auto"/>
                <w:sz w:val="20"/>
                <w:szCs w:val="20"/>
                <w:lang w:val="sq-AL"/>
              </w:rPr>
            </w:pPr>
            <w:r w:rsidRPr="00FD5097">
              <w:rPr>
                <w:rFonts w:ascii="Times New Roman" w:hAnsi="Times New Roman"/>
                <w:bCs/>
                <w:color w:val="auto"/>
                <w:sz w:val="20"/>
                <w:szCs w:val="20"/>
                <w:lang w:val="sq-AL"/>
              </w:rPr>
              <w:t>eshte e nevojshme</w:t>
            </w:r>
          </w:p>
          <w:p w14:paraId="78D01D4E" w14:textId="77777777" w:rsidR="00A31C60" w:rsidRPr="00FD5097" w:rsidRDefault="00A31C60" w:rsidP="00A31C60">
            <w:pPr>
              <w:pStyle w:val="Default"/>
              <w:spacing w:before="40" w:after="40"/>
              <w:rPr>
                <w:rFonts w:ascii="Times New Roman" w:hAnsi="Times New Roman"/>
                <w:bCs/>
                <w:color w:val="auto"/>
                <w:sz w:val="20"/>
                <w:szCs w:val="20"/>
                <w:lang w:val="sq-AL"/>
              </w:rPr>
            </w:pPr>
            <w:r w:rsidRPr="00FD5097">
              <w:rPr>
                <w:rFonts w:ascii="Times New Roman" w:hAnsi="Times New Roman"/>
                <w:bCs/>
                <w:color w:val="auto"/>
                <w:sz w:val="20"/>
                <w:szCs w:val="20"/>
                <w:lang w:val="sq-AL"/>
              </w:rPr>
              <w:t>duhet të</w:t>
            </w:r>
          </w:p>
          <w:p w14:paraId="630130FF" w14:textId="3215919E" w:rsidR="003D003B" w:rsidRPr="00FD5097" w:rsidRDefault="003D003B" w:rsidP="008B0406">
            <w:pPr>
              <w:pStyle w:val="Default"/>
              <w:spacing w:before="40" w:after="40"/>
              <w:rPr>
                <w:rFonts w:ascii="Times New Roman" w:hAnsi="Times New Roman" w:cs="Times New Roman"/>
                <w:b/>
                <w:bCs/>
                <w:color w:val="auto"/>
                <w:sz w:val="20"/>
                <w:szCs w:val="20"/>
                <w:lang w:val="en-GB"/>
              </w:rPr>
            </w:pPr>
          </w:p>
        </w:tc>
      </w:tr>
      <w:tr w:rsidR="003D003B" w:rsidRPr="00FD5097" w14:paraId="0BB54BEF" w14:textId="77777777" w:rsidTr="00E312F1">
        <w:trPr>
          <w:jc w:val="center"/>
        </w:trPr>
        <w:tc>
          <w:tcPr>
            <w:tcW w:w="1422" w:type="dxa"/>
          </w:tcPr>
          <w:p w14:paraId="7DE3548F" w14:textId="77777777" w:rsidR="003D003B" w:rsidRPr="00FD5097" w:rsidRDefault="003D003B" w:rsidP="008B0406">
            <w:pPr>
              <w:spacing w:before="40" w:after="40"/>
              <w:rPr>
                <w:rFonts w:ascii="Times New Roman" w:hAnsi="Times New Roman"/>
                <w:sz w:val="20"/>
                <w:szCs w:val="20"/>
                <w:lang w:val="de-DE"/>
              </w:rPr>
            </w:pPr>
            <w:r w:rsidRPr="00FD5097">
              <w:rPr>
                <w:rFonts w:ascii="Times New Roman" w:hAnsi="Times New Roman"/>
                <w:sz w:val="20"/>
                <w:szCs w:val="20"/>
                <w:lang w:val="de-DE"/>
              </w:rPr>
              <w:t>en   shall not</w:t>
            </w:r>
          </w:p>
          <w:p w14:paraId="152FDE13" w14:textId="77777777" w:rsidR="003D003B" w:rsidRPr="00FD5097" w:rsidRDefault="003D003B" w:rsidP="008B0406">
            <w:pPr>
              <w:spacing w:before="40" w:after="40"/>
              <w:rPr>
                <w:rFonts w:ascii="Times New Roman" w:hAnsi="Times New Roman"/>
                <w:sz w:val="20"/>
                <w:szCs w:val="20"/>
                <w:lang w:val="de-DE"/>
              </w:rPr>
            </w:pPr>
            <w:r w:rsidRPr="00FD5097">
              <w:rPr>
                <w:rFonts w:ascii="Times New Roman" w:hAnsi="Times New Roman"/>
                <w:sz w:val="20"/>
                <w:szCs w:val="20"/>
                <w:lang w:val="de-DE"/>
              </w:rPr>
              <w:t xml:space="preserve">de   darf nicht </w:t>
            </w:r>
          </w:p>
          <w:p w14:paraId="68673692" w14:textId="77777777" w:rsidR="003D003B" w:rsidRPr="00FD5097" w:rsidRDefault="003D003B" w:rsidP="008B0406">
            <w:pPr>
              <w:spacing w:before="40" w:after="40"/>
              <w:rPr>
                <w:rFonts w:ascii="Times New Roman" w:hAnsi="Times New Roman"/>
                <w:sz w:val="20"/>
                <w:szCs w:val="20"/>
                <w:lang w:val="en-GB"/>
              </w:rPr>
            </w:pPr>
            <w:r w:rsidRPr="00FD5097">
              <w:rPr>
                <w:rFonts w:ascii="Times New Roman" w:hAnsi="Times New Roman"/>
                <w:sz w:val="20"/>
                <w:szCs w:val="20"/>
                <w:lang w:val="en-GB"/>
              </w:rPr>
              <w:t>fr    ne doit pas</w:t>
            </w:r>
          </w:p>
          <w:p w14:paraId="5AA57DAB" w14:textId="77777777" w:rsidR="003D003B" w:rsidRPr="00FD5097" w:rsidRDefault="003D003B" w:rsidP="008B0406">
            <w:pPr>
              <w:spacing w:before="40" w:after="40"/>
              <w:ind w:left="2155"/>
              <w:rPr>
                <w:rFonts w:ascii="Times New Roman" w:hAnsi="Times New Roman"/>
                <w:sz w:val="20"/>
                <w:szCs w:val="20"/>
                <w:lang w:val="en-GB"/>
              </w:rPr>
            </w:pPr>
          </w:p>
        </w:tc>
        <w:tc>
          <w:tcPr>
            <w:tcW w:w="1395" w:type="dxa"/>
          </w:tcPr>
          <w:p w14:paraId="19D2E1EA" w14:textId="00802328" w:rsidR="003D003B" w:rsidRPr="00FD5097" w:rsidRDefault="00836A0C" w:rsidP="008B0406">
            <w:pPr>
              <w:spacing w:before="40" w:after="40"/>
              <w:jc w:val="both"/>
              <w:rPr>
                <w:rFonts w:ascii="Times New Roman" w:hAnsi="Times New Roman"/>
                <w:b/>
                <w:sz w:val="20"/>
                <w:szCs w:val="20"/>
                <w:lang w:val="en-GB"/>
              </w:rPr>
            </w:pPr>
            <w:r w:rsidRPr="00FD5097">
              <w:rPr>
                <w:rFonts w:ascii="Times New Roman" w:hAnsi="Times New Roman"/>
                <w:b/>
                <w:sz w:val="20"/>
                <w:szCs w:val="20"/>
                <w:lang w:val="en-GB"/>
              </w:rPr>
              <w:t xml:space="preserve">al </w:t>
            </w:r>
            <w:r w:rsidR="003D003B" w:rsidRPr="00FD5097">
              <w:rPr>
                <w:rFonts w:ascii="Times New Roman" w:hAnsi="Times New Roman"/>
                <w:b/>
                <w:sz w:val="20"/>
                <w:szCs w:val="20"/>
                <w:lang w:val="en-GB"/>
              </w:rPr>
              <w:t xml:space="preserve"> </w:t>
            </w:r>
            <w:r w:rsidR="00A31C60" w:rsidRPr="00FD5097">
              <w:rPr>
                <w:rFonts w:ascii="Times New Roman" w:hAnsi="Times New Roman"/>
                <w:b/>
                <w:sz w:val="20"/>
                <w:szCs w:val="20"/>
                <w:lang w:val="en-GB"/>
              </w:rPr>
              <w:t>nuk do të</w:t>
            </w:r>
            <w:r w:rsidRPr="00FD5097">
              <w:rPr>
                <w:rFonts w:ascii="Times New Roman" w:hAnsi="Times New Roman"/>
                <w:b/>
                <w:sz w:val="20"/>
                <w:szCs w:val="20"/>
                <w:lang w:val="en-GB"/>
              </w:rPr>
              <w:t xml:space="preserve"> </w:t>
            </w:r>
          </w:p>
        </w:tc>
        <w:tc>
          <w:tcPr>
            <w:tcW w:w="3114" w:type="dxa"/>
          </w:tcPr>
          <w:p w14:paraId="4A318AD9" w14:textId="77777777" w:rsidR="003D003B" w:rsidRPr="00FD5097" w:rsidRDefault="003D003B" w:rsidP="008B0406">
            <w:pPr>
              <w:pStyle w:val="Default"/>
              <w:spacing w:before="40" w:after="40"/>
              <w:ind w:left="162"/>
              <w:rPr>
                <w:rFonts w:ascii="Times New Roman" w:hAnsi="Times New Roman" w:cs="Times New Roman"/>
                <w:color w:val="auto"/>
                <w:sz w:val="20"/>
                <w:szCs w:val="20"/>
                <w:lang w:val="en-GB"/>
              </w:rPr>
            </w:pPr>
            <w:r w:rsidRPr="00FD5097">
              <w:rPr>
                <w:rFonts w:ascii="Times New Roman" w:hAnsi="Times New Roman" w:cs="Times New Roman"/>
                <w:color w:val="auto"/>
                <w:sz w:val="20"/>
                <w:szCs w:val="20"/>
                <w:lang w:val="en-GB"/>
              </w:rPr>
              <w:t xml:space="preserve">is not allowed [permitted] [acceptable] [permissible] </w:t>
            </w:r>
          </w:p>
          <w:p w14:paraId="69A8938D" w14:textId="77777777" w:rsidR="003D003B" w:rsidRPr="00FD5097" w:rsidRDefault="003D003B" w:rsidP="008B0406">
            <w:pPr>
              <w:pStyle w:val="Default"/>
              <w:spacing w:before="40" w:after="40"/>
              <w:ind w:left="162"/>
              <w:rPr>
                <w:rFonts w:ascii="Times New Roman" w:hAnsi="Times New Roman" w:cs="Times New Roman"/>
                <w:color w:val="auto"/>
                <w:sz w:val="20"/>
                <w:szCs w:val="20"/>
                <w:lang w:val="en-GB"/>
              </w:rPr>
            </w:pPr>
            <w:r w:rsidRPr="00FD5097">
              <w:rPr>
                <w:rFonts w:ascii="Times New Roman" w:hAnsi="Times New Roman" w:cs="Times New Roman"/>
                <w:color w:val="auto"/>
                <w:sz w:val="20"/>
                <w:szCs w:val="20"/>
                <w:lang w:val="en-GB"/>
              </w:rPr>
              <w:t xml:space="preserve">is required to be not </w:t>
            </w:r>
          </w:p>
          <w:p w14:paraId="03317792" w14:textId="77777777" w:rsidR="003D003B" w:rsidRPr="00FD5097" w:rsidRDefault="003D003B" w:rsidP="008B0406">
            <w:pPr>
              <w:pStyle w:val="Default"/>
              <w:spacing w:before="40" w:after="40"/>
              <w:ind w:left="162"/>
              <w:rPr>
                <w:rFonts w:ascii="Times New Roman" w:hAnsi="Times New Roman" w:cs="Times New Roman"/>
                <w:color w:val="auto"/>
                <w:sz w:val="20"/>
                <w:szCs w:val="20"/>
                <w:lang w:val="en-GB"/>
              </w:rPr>
            </w:pPr>
            <w:r w:rsidRPr="00FD5097">
              <w:rPr>
                <w:rFonts w:ascii="Times New Roman" w:hAnsi="Times New Roman" w:cs="Times New Roman"/>
                <w:color w:val="auto"/>
                <w:sz w:val="20"/>
                <w:szCs w:val="20"/>
                <w:lang w:val="en-GB"/>
              </w:rPr>
              <w:t xml:space="preserve">is required that … be not </w:t>
            </w:r>
          </w:p>
          <w:p w14:paraId="1BC4CC5F" w14:textId="77777777" w:rsidR="003D003B" w:rsidRPr="00FD5097" w:rsidRDefault="003D003B" w:rsidP="008B0406">
            <w:pPr>
              <w:spacing w:before="40" w:after="40"/>
              <w:ind w:left="162"/>
              <w:jc w:val="both"/>
              <w:rPr>
                <w:rFonts w:ascii="Times New Roman" w:hAnsi="Times New Roman"/>
                <w:sz w:val="20"/>
                <w:szCs w:val="20"/>
                <w:lang w:val="en-GB"/>
              </w:rPr>
            </w:pPr>
            <w:r w:rsidRPr="00FD5097">
              <w:rPr>
                <w:rFonts w:ascii="Times New Roman" w:hAnsi="Times New Roman"/>
                <w:sz w:val="20"/>
                <w:szCs w:val="20"/>
                <w:lang w:val="en-GB"/>
              </w:rPr>
              <w:t>is not to be</w:t>
            </w:r>
          </w:p>
          <w:p w14:paraId="67E1120F" w14:textId="77777777" w:rsidR="003D003B" w:rsidRPr="00FD5097" w:rsidRDefault="003D003B" w:rsidP="008B0406">
            <w:pPr>
              <w:spacing w:before="40" w:after="40"/>
              <w:ind w:left="162"/>
              <w:jc w:val="both"/>
              <w:rPr>
                <w:rFonts w:ascii="Times New Roman" w:hAnsi="Times New Roman"/>
                <w:sz w:val="20"/>
                <w:szCs w:val="20"/>
                <w:lang w:val="en-GB"/>
              </w:rPr>
            </w:pPr>
            <w:r w:rsidRPr="00FD5097">
              <w:rPr>
                <w:rFonts w:ascii="Times New Roman" w:hAnsi="Times New Roman"/>
                <w:sz w:val="20"/>
                <w:szCs w:val="20"/>
                <w:lang w:val="en-GB"/>
              </w:rPr>
              <w:t>need not</w:t>
            </w:r>
          </w:p>
          <w:p w14:paraId="407EA71C" w14:textId="77777777" w:rsidR="003D003B" w:rsidRPr="00FD5097" w:rsidRDefault="003D003B" w:rsidP="008B0406">
            <w:pPr>
              <w:spacing w:before="40" w:after="40"/>
              <w:ind w:left="162"/>
              <w:jc w:val="both"/>
              <w:rPr>
                <w:rFonts w:ascii="Times New Roman" w:hAnsi="Times New Roman"/>
                <w:sz w:val="20"/>
                <w:szCs w:val="20"/>
                <w:lang w:val="en-GB"/>
              </w:rPr>
            </w:pPr>
            <w:r w:rsidRPr="00FD5097">
              <w:rPr>
                <w:rFonts w:ascii="Times New Roman" w:hAnsi="Times New Roman"/>
                <w:sz w:val="20"/>
                <w:szCs w:val="20"/>
                <w:lang w:val="en-GB"/>
              </w:rPr>
              <w:t>do not</w:t>
            </w:r>
          </w:p>
        </w:tc>
        <w:tc>
          <w:tcPr>
            <w:tcW w:w="3331" w:type="dxa"/>
          </w:tcPr>
          <w:p w14:paraId="55DDB8F5" w14:textId="77777777" w:rsidR="00A31C60" w:rsidRPr="00FD5097" w:rsidRDefault="00A31C60" w:rsidP="008B0406">
            <w:pPr>
              <w:pStyle w:val="Default"/>
              <w:spacing w:before="40" w:after="40"/>
              <w:rPr>
                <w:rFonts w:ascii="Times New Roman" w:hAnsi="Times New Roman" w:cs="Times New Roman"/>
                <w:bCs/>
                <w:color w:val="auto"/>
                <w:sz w:val="20"/>
                <w:szCs w:val="20"/>
                <w:lang w:val="sq-AL"/>
              </w:rPr>
            </w:pPr>
            <w:r w:rsidRPr="00FD5097">
              <w:rPr>
                <w:rFonts w:ascii="Times New Roman" w:hAnsi="Times New Roman" w:cs="Times New Roman"/>
                <w:bCs/>
                <w:color w:val="auto"/>
                <w:sz w:val="20"/>
                <w:szCs w:val="20"/>
                <w:lang w:val="sq-AL"/>
              </w:rPr>
              <w:t xml:space="preserve">nuk lejohet [e lejuar] </w:t>
            </w:r>
          </w:p>
          <w:p w14:paraId="360D7C66" w14:textId="77777777" w:rsidR="00A31C60" w:rsidRPr="00FD5097" w:rsidRDefault="00A31C60" w:rsidP="008B0406">
            <w:pPr>
              <w:pStyle w:val="Default"/>
              <w:spacing w:before="40" w:after="40"/>
              <w:rPr>
                <w:rFonts w:ascii="Times New Roman" w:hAnsi="Times New Roman" w:cs="Times New Roman"/>
                <w:bCs/>
                <w:color w:val="auto"/>
                <w:sz w:val="20"/>
                <w:szCs w:val="20"/>
                <w:lang w:val="sq-AL"/>
              </w:rPr>
            </w:pPr>
            <w:r w:rsidRPr="00FD5097">
              <w:rPr>
                <w:rFonts w:ascii="Times New Roman" w:hAnsi="Times New Roman" w:cs="Times New Roman"/>
                <w:bCs/>
                <w:color w:val="auto"/>
                <w:sz w:val="20"/>
                <w:szCs w:val="20"/>
                <w:lang w:val="sq-AL"/>
              </w:rPr>
              <w:t>[e pranueshme] [e lejueshme]</w:t>
            </w:r>
            <w:r w:rsidRPr="00FD5097">
              <w:rPr>
                <w:rFonts w:ascii="Times New Roman" w:hAnsi="Times New Roman" w:cs="Times New Roman"/>
                <w:bCs/>
                <w:color w:val="auto"/>
                <w:sz w:val="20"/>
                <w:szCs w:val="20"/>
                <w:lang w:val="sq-AL"/>
              </w:rPr>
              <w:br/>
              <w:t>kërkohet të mos jetë</w:t>
            </w:r>
            <w:r w:rsidRPr="00FD5097">
              <w:rPr>
                <w:rFonts w:ascii="Times New Roman" w:hAnsi="Times New Roman" w:cs="Times New Roman"/>
                <w:bCs/>
                <w:color w:val="auto"/>
                <w:sz w:val="20"/>
                <w:szCs w:val="20"/>
                <w:lang w:val="sq-AL"/>
              </w:rPr>
              <w:br/>
              <w:t>kërkohet që… të mos jetë</w:t>
            </w:r>
            <w:r w:rsidRPr="00FD5097">
              <w:rPr>
                <w:rFonts w:ascii="Times New Roman" w:hAnsi="Times New Roman" w:cs="Times New Roman"/>
                <w:bCs/>
                <w:color w:val="auto"/>
                <w:sz w:val="20"/>
                <w:szCs w:val="20"/>
                <w:lang w:val="sq-AL"/>
              </w:rPr>
              <w:br/>
              <w:t>nuk do të jetë</w:t>
            </w:r>
            <w:r w:rsidRPr="00FD5097">
              <w:rPr>
                <w:rFonts w:ascii="Times New Roman" w:hAnsi="Times New Roman" w:cs="Times New Roman"/>
                <w:bCs/>
                <w:color w:val="auto"/>
                <w:sz w:val="20"/>
                <w:szCs w:val="20"/>
                <w:lang w:val="sq-AL"/>
              </w:rPr>
              <w:br/>
              <w:t>nuk nevojitet</w:t>
            </w:r>
          </w:p>
          <w:p w14:paraId="3E6A3663" w14:textId="4ED17751" w:rsidR="003D003B" w:rsidRPr="00FD5097" w:rsidRDefault="00A31C60" w:rsidP="008B0406">
            <w:pPr>
              <w:pStyle w:val="Default"/>
              <w:spacing w:before="40" w:after="40"/>
              <w:rPr>
                <w:rFonts w:ascii="Times New Roman" w:hAnsi="Times New Roman" w:cs="Times New Roman"/>
                <w:bCs/>
                <w:color w:val="auto"/>
                <w:sz w:val="20"/>
                <w:szCs w:val="20"/>
                <w:lang w:val="en-GB"/>
              </w:rPr>
            </w:pPr>
            <w:r w:rsidRPr="00FD5097">
              <w:rPr>
                <w:rFonts w:ascii="Times New Roman" w:hAnsi="Times New Roman" w:cs="Times New Roman"/>
                <w:bCs/>
                <w:color w:val="auto"/>
                <w:sz w:val="20"/>
                <w:szCs w:val="20"/>
                <w:lang w:val="sq-AL"/>
              </w:rPr>
              <w:br/>
              <w:t>mos</w:t>
            </w:r>
          </w:p>
        </w:tc>
      </w:tr>
      <w:tr w:rsidR="003D003B" w:rsidRPr="00FD5097" w14:paraId="2BD6DB8E" w14:textId="77777777" w:rsidTr="00E312F1">
        <w:trPr>
          <w:jc w:val="center"/>
        </w:trPr>
        <w:tc>
          <w:tcPr>
            <w:tcW w:w="9262" w:type="dxa"/>
            <w:gridSpan w:val="4"/>
          </w:tcPr>
          <w:p w14:paraId="452ECCBE" w14:textId="77777777" w:rsidR="00E312F1" w:rsidRPr="00FD5097" w:rsidRDefault="00E312F1" w:rsidP="008B0406">
            <w:pPr>
              <w:spacing w:before="40" w:after="40"/>
              <w:rPr>
                <w:rFonts w:ascii="Tahoma" w:hAnsi="Tahoma"/>
                <w:b/>
                <w:bCs/>
                <w:sz w:val="18"/>
                <w:szCs w:val="18"/>
                <w:lang w:val="en-GB"/>
              </w:rPr>
            </w:pPr>
            <w:r w:rsidRPr="00FD5097">
              <w:rPr>
                <w:rFonts w:ascii="Tahoma" w:hAnsi="Tahoma"/>
                <w:b/>
                <w:bCs/>
                <w:sz w:val="18"/>
                <w:szCs w:val="18"/>
                <w:lang w:val="en-GB"/>
              </w:rPr>
              <w:t xml:space="preserve">Inclination: </w:t>
            </w:r>
            <w:r w:rsidRPr="00FD5097">
              <w:rPr>
                <w:rFonts w:ascii="Tahoma" w:hAnsi="Tahoma"/>
                <w:sz w:val="18"/>
                <w:szCs w:val="18"/>
                <w:lang w:val="en-GB"/>
              </w:rPr>
              <w:t>expressive</w:t>
            </w:r>
          </w:p>
          <w:p w14:paraId="2F71625A" w14:textId="77777777" w:rsidR="003D003B" w:rsidRPr="00FD5097" w:rsidRDefault="00E312F1" w:rsidP="008B0406">
            <w:pPr>
              <w:spacing w:before="40" w:after="40"/>
              <w:rPr>
                <w:rFonts w:ascii="Tahoma" w:hAnsi="Tahoma"/>
                <w:sz w:val="18"/>
                <w:szCs w:val="18"/>
                <w:lang w:val="en-GB"/>
              </w:rPr>
            </w:pPr>
            <w:r w:rsidRPr="00FD5097">
              <w:rPr>
                <w:rFonts w:ascii="Tahoma" w:hAnsi="Tahoma"/>
                <w:b/>
                <w:bCs/>
                <w:sz w:val="18"/>
                <w:szCs w:val="18"/>
                <w:lang w:val="en-GB"/>
              </w:rPr>
              <w:t>Meaning:</w:t>
            </w:r>
            <w:r w:rsidRPr="00FD5097">
              <w:rPr>
                <w:rFonts w:ascii="Tahoma" w:hAnsi="Tahoma"/>
                <w:sz w:val="18"/>
                <w:szCs w:val="18"/>
                <w:lang w:val="en-GB"/>
              </w:rPr>
              <w:t xml:space="preserve"> requirement, unconditional requirement, obligation (prohibition)</w:t>
            </w:r>
          </w:p>
        </w:tc>
      </w:tr>
    </w:tbl>
    <w:p w14:paraId="6CB1ADA6" w14:textId="77777777" w:rsidR="003D003B" w:rsidRPr="00FD5097" w:rsidRDefault="003D003B" w:rsidP="004559D3">
      <w:pPr>
        <w:spacing w:after="120"/>
        <w:rPr>
          <w:rFonts w:ascii="Times New Roman" w:hAnsi="Times New Roman"/>
          <w:sz w:val="24"/>
          <w:szCs w:val="24"/>
          <w:lang w:val="en-GB"/>
        </w:rPr>
      </w:pPr>
    </w:p>
    <w:p w14:paraId="775FBC0D" w14:textId="77777777" w:rsidR="008B0406" w:rsidRPr="00FD5097" w:rsidRDefault="008B0406" w:rsidP="004559D3">
      <w:pPr>
        <w:spacing w:after="120"/>
        <w:rPr>
          <w:rFonts w:ascii="Times New Roman" w:hAnsi="Times New Roman"/>
          <w:sz w:val="24"/>
          <w:szCs w:val="24"/>
          <w:lang w:val="en-GB"/>
        </w:rPr>
      </w:pPr>
    </w:p>
    <w:p w14:paraId="2EBE3D94" w14:textId="77777777" w:rsidR="008B0406" w:rsidRPr="00FD5097" w:rsidRDefault="008B0406" w:rsidP="008B0406">
      <w:pPr>
        <w:spacing w:after="120"/>
        <w:jc w:val="center"/>
        <w:rPr>
          <w:rFonts w:ascii="Times New Roman" w:hAnsi="Times New Roman"/>
          <w:b/>
          <w:bCs/>
          <w:sz w:val="24"/>
          <w:szCs w:val="24"/>
          <w:lang w:val="en-GB"/>
        </w:rPr>
      </w:pPr>
      <w:r w:rsidRPr="00FD5097">
        <w:rPr>
          <w:rFonts w:ascii="Times New Roman" w:hAnsi="Times New Roman"/>
          <w:b/>
          <w:bCs/>
          <w:sz w:val="24"/>
          <w:szCs w:val="24"/>
          <w:lang w:val="en-GB"/>
        </w:rPr>
        <w:t>Table NA.2 - Recommendation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1701"/>
        <w:gridCol w:w="2775"/>
        <w:gridCol w:w="2959"/>
      </w:tblGrid>
      <w:tr w:rsidR="00FD5097" w:rsidRPr="00FD5097" w14:paraId="0D4D6479" w14:textId="77777777" w:rsidTr="008B0406">
        <w:trPr>
          <w:trHeight w:val="373"/>
          <w:jc w:val="center"/>
        </w:trPr>
        <w:tc>
          <w:tcPr>
            <w:tcW w:w="3903" w:type="dxa"/>
            <w:gridSpan w:val="2"/>
          </w:tcPr>
          <w:p w14:paraId="534D1E2C" w14:textId="77777777" w:rsidR="008B0406" w:rsidRPr="00FD5097" w:rsidRDefault="008B0406" w:rsidP="008B0406">
            <w:pPr>
              <w:spacing w:before="40" w:after="40"/>
              <w:jc w:val="center"/>
              <w:rPr>
                <w:rFonts w:ascii="Times New Roman" w:hAnsi="Times New Roman"/>
                <w:b/>
                <w:sz w:val="20"/>
                <w:szCs w:val="20"/>
                <w:lang w:val="en-GB"/>
              </w:rPr>
            </w:pPr>
            <w:r w:rsidRPr="00FD5097">
              <w:rPr>
                <w:rFonts w:ascii="Times New Roman" w:hAnsi="Times New Roman"/>
                <w:b/>
                <w:sz w:val="20"/>
                <w:szCs w:val="20"/>
                <w:lang w:val="en-GB"/>
              </w:rPr>
              <w:t>Verb form</w:t>
            </w:r>
          </w:p>
        </w:tc>
        <w:tc>
          <w:tcPr>
            <w:tcW w:w="6153" w:type="dxa"/>
            <w:gridSpan w:val="2"/>
          </w:tcPr>
          <w:p w14:paraId="508B5BCB" w14:textId="77777777" w:rsidR="008B0406" w:rsidRPr="00FD5097" w:rsidRDefault="008B0406" w:rsidP="008B0406">
            <w:pPr>
              <w:spacing w:before="40" w:after="40"/>
              <w:jc w:val="center"/>
              <w:rPr>
                <w:rFonts w:ascii="Times New Roman" w:hAnsi="Times New Roman"/>
                <w:b/>
                <w:sz w:val="20"/>
                <w:szCs w:val="20"/>
                <w:lang w:val="en-GB"/>
              </w:rPr>
            </w:pPr>
            <w:r w:rsidRPr="00FD5097">
              <w:rPr>
                <w:rFonts w:ascii="Times New Roman" w:hAnsi="Times New Roman"/>
                <w:b/>
                <w:sz w:val="20"/>
                <w:szCs w:val="20"/>
                <w:lang w:val="en-GB"/>
              </w:rPr>
              <w:t>Equivalent expressions for exceptional use</w:t>
            </w:r>
          </w:p>
        </w:tc>
      </w:tr>
      <w:tr w:rsidR="00FD5097" w:rsidRPr="00FD5097" w14:paraId="73E360FD" w14:textId="77777777" w:rsidTr="008B0406">
        <w:trPr>
          <w:trHeight w:val="1076"/>
          <w:jc w:val="center"/>
        </w:trPr>
        <w:tc>
          <w:tcPr>
            <w:tcW w:w="2056" w:type="dxa"/>
          </w:tcPr>
          <w:p w14:paraId="6D1434BF" w14:textId="77777777" w:rsidR="008B0406" w:rsidRPr="00FD5097" w:rsidRDefault="008B0406" w:rsidP="008B0406">
            <w:pPr>
              <w:spacing w:before="40" w:after="40"/>
              <w:rPr>
                <w:rFonts w:ascii="Times New Roman" w:hAnsi="Times New Roman"/>
                <w:sz w:val="20"/>
                <w:szCs w:val="20"/>
                <w:lang w:val="fr-FR"/>
              </w:rPr>
            </w:pPr>
            <w:r w:rsidRPr="00FD5097">
              <w:rPr>
                <w:rFonts w:ascii="Times New Roman" w:hAnsi="Times New Roman"/>
                <w:sz w:val="20"/>
                <w:szCs w:val="20"/>
                <w:lang w:val="fr-FR"/>
              </w:rPr>
              <w:t>en  should</w:t>
            </w:r>
          </w:p>
          <w:p w14:paraId="3B386578" w14:textId="77777777" w:rsidR="008B0406" w:rsidRPr="00FD5097" w:rsidRDefault="008B0406" w:rsidP="008B0406">
            <w:pPr>
              <w:spacing w:before="40" w:after="40"/>
              <w:rPr>
                <w:rFonts w:ascii="Times New Roman" w:hAnsi="Times New Roman"/>
                <w:sz w:val="20"/>
                <w:szCs w:val="20"/>
                <w:lang w:val="fr-FR"/>
              </w:rPr>
            </w:pPr>
            <w:r w:rsidRPr="00FD5097">
              <w:rPr>
                <w:rFonts w:ascii="Times New Roman" w:hAnsi="Times New Roman"/>
                <w:sz w:val="20"/>
                <w:szCs w:val="20"/>
                <w:lang w:val="fr-FR"/>
              </w:rPr>
              <w:t>de  sollte</w:t>
            </w:r>
          </w:p>
          <w:p w14:paraId="7D997D96" w14:textId="77777777" w:rsidR="008B0406" w:rsidRPr="00FD5097" w:rsidRDefault="008B0406" w:rsidP="008B0406">
            <w:pPr>
              <w:spacing w:before="40" w:after="40"/>
              <w:rPr>
                <w:rFonts w:ascii="Times New Roman" w:hAnsi="Times New Roman"/>
                <w:sz w:val="20"/>
                <w:szCs w:val="20"/>
                <w:lang w:val="fr-FR"/>
              </w:rPr>
            </w:pPr>
            <w:r w:rsidRPr="00FD5097">
              <w:rPr>
                <w:rFonts w:ascii="Times New Roman" w:hAnsi="Times New Roman"/>
                <w:sz w:val="20"/>
                <w:szCs w:val="20"/>
                <w:lang w:val="fr-FR"/>
              </w:rPr>
              <w:t>fr   il convient de</w:t>
            </w:r>
          </w:p>
        </w:tc>
        <w:tc>
          <w:tcPr>
            <w:tcW w:w="1847" w:type="dxa"/>
          </w:tcPr>
          <w:p w14:paraId="0473F143" w14:textId="54DB4AB3" w:rsidR="008B0406" w:rsidRPr="00FD5097" w:rsidRDefault="00361EA3" w:rsidP="008B0406">
            <w:pPr>
              <w:spacing w:before="40" w:after="40"/>
              <w:rPr>
                <w:rFonts w:ascii="Times New Roman" w:hAnsi="Times New Roman"/>
                <w:b/>
                <w:sz w:val="20"/>
                <w:szCs w:val="20"/>
                <w:lang w:val="en-GB"/>
              </w:rPr>
            </w:pPr>
            <w:r w:rsidRPr="00FD5097">
              <w:rPr>
                <w:rFonts w:ascii="Times New Roman" w:hAnsi="Times New Roman"/>
                <w:sz w:val="20"/>
                <w:szCs w:val="20"/>
                <w:lang w:val="en-GB"/>
              </w:rPr>
              <w:t>al  duhet</w:t>
            </w:r>
          </w:p>
        </w:tc>
        <w:tc>
          <w:tcPr>
            <w:tcW w:w="2973" w:type="dxa"/>
          </w:tcPr>
          <w:p w14:paraId="6EFB3DED" w14:textId="77777777" w:rsidR="008B0406" w:rsidRPr="00FD5097" w:rsidRDefault="008B0406" w:rsidP="008B0406">
            <w:pPr>
              <w:spacing w:before="40" w:after="40"/>
              <w:ind w:left="16" w:right="-108"/>
              <w:rPr>
                <w:rFonts w:ascii="Times New Roman" w:hAnsi="Times New Roman"/>
                <w:sz w:val="20"/>
                <w:szCs w:val="20"/>
                <w:lang w:val="en-GB"/>
              </w:rPr>
            </w:pPr>
            <w:r w:rsidRPr="00FD5097">
              <w:rPr>
                <w:rFonts w:ascii="Times New Roman" w:hAnsi="Times New Roman"/>
                <w:sz w:val="20"/>
                <w:szCs w:val="20"/>
                <w:lang w:val="en-GB"/>
              </w:rPr>
              <w:t>it is recommended that</w:t>
            </w:r>
          </w:p>
          <w:p w14:paraId="37839BD8" w14:textId="77777777" w:rsidR="008B0406" w:rsidRPr="00FD5097" w:rsidRDefault="008B0406" w:rsidP="008B0406">
            <w:pPr>
              <w:spacing w:before="40" w:after="40"/>
              <w:jc w:val="both"/>
              <w:rPr>
                <w:rFonts w:ascii="Times New Roman" w:hAnsi="Times New Roman"/>
                <w:sz w:val="20"/>
                <w:szCs w:val="20"/>
                <w:lang w:val="en-GB"/>
              </w:rPr>
            </w:pPr>
            <w:r w:rsidRPr="00FD5097">
              <w:rPr>
                <w:rFonts w:ascii="Times New Roman" w:hAnsi="Times New Roman"/>
                <w:sz w:val="20"/>
                <w:szCs w:val="20"/>
                <w:lang w:val="en-GB"/>
              </w:rPr>
              <w:t>ought to</w:t>
            </w:r>
          </w:p>
          <w:p w14:paraId="4EFE72ED" w14:textId="77777777" w:rsidR="008B0406" w:rsidRPr="00FD5097" w:rsidRDefault="008B0406" w:rsidP="008B0406">
            <w:pPr>
              <w:spacing w:before="40" w:after="40"/>
              <w:jc w:val="both"/>
              <w:rPr>
                <w:rFonts w:ascii="Times New Roman" w:hAnsi="Times New Roman"/>
                <w:sz w:val="20"/>
                <w:szCs w:val="20"/>
                <w:lang w:val="en-GB"/>
              </w:rPr>
            </w:pPr>
          </w:p>
        </w:tc>
        <w:tc>
          <w:tcPr>
            <w:tcW w:w="3180" w:type="dxa"/>
          </w:tcPr>
          <w:p w14:paraId="19B29AA5" w14:textId="169B7B95" w:rsidR="008B0406" w:rsidRPr="00FD5097" w:rsidRDefault="00A31C60" w:rsidP="00A31C60">
            <w:pPr>
              <w:spacing w:before="40" w:after="40"/>
              <w:ind w:left="16" w:right="-108"/>
              <w:rPr>
                <w:rFonts w:ascii="Times New Roman" w:hAnsi="Times New Roman"/>
                <w:sz w:val="20"/>
                <w:szCs w:val="20"/>
                <w:lang w:val="en-GB"/>
              </w:rPr>
            </w:pPr>
            <w:r w:rsidRPr="00FD5097">
              <w:rPr>
                <w:rFonts w:ascii="Times New Roman" w:hAnsi="Times New Roman"/>
                <w:bCs/>
                <w:sz w:val="20"/>
                <w:szCs w:val="20"/>
                <w:lang w:val="sq-AL"/>
              </w:rPr>
              <w:t>rekomandohet që</w:t>
            </w:r>
            <w:r w:rsidRPr="00FD5097">
              <w:rPr>
                <w:rFonts w:ascii="Times New Roman" w:hAnsi="Times New Roman"/>
                <w:bCs/>
                <w:sz w:val="20"/>
                <w:szCs w:val="20"/>
                <w:lang w:val="sq-AL"/>
              </w:rPr>
              <w:br/>
              <w:t>duhet të</w:t>
            </w:r>
          </w:p>
        </w:tc>
      </w:tr>
      <w:tr w:rsidR="00FD5097" w:rsidRPr="00FD5097" w14:paraId="78D0A6FB" w14:textId="77777777" w:rsidTr="008B0406">
        <w:trPr>
          <w:trHeight w:val="1413"/>
          <w:jc w:val="center"/>
        </w:trPr>
        <w:tc>
          <w:tcPr>
            <w:tcW w:w="2056" w:type="dxa"/>
          </w:tcPr>
          <w:p w14:paraId="750CBAD3" w14:textId="77777777" w:rsidR="008B0406" w:rsidRPr="00FD5097" w:rsidRDefault="008B0406" w:rsidP="008B0406">
            <w:pPr>
              <w:spacing w:before="40" w:after="40"/>
              <w:rPr>
                <w:rFonts w:ascii="Times New Roman" w:hAnsi="Times New Roman"/>
                <w:sz w:val="20"/>
                <w:szCs w:val="20"/>
                <w:lang w:val="en-GB"/>
              </w:rPr>
            </w:pPr>
            <w:r w:rsidRPr="00FD5097">
              <w:rPr>
                <w:rFonts w:ascii="Times New Roman" w:hAnsi="Times New Roman"/>
                <w:sz w:val="20"/>
                <w:szCs w:val="20"/>
                <w:lang w:val="en-GB"/>
              </w:rPr>
              <w:t>en  should not</w:t>
            </w:r>
          </w:p>
          <w:p w14:paraId="046826AB" w14:textId="77777777" w:rsidR="008B0406" w:rsidRPr="00FD5097" w:rsidRDefault="008B0406" w:rsidP="008B0406">
            <w:pPr>
              <w:spacing w:before="40" w:after="40"/>
              <w:rPr>
                <w:rFonts w:ascii="Times New Roman" w:hAnsi="Times New Roman"/>
                <w:sz w:val="20"/>
                <w:szCs w:val="20"/>
                <w:lang w:val="en-GB"/>
              </w:rPr>
            </w:pPr>
            <w:r w:rsidRPr="00FD5097">
              <w:rPr>
                <w:rFonts w:ascii="Times New Roman" w:hAnsi="Times New Roman"/>
                <w:sz w:val="20"/>
                <w:szCs w:val="20"/>
                <w:lang w:val="en-GB"/>
              </w:rPr>
              <w:t>de   solte nicht</w:t>
            </w:r>
          </w:p>
          <w:p w14:paraId="2AA024E5" w14:textId="77777777" w:rsidR="008B0406" w:rsidRPr="00FD5097" w:rsidRDefault="008B0406" w:rsidP="008B0406">
            <w:pPr>
              <w:spacing w:before="40" w:after="40"/>
              <w:rPr>
                <w:rFonts w:ascii="Times New Roman" w:hAnsi="Times New Roman"/>
                <w:sz w:val="20"/>
                <w:szCs w:val="20"/>
                <w:lang w:val="fr-FR"/>
              </w:rPr>
            </w:pPr>
            <w:r w:rsidRPr="00FD5097">
              <w:rPr>
                <w:rFonts w:ascii="Times New Roman" w:hAnsi="Times New Roman"/>
                <w:sz w:val="20"/>
                <w:szCs w:val="20"/>
                <w:lang w:val="fr-FR"/>
              </w:rPr>
              <w:t>fr    il convient de ne pas</w:t>
            </w:r>
          </w:p>
        </w:tc>
        <w:tc>
          <w:tcPr>
            <w:tcW w:w="1847" w:type="dxa"/>
          </w:tcPr>
          <w:p w14:paraId="5CB43690" w14:textId="65E0D014" w:rsidR="00836133" w:rsidRPr="00FD5097" w:rsidRDefault="00836133" w:rsidP="008B0406">
            <w:pPr>
              <w:spacing w:before="40" w:after="40"/>
              <w:rPr>
                <w:rFonts w:ascii="Times New Roman" w:hAnsi="Times New Roman"/>
                <w:b/>
                <w:sz w:val="20"/>
                <w:szCs w:val="20"/>
                <w:lang w:val="en-GB"/>
              </w:rPr>
            </w:pPr>
            <w:r w:rsidRPr="00FD5097">
              <w:rPr>
                <w:rFonts w:ascii="Times New Roman" w:hAnsi="Times New Roman"/>
                <w:sz w:val="20"/>
                <w:szCs w:val="20"/>
                <w:lang w:val="en-GB"/>
              </w:rPr>
              <w:t>al  nuk duhet</w:t>
            </w:r>
          </w:p>
        </w:tc>
        <w:tc>
          <w:tcPr>
            <w:tcW w:w="2973" w:type="dxa"/>
          </w:tcPr>
          <w:p w14:paraId="089E1632" w14:textId="77777777" w:rsidR="008B0406" w:rsidRPr="00FD5097" w:rsidRDefault="008B0406" w:rsidP="008B0406">
            <w:pPr>
              <w:spacing w:before="40" w:after="40"/>
              <w:ind w:left="16" w:right="-108"/>
              <w:rPr>
                <w:rFonts w:ascii="Times New Roman" w:hAnsi="Times New Roman"/>
                <w:sz w:val="20"/>
                <w:szCs w:val="20"/>
                <w:lang w:val="en-GB"/>
              </w:rPr>
            </w:pPr>
            <w:r w:rsidRPr="00FD5097">
              <w:rPr>
                <w:rFonts w:ascii="Times New Roman" w:hAnsi="Times New Roman"/>
                <w:sz w:val="20"/>
                <w:szCs w:val="20"/>
                <w:lang w:val="en-GB"/>
              </w:rPr>
              <w:t>it is recommended that</w:t>
            </w:r>
          </w:p>
          <w:p w14:paraId="33C63483" w14:textId="77777777" w:rsidR="008B0406" w:rsidRPr="00FD5097" w:rsidRDefault="008B0406" w:rsidP="008B0406">
            <w:pPr>
              <w:spacing w:before="40" w:after="40"/>
              <w:ind w:left="34"/>
              <w:rPr>
                <w:rFonts w:ascii="Times New Roman" w:hAnsi="Times New Roman"/>
                <w:sz w:val="20"/>
                <w:szCs w:val="20"/>
                <w:lang w:val="en-GB"/>
              </w:rPr>
            </w:pPr>
            <w:r w:rsidRPr="00FD5097">
              <w:rPr>
                <w:rFonts w:ascii="Times New Roman" w:hAnsi="Times New Roman"/>
                <w:sz w:val="20"/>
                <w:szCs w:val="20"/>
                <w:lang w:val="en-GB"/>
              </w:rPr>
              <w:t>ought not to</w:t>
            </w:r>
          </w:p>
        </w:tc>
        <w:tc>
          <w:tcPr>
            <w:tcW w:w="3180" w:type="dxa"/>
          </w:tcPr>
          <w:p w14:paraId="0CD8EB89" w14:textId="7C9B7E02" w:rsidR="008B0406" w:rsidRPr="00FD5097" w:rsidRDefault="00B422E1" w:rsidP="008B0406">
            <w:pPr>
              <w:pStyle w:val="Default"/>
              <w:spacing w:before="40" w:after="40"/>
              <w:ind w:left="16"/>
              <w:rPr>
                <w:rFonts w:ascii="Times New Roman" w:hAnsi="Times New Roman" w:cs="Times New Roman"/>
                <w:color w:val="auto"/>
                <w:sz w:val="20"/>
                <w:szCs w:val="20"/>
                <w:lang w:val="en-GB"/>
              </w:rPr>
            </w:pPr>
            <w:r w:rsidRPr="00FD5097">
              <w:rPr>
                <w:rFonts w:ascii="Times New Roman" w:hAnsi="Times New Roman"/>
                <w:bCs/>
                <w:color w:val="auto"/>
                <w:sz w:val="20"/>
                <w:szCs w:val="20"/>
                <w:lang w:val="sq-AL"/>
              </w:rPr>
              <w:t>rekomandohet që</w:t>
            </w:r>
            <w:r w:rsidRPr="00FD5097">
              <w:rPr>
                <w:rFonts w:ascii="Times New Roman" w:hAnsi="Times New Roman"/>
                <w:bCs/>
                <w:color w:val="auto"/>
                <w:sz w:val="20"/>
                <w:szCs w:val="20"/>
                <w:lang w:val="sq-AL"/>
              </w:rPr>
              <w:br/>
              <w:t>nuk duhet të</w:t>
            </w:r>
            <w:r w:rsidRPr="00FD5097" w:rsidDel="00B422E1">
              <w:rPr>
                <w:rFonts w:ascii="Times New Roman" w:hAnsi="Times New Roman"/>
                <w:b/>
                <w:bCs/>
                <w:color w:val="auto"/>
                <w:sz w:val="20"/>
                <w:szCs w:val="20"/>
                <w:lang w:val="en-GB"/>
              </w:rPr>
              <w:t xml:space="preserve"> </w:t>
            </w:r>
          </w:p>
        </w:tc>
      </w:tr>
      <w:tr w:rsidR="008B0406" w:rsidRPr="00FD5097" w14:paraId="715BB960" w14:textId="77777777" w:rsidTr="008B0406">
        <w:trPr>
          <w:trHeight w:val="334"/>
          <w:jc w:val="center"/>
        </w:trPr>
        <w:tc>
          <w:tcPr>
            <w:tcW w:w="10056" w:type="dxa"/>
            <w:gridSpan w:val="4"/>
          </w:tcPr>
          <w:p w14:paraId="77A2DE92" w14:textId="77777777" w:rsidR="008B0406" w:rsidRPr="00FD5097" w:rsidRDefault="008B0406" w:rsidP="008B0406">
            <w:pPr>
              <w:spacing w:before="40" w:after="40"/>
              <w:jc w:val="both"/>
              <w:rPr>
                <w:rFonts w:ascii="Times New Roman" w:hAnsi="Times New Roman"/>
                <w:sz w:val="20"/>
                <w:szCs w:val="20"/>
                <w:lang w:val="en-GB"/>
              </w:rPr>
            </w:pPr>
            <w:r w:rsidRPr="00FD5097">
              <w:rPr>
                <w:rFonts w:ascii="Times New Roman" w:hAnsi="Times New Roman"/>
                <w:b/>
                <w:sz w:val="20"/>
                <w:szCs w:val="20"/>
                <w:lang w:val="en-GB"/>
              </w:rPr>
              <w:t>Inclination:</w:t>
            </w:r>
            <w:r w:rsidRPr="00FD5097">
              <w:rPr>
                <w:rFonts w:ascii="Times New Roman" w:hAnsi="Times New Roman"/>
                <w:sz w:val="20"/>
                <w:szCs w:val="20"/>
                <w:lang w:val="en-GB"/>
              </w:rPr>
              <w:t xml:space="preserve"> conditional</w:t>
            </w:r>
          </w:p>
          <w:p w14:paraId="3E417CC0" w14:textId="77777777" w:rsidR="008B0406" w:rsidRPr="00FD5097" w:rsidRDefault="008B0406" w:rsidP="008B0406">
            <w:pPr>
              <w:spacing w:before="40" w:after="40"/>
              <w:rPr>
                <w:rFonts w:ascii="Times New Roman" w:hAnsi="Times New Roman"/>
                <w:sz w:val="20"/>
                <w:szCs w:val="20"/>
                <w:lang w:val="en-GB"/>
              </w:rPr>
            </w:pPr>
            <w:r w:rsidRPr="00FD5097">
              <w:rPr>
                <w:rFonts w:ascii="Times New Roman" w:hAnsi="Times New Roman"/>
                <w:b/>
                <w:bCs/>
                <w:sz w:val="20"/>
                <w:szCs w:val="20"/>
                <w:lang w:val="en-GB"/>
              </w:rPr>
              <w:t>Meaning:</w:t>
            </w:r>
            <w:r w:rsidRPr="00FD5097">
              <w:rPr>
                <w:rFonts w:ascii="Times New Roman" w:hAnsi="Times New Roman"/>
                <w:sz w:val="20"/>
                <w:szCs w:val="20"/>
                <w:lang w:val="en-GB"/>
              </w:rPr>
              <w:t xml:space="preserve"> recommendation, guideline for selection or recommendation</w:t>
            </w:r>
          </w:p>
        </w:tc>
      </w:tr>
    </w:tbl>
    <w:p w14:paraId="66E379BB" w14:textId="77777777" w:rsidR="008B0406" w:rsidRPr="00FD5097" w:rsidRDefault="008B0406" w:rsidP="004559D3">
      <w:pPr>
        <w:spacing w:after="120"/>
        <w:rPr>
          <w:rFonts w:ascii="Times New Roman" w:hAnsi="Times New Roman"/>
          <w:sz w:val="24"/>
          <w:szCs w:val="24"/>
          <w:lang w:val="en-GB"/>
        </w:rPr>
      </w:pPr>
    </w:p>
    <w:p w14:paraId="3FC1DD77" w14:textId="77777777" w:rsidR="008B0406" w:rsidRPr="00FD5097" w:rsidRDefault="008B0406" w:rsidP="008B0406">
      <w:pPr>
        <w:spacing w:after="120"/>
        <w:jc w:val="center"/>
        <w:rPr>
          <w:rFonts w:ascii="Times New Roman" w:hAnsi="Times New Roman"/>
          <w:b/>
          <w:bCs/>
          <w:sz w:val="24"/>
          <w:szCs w:val="24"/>
          <w:lang w:val="en-GB"/>
        </w:rPr>
      </w:pPr>
      <w:r w:rsidRPr="00FD5097">
        <w:rPr>
          <w:rFonts w:ascii="Times New Roman" w:hAnsi="Times New Roman"/>
          <w:b/>
          <w:bCs/>
          <w:sz w:val="24"/>
          <w:szCs w:val="24"/>
          <w:lang w:val="en-GB"/>
        </w:rPr>
        <w:t>Table NA.3 – Permission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701"/>
        <w:gridCol w:w="2693"/>
        <w:gridCol w:w="2976"/>
      </w:tblGrid>
      <w:tr w:rsidR="008B0406" w:rsidRPr="00FD5097" w14:paraId="28F76AFD" w14:textId="77777777" w:rsidTr="008B0406">
        <w:trPr>
          <w:trHeight w:val="346"/>
          <w:jc w:val="center"/>
        </w:trPr>
        <w:tc>
          <w:tcPr>
            <w:tcW w:w="3681" w:type="dxa"/>
            <w:gridSpan w:val="2"/>
          </w:tcPr>
          <w:p w14:paraId="0B59F29A" w14:textId="77777777" w:rsidR="008B0406" w:rsidRPr="00FD5097" w:rsidRDefault="008B0406" w:rsidP="008B0406">
            <w:pPr>
              <w:spacing w:before="40" w:after="40"/>
              <w:jc w:val="center"/>
              <w:rPr>
                <w:rFonts w:ascii="Times New Roman" w:hAnsi="Times New Roman"/>
                <w:b/>
                <w:sz w:val="20"/>
                <w:szCs w:val="20"/>
                <w:lang w:val="en-GB"/>
              </w:rPr>
            </w:pPr>
            <w:r w:rsidRPr="00FD5097">
              <w:rPr>
                <w:rFonts w:ascii="Times New Roman" w:hAnsi="Times New Roman"/>
                <w:b/>
                <w:sz w:val="20"/>
                <w:szCs w:val="20"/>
                <w:lang w:val="en-GB"/>
              </w:rPr>
              <w:t>Verb form</w:t>
            </w:r>
          </w:p>
        </w:tc>
        <w:tc>
          <w:tcPr>
            <w:tcW w:w="5669" w:type="dxa"/>
            <w:gridSpan w:val="2"/>
          </w:tcPr>
          <w:p w14:paraId="14BCC5A8" w14:textId="77777777" w:rsidR="008B0406" w:rsidRPr="00FD5097" w:rsidRDefault="008B0406" w:rsidP="008B0406">
            <w:pPr>
              <w:spacing w:before="40" w:after="40"/>
              <w:jc w:val="center"/>
              <w:rPr>
                <w:rFonts w:ascii="Times New Roman" w:hAnsi="Times New Roman"/>
                <w:b/>
                <w:sz w:val="20"/>
                <w:szCs w:val="20"/>
                <w:lang w:val="en-GB"/>
              </w:rPr>
            </w:pPr>
            <w:r w:rsidRPr="00FD5097">
              <w:rPr>
                <w:rFonts w:ascii="Times New Roman" w:hAnsi="Times New Roman"/>
                <w:b/>
                <w:sz w:val="20"/>
                <w:szCs w:val="20"/>
                <w:lang w:val="en-GB"/>
              </w:rPr>
              <w:t>Equivalent expressions for exceptional use</w:t>
            </w:r>
          </w:p>
        </w:tc>
      </w:tr>
      <w:tr w:rsidR="008B0406" w:rsidRPr="00FD5097" w14:paraId="4CFA7C38" w14:textId="77777777" w:rsidTr="008B0406">
        <w:trPr>
          <w:trHeight w:val="1075"/>
          <w:jc w:val="center"/>
        </w:trPr>
        <w:tc>
          <w:tcPr>
            <w:tcW w:w="1980" w:type="dxa"/>
          </w:tcPr>
          <w:p w14:paraId="36D04527" w14:textId="77777777" w:rsidR="008B0406" w:rsidRPr="00FD5097" w:rsidRDefault="008B0406" w:rsidP="008B0406">
            <w:pPr>
              <w:spacing w:before="40" w:after="40"/>
              <w:rPr>
                <w:rFonts w:ascii="Times New Roman" w:hAnsi="Times New Roman"/>
                <w:sz w:val="20"/>
                <w:szCs w:val="20"/>
                <w:lang w:val="fr-FR"/>
              </w:rPr>
            </w:pPr>
            <w:r w:rsidRPr="00FD5097">
              <w:rPr>
                <w:rFonts w:ascii="Times New Roman" w:hAnsi="Times New Roman"/>
                <w:sz w:val="20"/>
                <w:szCs w:val="20"/>
                <w:lang w:val="fr-FR"/>
              </w:rPr>
              <w:t xml:space="preserve">en    may </w:t>
            </w:r>
          </w:p>
          <w:p w14:paraId="6EF9A974" w14:textId="77777777" w:rsidR="008B0406" w:rsidRPr="00FD5097" w:rsidRDefault="008B0406" w:rsidP="008B0406">
            <w:pPr>
              <w:spacing w:before="40" w:after="40"/>
              <w:rPr>
                <w:rFonts w:ascii="Times New Roman" w:hAnsi="Times New Roman"/>
                <w:sz w:val="20"/>
                <w:szCs w:val="20"/>
                <w:lang w:val="fr-FR"/>
              </w:rPr>
            </w:pPr>
            <w:r w:rsidRPr="00FD5097">
              <w:rPr>
                <w:rFonts w:ascii="Times New Roman" w:hAnsi="Times New Roman"/>
                <w:sz w:val="20"/>
                <w:szCs w:val="20"/>
                <w:lang w:val="fr-FR"/>
              </w:rPr>
              <w:t xml:space="preserve">de   darf </w:t>
            </w:r>
          </w:p>
          <w:p w14:paraId="7AE6C17F" w14:textId="77777777" w:rsidR="008B0406" w:rsidRPr="00FD5097" w:rsidRDefault="008B0406" w:rsidP="008B0406">
            <w:pPr>
              <w:spacing w:before="40" w:after="40"/>
              <w:rPr>
                <w:rFonts w:ascii="Times New Roman" w:hAnsi="Times New Roman"/>
                <w:sz w:val="20"/>
                <w:szCs w:val="20"/>
                <w:lang w:val="fr-FR"/>
              </w:rPr>
            </w:pPr>
            <w:r w:rsidRPr="00FD5097">
              <w:rPr>
                <w:rFonts w:ascii="Times New Roman" w:hAnsi="Times New Roman"/>
                <w:sz w:val="20"/>
                <w:szCs w:val="20"/>
                <w:lang w:val="fr-FR"/>
              </w:rPr>
              <w:t xml:space="preserve">fr     peut </w:t>
            </w:r>
          </w:p>
        </w:tc>
        <w:tc>
          <w:tcPr>
            <w:tcW w:w="1701" w:type="dxa"/>
          </w:tcPr>
          <w:p w14:paraId="019A16CF" w14:textId="743DFE65" w:rsidR="008B0406" w:rsidRPr="00FD5097" w:rsidRDefault="00361EA3" w:rsidP="008B0406">
            <w:pPr>
              <w:spacing w:before="40" w:after="40"/>
              <w:rPr>
                <w:rFonts w:ascii="Times New Roman" w:hAnsi="Times New Roman"/>
                <w:b/>
                <w:sz w:val="20"/>
                <w:szCs w:val="20"/>
                <w:lang w:val="en-GB"/>
              </w:rPr>
            </w:pPr>
            <w:r w:rsidRPr="00FD5097">
              <w:rPr>
                <w:rFonts w:ascii="Times New Roman" w:hAnsi="Times New Roman"/>
                <w:sz w:val="20"/>
                <w:szCs w:val="20"/>
                <w:lang w:val="en-GB"/>
              </w:rPr>
              <w:t>al mund</w:t>
            </w:r>
          </w:p>
        </w:tc>
        <w:tc>
          <w:tcPr>
            <w:tcW w:w="2693" w:type="dxa"/>
          </w:tcPr>
          <w:p w14:paraId="0F69A572" w14:textId="77777777" w:rsidR="008B0406" w:rsidRPr="00FD5097" w:rsidRDefault="008B0406" w:rsidP="008B0406">
            <w:pPr>
              <w:spacing w:before="40" w:after="40"/>
              <w:rPr>
                <w:rFonts w:ascii="Times New Roman" w:hAnsi="Times New Roman"/>
                <w:sz w:val="20"/>
                <w:szCs w:val="20"/>
                <w:lang w:val="en-GB"/>
              </w:rPr>
            </w:pPr>
            <w:r w:rsidRPr="00FD5097">
              <w:rPr>
                <w:rFonts w:ascii="Times New Roman" w:hAnsi="Times New Roman"/>
                <w:sz w:val="20"/>
                <w:szCs w:val="20"/>
                <w:lang w:val="en-GB"/>
              </w:rPr>
              <w:t xml:space="preserve">is permitted </w:t>
            </w:r>
          </w:p>
          <w:p w14:paraId="62FCBA44" w14:textId="77777777" w:rsidR="008B0406" w:rsidRPr="00FD5097" w:rsidRDefault="008B0406" w:rsidP="008B0406">
            <w:pPr>
              <w:spacing w:before="40" w:after="40"/>
              <w:rPr>
                <w:rFonts w:ascii="Times New Roman" w:hAnsi="Times New Roman"/>
                <w:sz w:val="20"/>
                <w:szCs w:val="20"/>
                <w:lang w:val="en-GB"/>
              </w:rPr>
            </w:pPr>
            <w:r w:rsidRPr="00FD5097">
              <w:rPr>
                <w:rFonts w:ascii="Times New Roman" w:hAnsi="Times New Roman"/>
                <w:sz w:val="20"/>
                <w:szCs w:val="20"/>
                <w:lang w:val="en-GB"/>
              </w:rPr>
              <w:t xml:space="preserve">is allowed </w:t>
            </w:r>
          </w:p>
          <w:p w14:paraId="14829C5C" w14:textId="77777777" w:rsidR="008B0406" w:rsidRPr="00FD5097" w:rsidRDefault="008B0406" w:rsidP="008B0406">
            <w:pPr>
              <w:spacing w:before="40" w:after="40"/>
              <w:jc w:val="both"/>
              <w:rPr>
                <w:rFonts w:ascii="Times New Roman" w:hAnsi="Times New Roman"/>
                <w:sz w:val="20"/>
                <w:szCs w:val="20"/>
                <w:lang w:val="en-GB"/>
              </w:rPr>
            </w:pPr>
            <w:r w:rsidRPr="00FD5097">
              <w:rPr>
                <w:rFonts w:ascii="Times New Roman" w:hAnsi="Times New Roman"/>
                <w:sz w:val="20"/>
                <w:szCs w:val="20"/>
                <w:lang w:val="en-GB"/>
              </w:rPr>
              <w:t>is permissible</w:t>
            </w:r>
          </w:p>
        </w:tc>
        <w:tc>
          <w:tcPr>
            <w:tcW w:w="2976" w:type="dxa"/>
          </w:tcPr>
          <w:p w14:paraId="71B52287" w14:textId="2CC2A9A5" w:rsidR="008B0406" w:rsidRPr="00FD5097" w:rsidRDefault="00B422E1" w:rsidP="00B422E1">
            <w:pPr>
              <w:spacing w:before="40" w:after="40"/>
              <w:ind w:left="34"/>
              <w:rPr>
                <w:rFonts w:ascii="Times New Roman" w:hAnsi="Times New Roman"/>
                <w:b/>
                <w:bCs/>
                <w:sz w:val="20"/>
                <w:szCs w:val="20"/>
                <w:lang w:val="en-GB"/>
              </w:rPr>
            </w:pPr>
            <w:r w:rsidRPr="00FD5097">
              <w:rPr>
                <w:rFonts w:ascii="Times New Roman" w:hAnsi="Times New Roman"/>
                <w:bCs/>
                <w:sz w:val="20"/>
                <w:szCs w:val="20"/>
                <w:lang w:val="sq-AL"/>
              </w:rPr>
              <w:t>lejohet</w:t>
            </w:r>
            <w:r w:rsidRPr="00FD5097">
              <w:rPr>
                <w:rFonts w:ascii="Times New Roman" w:hAnsi="Times New Roman"/>
                <w:bCs/>
                <w:sz w:val="20"/>
                <w:szCs w:val="20"/>
                <w:lang w:val="sq-AL"/>
              </w:rPr>
              <w:br/>
              <w:t>është e lejuar</w:t>
            </w:r>
            <w:r w:rsidRPr="00FD5097">
              <w:rPr>
                <w:rFonts w:ascii="Times New Roman" w:hAnsi="Times New Roman"/>
                <w:bCs/>
                <w:sz w:val="20"/>
                <w:szCs w:val="20"/>
                <w:lang w:val="sq-AL"/>
              </w:rPr>
              <w:br/>
              <w:t>është e lejueshme</w:t>
            </w:r>
          </w:p>
        </w:tc>
      </w:tr>
      <w:tr w:rsidR="008B0406" w:rsidRPr="00FD5097" w14:paraId="51F37CDD" w14:textId="77777777" w:rsidTr="008B0406">
        <w:trPr>
          <w:trHeight w:val="832"/>
          <w:jc w:val="center"/>
        </w:trPr>
        <w:tc>
          <w:tcPr>
            <w:tcW w:w="1980" w:type="dxa"/>
          </w:tcPr>
          <w:p w14:paraId="407C4ED4" w14:textId="77777777" w:rsidR="008B0406" w:rsidRPr="00FD5097" w:rsidRDefault="008B0406" w:rsidP="008B0406">
            <w:pPr>
              <w:spacing w:before="40" w:after="40"/>
              <w:rPr>
                <w:rFonts w:ascii="Times New Roman" w:hAnsi="Times New Roman"/>
                <w:sz w:val="20"/>
                <w:szCs w:val="20"/>
                <w:lang w:val="de-DE"/>
              </w:rPr>
            </w:pPr>
            <w:r w:rsidRPr="00FD5097">
              <w:rPr>
                <w:rFonts w:ascii="Times New Roman" w:hAnsi="Times New Roman"/>
                <w:sz w:val="20"/>
                <w:szCs w:val="20"/>
                <w:lang w:val="de-DE"/>
              </w:rPr>
              <w:t>en  need not</w:t>
            </w:r>
          </w:p>
          <w:p w14:paraId="7BE8F6B9" w14:textId="77777777" w:rsidR="008B0406" w:rsidRPr="00FD5097" w:rsidRDefault="008B0406" w:rsidP="008B0406">
            <w:pPr>
              <w:spacing w:before="40" w:after="40"/>
              <w:rPr>
                <w:rFonts w:ascii="Times New Roman" w:hAnsi="Times New Roman"/>
                <w:sz w:val="20"/>
                <w:szCs w:val="20"/>
                <w:lang w:val="de-DE"/>
              </w:rPr>
            </w:pPr>
            <w:r w:rsidRPr="00FD5097">
              <w:rPr>
                <w:rFonts w:ascii="Times New Roman" w:hAnsi="Times New Roman"/>
                <w:sz w:val="20"/>
                <w:szCs w:val="20"/>
                <w:lang w:val="de-DE"/>
              </w:rPr>
              <w:t>de  braucht nicht zu</w:t>
            </w:r>
          </w:p>
          <w:p w14:paraId="334E2400" w14:textId="77777777" w:rsidR="008B0406" w:rsidRPr="00FD5097" w:rsidRDefault="008B0406" w:rsidP="008B0406">
            <w:pPr>
              <w:spacing w:before="40" w:after="40"/>
              <w:rPr>
                <w:rFonts w:ascii="Times New Roman" w:hAnsi="Times New Roman"/>
                <w:sz w:val="20"/>
                <w:szCs w:val="20"/>
                <w:lang w:val="fr-FR"/>
              </w:rPr>
            </w:pPr>
            <w:r w:rsidRPr="00FD5097">
              <w:rPr>
                <w:rFonts w:ascii="Times New Roman" w:hAnsi="Times New Roman"/>
                <w:sz w:val="20"/>
                <w:szCs w:val="20"/>
                <w:lang w:val="fr-FR"/>
              </w:rPr>
              <w:t xml:space="preserve">fr   peut ne pas </w:t>
            </w:r>
            <w:r w:rsidR="00E21A2A" w:rsidRPr="00FD5097">
              <w:rPr>
                <w:rFonts w:ascii="Times New Roman" w:hAnsi="Times New Roman"/>
                <w:sz w:val="20"/>
                <w:szCs w:val="20"/>
                <w:lang w:val="fr-FR"/>
              </w:rPr>
              <w:t>ê</w:t>
            </w:r>
            <w:r w:rsidRPr="00FD5097">
              <w:rPr>
                <w:rFonts w:ascii="Times New Roman" w:hAnsi="Times New Roman"/>
                <w:sz w:val="20"/>
                <w:szCs w:val="20"/>
                <w:lang w:val="fr-FR"/>
              </w:rPr>
              <w:t>tre</w:t>
            </w:r>
          </w:p>
        </w:tc>
        <w:tc>
          <w:tcPr>
            <w:tcW w:w="1701" w:type="dxa"/>
          </w:tcPr>
          <w:p w14:paraId="57C7D32A" w14:textId="42F2FC74" w:rsidR="008B0406" w:rsidRPr="00FD5097" w:rsidRDefault="00836A0C" w:rsidP="008B0406">
            <w:pPr>
              <w:spacing w:before="40" w:after="40"/>
              <w:rPr>
                <w:rFonts w:ascii="Times New Roman" w:hAnsi="Times New Roman"/>
                <w:b/>
                <w:sz w:val="20"/>
                <w:szCs w:val="20"/>
                <w:lang w:val="en-GB"/>
              </w:rPr>
            </w:pPr>
            <w:r w:rsidRPr="00FD5097">
              <w:rPr>
                <w:rFonts w:ascii="Times New Roman" w:hAnsi="Times New Roman"/>
                <w:b/>
                <w:sz w:val="20"/>
                <w:szCs w:val="20"/>
                <w:lang w:val="en-GB"/>
              </w:rPr>
              <w:t xml:space="preserve">al  </w:t>
            </w:r>
            <w:r w:rsidR="00361EA3" w:rsidRPr="00FD5097">
              <w:rPr>
                <w:rFonts w:ascii="Times New Roman" w:hAnsi="Times New Roman"/>
                <w:sz w:val="20"/>
                <w:szCs w:val="20"/>
                <w:lang w:val="en-GB"/>
              </w:rPr>
              <w:t>nuk nevojitet</w:t>
            </w:r>
          </w:p>
        </w:tc>
        <w:tc>
          <w:tcPr>
            <w:tcW w:w="2693" w:type="dxa"/>
          </w:tcPr>
          <w:p w14:paraId="27FCD0D2" w14:textId="77777777" w:rsidR="008B0406" w:rsidRPr="00FD5097" w:rsidRDefault="008B0406" w:rsidP="008B0406">
            <w:pPr>
              <w:pStyle w:val="Default"/>
              <w:spacing w:before="40" w:after="40"/>
              <w:ind w:left="16"/>
              <w:rPr>
                <w:rFonts w:ascii="Times New Roman" w:hAnsi="Times New Roman" w:cs="Times New Roman"/>
                <w:color w:val="auto"/>
                <w:sz w:val="20"/>
                <w:szCs w:val="20"/>
                <w:lang w:val="en-GB"/>
              </w:rPr>
            </w:pPr>
            <w:r w:rsidRPr="00FD5097">
              <w:rPr>
                <w:rFonts w:ascii="Times New Roman" w:hAnsi="Times New Roman" w:cs="Times New Roman"/>
                <w:color w:val="auto"/>
                <w:sz w:val="20"/>
                <w:szCs w:val="20"/>
                <w:lang w:val="en-GB"/>
              </w:rPr>
              <w:t>it is not required that</w:t>
            </w:r>
          </w:p>
          <w:p w14:paraId="28E3C49C" w14:textId="77777777" w:rsidR="008B0406" w:rsidRPr="00FD5097" w:rsidRDefault="008B0406" w:rsidP="008B0406">
            <w:pPr>
              <w:spacing w:before="40" w:after="40"/>
              <w:rPr>
                <w:rFonts w:ascii="Times New Roman" w:hAnsi="Times New Roman"/>
                <w:sz w:val="20"/>
                <w:szCs w:val="20"/>
                <w:lang w:val="en-GB"/>
              </w:rPr>
            </w:pPr>
            <w:r w:rsidRPr="00FD5097">
              <w:rPr>
                <w:rFonts w:ascii="Times New Roman" w:hAnsi="Times New Roman"/>
                <w:sz w:val="20"/>
                <w:szCs w:val="20"/>
                <w:lang w:val="en-GB"/>
              </w:rPr>
              <w:t>no … is required</w:t>
            </w:r>
          </w:p>
        </w:tc>
        <w:tc>
          <w:tcPr>
            <w:tcW w:w="2976" w:type="dxa"/>
          </w:tcPr>
          <w:p w14:paraId="44FA509D" w14:textId="7ECBBBFD" w:rsidR="008B0406" w:rsidRPr="00FD5097" w:rsidRDefault="00B422E1" w:rsidP="008B0406">
            <w:pPr>
              <w:spacing w:before="40" w:after="40"/>
              <w:rPr>
                <w:rFonts w:ascii="Times New Roman" w:hAnsi="Times New Roman"/>
                <w:bCs/>
                <w:sz w:val="20"/>
                <w:szCs w:val="20"/>
                <w:lang w:val="en-GB"/>
              </w:rPr>
            </w:pPr>
            <w:r w:rsidRPr="00FD5097">
              <w:rPr>
                <w:rFonts w:ascii="Times New Roman" w:hAnsi="Times New Roman"/>
                <w:bCs/>
                <w:sz w:val="20"/>
                <w:szCs w:val="20"/>
                <w:lang w:val="sq-AL"/>
              </w:rPr>
              <w:t>nuk kërkohet se</w:t>
            </w:r>
            <w:r w:rsidRPr="00FD5097">
              <w:rPr>
                <w:rFonts w:ascii="Times New Roman" w:hAnsi="Times New Roman"/>
                <w:bCs/>
                <w:sz w:val="20"/>
                <w:szCs w:val="20"/>
                <w:lang w:val="sq-AL"/>
              </w:rPr>
              <w:br/>
              <w:t>jo… kërkohet</w:t>
            </w:r>
          </w:p>
        </w:tc>
      </w:tr>
      <w:tr w:rsidR="008B0406" w:rsidRPr="00FD5097" w14:paraId="386F906B" w14:textId="77777777" w:rsidTr="008B0406">
        <w:trPr>
          <w:trHeight w:val="337"/>
          <w:jc w:val="center"/>
        </w:trPr>
        <w:tc>
          <w:tcPr>
            <w:tcW w:w="9350" w:type="dxa"/>
            <w:gridSpan w:val="4"/>
          </w:tcPr>
          <w:p w14:paraId="0509FE5C" w14:textId="77777777" w:rsidR="008B0406" w:rsidRPr="00FD5097" w:rsidRDefault="00A06C4C" w:rsidP="008B0406">
            <w:pPr>
              <w:spacing w:before="40" w:after="40"/>
              <w:jc w:val="both"/>
              <w:rPr>
                <w:rFonts w:ascii="Times New Roman" w:hAnsi="Times New Roman"/>
                <w:sz w:val="20"/>
                <w:szCs w:val="20"/>
                <w:lang w:val="fr-FR"/>
              </w:rPr>
            </w:pPr>
            <w:r w:rsidRPr="00FD5097">
              <w:rPr>
                <w:rFonts w:ascii="Times New Roman" w:hAnsi="Times New Roman"/>
                <w:b/>
                <w:sz w:val="20"/>
                <w:szCs w:val="20"/>
                <w:lang w:val="fr-FR"/>
              </w:rPr>
              <w:t>Inclination</w:t>
            </w:r>
            <w:r w:rsidR="008B0406" w:rsidRPr="00FD5097">
              <w:rPr>
                <w:rFonts w:ascii="Times New Roman" w:hAnsi="Times New Roman"/>
                <w:sz w:val="20"/>
                <w:szCs w:val="20"/>
                <w:lang w:val="fr-FR"/>
              </w:rPr>
              <w:t xml:space="preserve">: </w:t>
            </w:r>
            <w:r w:rsidRPr="00FD5097">
              <w:rPr>
                <w:rFonts w:ascii="Times New Roman" w:hAnsi="Times New Roman"/>
                <w:sz w:val="20"/>
                <w:szCs w:val="20"/>
                <w:lang w:val="fr-FR"/>
              </w:rPr>
              <w:t>expressive</w:t>
            </w:r>
          </w:p>
          <w:p w14:paraId="6B6FBB41" w14:textId="05BBB198" w:rsidR="008B0406" w:rsidRPr="00FD5097" w:rsidRDefault="00703056" w:rsidP="00A06C4C">
            <w:pPr>
              <w:spacing w:before="40" w:after="40"/>
              <w:rPr>
                <w:rFonts w:ascii="Tahoma" w:hAnsi="Tahoma"/>
                <w:sz w:val="18"/>
                <w:szCs w:val="18"/>
                <w:lang w:val="fr-FR"/>
              </w:rPr>
            </w:pPr>
            <w:r w:rsidRPr="00FD5097">
              <w:rPr>
                <w:rFonts w:ascii="Times New Roman" w:hAnsi="Times New Roman"/>
                <w:b/>
                <w:sz w:val="20"/>
                <w:szCs w:val="20"/>
                <w:lang w:val="en-GB"/>
              </w:rPr>
              <w:t>Meaning</w:t>
            </w:r>
            <w:r w:rsidR="008B0406" w:rsidRPr="00FD5097">
              <w:rPr>
                <w:rFonts w:ascii="Times New Roman" w:hAnsi="Times New Roman"/>
                <w:sz w:val="20"/>
                <w:szCs w:val="20"/>
                <w:lang w:val="fr-FR"/>
              </w:rPr>
              <w:t xml:space="preserve">: </w:t>
            </w:r>
            <w:r w:rsidR="00A06C4C" w:rsidRPr="00FD5097">
              <w:rPr>
                <w:rFonts w:ascii="Times New Roman" w:hAnsi="Times New Roman"/>
                <w:sz w:val="20"/>
                <w:szCs w:val="20"/>
                <w:lang w:val="fr-FR"/>
              </w:rPr>
              <w:t>permission, entitlement</w:t>
            </w:r>
          </w:p>
        </w:tc>
      </w:tr>
    </w:tbl>
    <w:p w14:paraId="2B04309D" w14:textId="77777777" w:rsidR="008B0406" w:rsidRPr="00FD5097" w:rsidRDefault="008B0406" w:rsidP="004559D3">
      <w:pPr>
        <w:spacing w:after="120"/>
        <w:rPr>
          <w:rFonts w:ascii="Times New Roman" w:hAnsi="Times New Roman"/>
          <w:sz w:val="24"/>
          <w:szCs w:val="24"/>
          <w:lang w:val="fr-FR"/>
        </w:rPr>
      </w:pPr>
    </w:p>
    <w:p w14:paraId="5AC9C569" w14:textId="77777777" w:rsidR="00A06C4C" w:rsidRPr="00FD5097" w:rsidRDefault="00A06C4C" w:rsidP="00A06C4C">
      <w:pPr>
        <w:spacing w:after="120"/>
        <w:jc w:val="center"/>
        <w:rPr>
          <w:rFonts w:ascii="Times New Roman" w:hAnsi="Times New Roman"/>
          <w:b/>
          <w:bCs/>
          <w:sz w:val="24"/>
          <w:szCs w:val="24"/>
          <w:lang w:val="en-GB"/>
        </w:rPr>
      </w:pPr>
      <w:r w:rsidRPr="00FD5097">
        <w:rPr>
          <w:rFonts w:ascii="Times New Roman" w:hAnsi="Times New Roman"/>
          <w:b/>
          <w:bCs/>
          <w:sz w:val="24"/>
          <w:szCs w:val="24"/>
          <w:lang w:val="en-GB"/>
        </w:rPr>
        <w:t>Table NA.4 - Possibility and capability</w:t>
      </w:r>
    </w:p>
    <w:tbl>
      <w:tblPr>
        <w:tblpPr w:leftFromText="141" w:rightFromText="141" w:vertAnchor="text" w:horzAnchor="margin" w:tblpXSpec="center"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8"/>
        <w:gridCol w:w="1740"/>
        <w:gridCol w:w="2669"/>
        <w:gridCol w:w="3373"/>
      </w:tblGrid>
      <w:tr w:rsidR="00A06C4C" w:rsidRPr="00FD5097" w14:paraId="775160F3" w14:textId="77777777" w:rsidTr="00396A0D">
        <w:trPr>
          <w:trHeight w:val="274"/>
        </w:trPr>
        <w:tc>
          <w:tcPr>
            <w:tcW w:w="3454" w:type="dxa"/>
            <w:gridSpan w:val="2"/>
          </w:tcPr>
          <w:p w14:paraId="09A726D6" w14:textId="77777777" w:rsidR="00A06C4C" w:rsidRPr="00FD5097" w:rsidRDefault="00A06C4C" w:rsidP="00396A0D">
            <w:pPr>
              <w:spacing w:before="120" w:after="120"/>
              <w:jc w:val="center"/>
              <w:rPr>
                <w:rFonts w:ascii="Times New Roman" w:hAnsi="Times New Roman"/>
                <w:b/>
                <w:sz w:val="20"/>
                <w:szCs w:val="20"/>
                <w:lang w:val="en-GB"/>
              </w:rPr>
            </w:pPr>
            <w:r w:rsidRPr="00FD5097">
              <w:rPr>
                <w:rFonts w:ascii="Times New Roman" w:hAnsi="Times New Roman"/>
                <w:b/>
                <w:sz w:val="20"/>
                <w:szCs w:val="20"/>
                <w:lang w:val="en-GB"/>
              </w:rPr>
              <w:t>Verb form</w:t>
            </w:r>
          </w:p>
        </w:tc>
        <w:tc>
          <w:tcPr>
            <w:tcW w:w="6328" w:type="dxa"/>
            <w:gridSpan w:val="2"/>
          </w:tcPr>
          <w:p w14:paraId="6C89A37A" w14:textId="77777777" w:rsidR="00A06C4C" w:rsidRPr="00FD5097" w:rsidRDefault="00A06C4C" w:rsidP="00A06C4C">
            <w:pPr>
              <w:spacing w:before="120" w:after="120"/>
              <w:jc w:val="center"/>
              <w:rPr>
                <w:rFonts w:ascii="Times New Roman" w:hAnsi="Times New Roman"/>
                <w:b/>
                <w:sz w:val="20"/>
                <w:szCs w:val="20"/>
                <w:lang w:val="en-GB"/>
              </w:rPr>
            </w:pPr>
            <w:r w:rsidRPr="00FD5097">
              <w:rPr>
                <w:rFonts w:ascii="Times New Roman" w:hAnsi="Times New Roman"/>
                <w:b/>
                <w:sz w:val="20"/>
                <w:szCs w:val="20"/>
                <w:lang w:val="en-GB"/>
              </w:rPr>
              <w:t>Equivalent expressions for exceptional use</w:t>
            </w:r>
          </w:p>
        </w:tc>
      </w:tr>
      <w:tr w:rsidR="00FD5097" w:rsidRPr="00FD5097" w14:paraId="6D0FA290" w14:textId="77777777" w:rsidTr="00396A0D">
        <w:trPr>
          <w:trHeight w:val="1075"/>
        </w:trPr>
        <w:tc>
          <w:tcPr>
            <w:tcW w:w="1637" w:type="dxa"/>
          </w:tcPr>
          <w:p w14:paraId="08013E32" w14:textId="77777777" w:rsidR="00A06C4C" w:rsidRPr="00FD5097" w:rsidRDefault="00A06C4C" w:rsidP="00396A0D">
            <w:pPr>
              <w:spacing w:before="40" w:after="40"/>
              <w:rPr>
                <w:rFonts w:ascii="Times New Roman" w:hAnsi="Times New Roman"/>
                <w:sz w:val="20"/>
                <w:szCs w:val="20"/>
                <w:lang w:val="fr-FR"/>
              </w:rPr>
            </w:pPr>
            <w:r w:rsidRPr="00FD5097">
              <w:rPr>
                <w:rFonts w:ascii="Times New Roman" w:hAnsi="Times New Roman"/>
                <w:sz w:val="20"/>
                <w:szCs w:val="20"/>
                <w:lang w:val="fr-FR"/>
              </w:rPr>
              <w:t>en  can</w:t>
            </w:r>
          </w:p>
          <w:p w14:paraId="32BBB7A4" w14:textId="77777777" w:rsidR="00A06C4C" w:rsidRPr="00FD5097" w:rsidRDefault="00A06C4C" w:rsidP="00396A0D">
            <w:pPr>
              <w:spacing w:before="40" w:after="40"/>
              <w:rPr>
                <w:rFonts w:ascii="Times New Roman" w:hAnsi="Times New Roman"/>
                <w:sz w:val="20"/>
                <w:szCs w:val="20"/>
                <w:lang w:val="fr-FR"/>
              </w:rPr>
            </w:pPr>
            <w:r w:rsidRPr="00FD5097">
              <w:rPr>
                <w:rFonts w:ascii="Times New Roman" w:hAnsi="Times New Roman"/>
                <w:sz w:val="20"/>
                <w:szCs w:val="20"/>
                <w:lang w:val="fr-FR"/>
              </w:rPr>
              <w:t>de  kann</w:t>
            </w:r>
          </w:p>
          <w:p w14:paraId="6680E03F" w14:textId="77777777" w:rsidR="00A06C4C" w:rsidRPr="00FD5097" w:rsidRDefault="00A06C4C" w:rsidP="00396A0D">
            <w:pPr>
              <w:spacing w:before="40" w:after="40"/>
              <w:rPr>
                <w:rFonts w:ascii="Times New Roman" w:hAnsi="Times New Roman"/>
                <w:sz w:val="20"/>
                <w:szCs w:val="20"/>
                <w:lang w:val="fr-FR"/>
              </w:rPr>
            </w:pPr>
            <w:r w:rsidRPr="00FD5097">
              <w:rPr>
                <w:rFonts w:ascii="Times New Roman" w:hAnsi="Times New Roman"/>
                <w:sz w:val="20"/>
                <w:szCs w:val="20"/>
                <w:lang w:val="fr-FR"/>
              </w:rPr>
              <w:t>fr    peut</w:t>
            </w:r>
          </w:p>
        </w:tc>
        <w:tc>
          <w:tcPr>
            <w:tcW w:w="1817" w:type="dxa"/>
          </w:tcPr>
          <w:p w14:paraId="7927D0A3" w14:textId="0C98DACE" w:rsidR="00A06C4C" w:rsidRPr="00FD5097" w:rsidRDefault="00361EA3" w:rsidP="00396A0D">
            <w:pPr>
              <w:spacing w:before="40" w:after="40"/>
              <w:rPr>
                <w:rFonts w:ascii="Times New Roman" w:hAnsi="Times New Roman"/>
                <w:b/>
                <w:sz w:val="20"/>
                <w:szCs w:val="20"/>
                <w:lang w:val="en-GB"/>
              </w:rPr>
            </w:pPr>
            <w:r w:rsidRPr="00FD5097">
              <w:rPr>
                <w:rFonts w:ascii="Times New Roman" w:hAnsi="Times New Roman"/>
                <w:sz w:val="20"/>
                <w:szCs w:val="20"/>
                <w:lang w:val="en-GB"/>
              </w:rPr>
              <w:t>al  mund</w:t>
            </w:r>
          </w:p>
        </w:tc>
        <w:tc>
          <w:tcPr>
            <w:tcW w:w="2784" w:type="dxa"/>
          </w:tcPr>
          <w:p w14:paraId="077BF1CF" w14:textId="77777777" w:rsidR="00A06C4C" w:rsidRPr="00FD5097" w:rsidRDefault="00A06C4C" w:rsidP="00396A0D">
            <w:pPr>
              <w:pStyle w:val="Default"/>
              <w:spacing w:before="40" w:after="40"/>
              <w:ind w:left="34"/>
              <w:rPr>
                <w:rFonts w:ascii="Times New Roman" w:hAnsi="Times New Roman" w:cs="Times New Roman"/>
                <w:color w:val="auto"/>
                <w:sz w:val="20"/>
                <w:szCs w:val="20"/>
                <w:lang w:val="en-GB"/>
              </w:rPr>
            </w:pPr>
            <w:r w:rsidRPr="00FD5097">
              <w:rPr>
                <w:rFonts w:ascii="Times New Roman" w:hAnsi="Times New Roman" w:cs="Times New Roman"/>
                <w:color w:val="auto"/>
                <w:sz w:val="20"/>
                <w:szCs w:val="20"/>
                <w:lang w:val="en-GB"/>
              </w:rPr>
              <w:t xml:space="preserve">be able to </w:t>
            </w:r>
          </w:p>
          <w:p w14:paraId="38F83797" w14:textId="77777777" w:rsidR="00A06C4C" w:rsidRPr="00FD5097" w:rsidRDefault="00A06C4C" w:rsidP="00396A0D">
            <w:pPr>
              <w:pStyle w:val="Default"/>
              <w:spacing w:before="40" w:after="40"/>
              <w:ind w:left="34"/>
              <w:rPr>
                <w:rFonts w:ascii="Times New Roman" w:hAnsi="Times New Roman" w:cs="Times New Roman"/>
                <w:color w:val="auto"/>
                <w:sz w:val="20"/>
                <w:szCs w:val="20"/>
                <w:lang w:val="en-GB"/>
              </w:rPr>
            </w:pPr>
            <w:r w:rsidRPr="00FD5097">
              <w:rPr>
                <w:rFonts w:ascii="Times New Roman" w:hAnsi="Times New Roman" w:cs="Times New Roman"/>
                <w:color w:val="auto"/>
                <w:sz w:val="20"/>
                <w:szCs w:val="20"/>
                <w:lang w:val="en-GB"/>
              </w:rPr>
              <w:t xml:space="preserve">there is a possibility of </w:t>
            </w:r>
          </w:p>
          <w:p w14:paraId="257967D6" w14:textId="77777777" w:rsidR="00A06C4C" w:rsidRPr="00FD5097" w:rsidRDefault="00A06C4C" w:rsidP="00396A0D">
            <w:pPr>
              <w:spacing w:before="40" w:after="40"/>
              <w:ind w:left="33"/>
              <w:jc w:val="both"/>
              <w:rPr>
                <w:rFonts w:ascii="Times New Roman" w:hAnsi="Times New Roman"/>
                <w:sz w:val="20"/>
                <w:szCs w:val="20"/>
                <w:lang w:val="en-GB"/>
              </w:rPr>
            </w:pPr>
            <w:r w:rsidRPr="00FD5097">
              <w:rPr>
                <w:rFonts w:ascii="Times New Roman" w:hAnsi="Times New Roman"/>
                <w:sz w:val="20"/>
                <w:szCs w:val="20"/>
                <w:lang w:val="en-GB"/>
              </w:rPr>
              <w:t>it is possible to</w:t>
            </w:r>
          </w:p>
        </w:tc>
        <w:tc>
          <w:tcPr>
            <w:tcW w:w="3544" w:type="dxa"/>
          </w:tcPr>
          <w:p w14:paraId="3D913743" w14:textId="77777777" w:rsidR="00566914" w:rsidRPr="00FD5097" w:rsidRDefault="00566914" w:rsidP="00566914">
            <w:pPr>
              <w:spacing w:before="40" w:after="40"/>
              <w:ind w:left="33"/>
              <w:rPr>
                <w:rFonts w:ascii="Times New Roman" w:hAnsi="Times New Roman"/>
                <w:bCs/>
                <w:sz w:val="20"/>
                <w:szCs w:val="20"/>
                <w:lang w:val="en-US"/>
              </w:rPr>
            </w:pPr>
            <w:r w:rsidRPr="00FD5097">
              <w:rPr>
                <w:rFonts w:ascii="Times New Roman" w:hAnsi="Times New Roman"/>
                <w:bCs/>
                <w:sz w:val="20"/>
                <w:szCs w:val="20"/>
                <w:lang w:val="sq-AL"/>
              </w:rPr>
              <w:t>të jesh në gjendje të</w:t>
            </w:r>
            <w:r w:rsidRPr="00FD5097">
              <w:rPr>
                <w:rFonts w:ascii="Times New Roman" w:hAnsi="Times New Roman"/>
                <w:bCs/>
                <w:sz w:val="20"/>
                <w:szCs w:val="20"/>
                <w:lang w:val="sq-AL"/>
              </w:rPr>
              <w:br/>
              <w:t>ekziston mundësia e</w:t>
            </w:r>
            <w:r w:rsidRPr="00FD5097">
              <w:rPr>
                <w:rFonts w:ascii="Times New Roman" w:hAnsi="Times New Roman"/>
                <w:bCs/>
                <w:sz w:val="20"/>
                <w:szCs w:val="20"/>
                <w:lang w:val="sq-AL"/>
              </w:rPr>
              <w:br/>
              <w:t>është e mundur të</w:t>
            </w:r>
          </w:p>
          <w:p w14:paraId="0701D9DD" w14:textId="5F0EC85B" w:rsidR="00A06C4C" w:rsidRPr="00FD5097" w:rsidRDefault="00A06C4C" w:rsidP="00396A0D">
            <w:pPr>
              <w:spacing w:before="40" w:after="40"/>
              <w:ind w:left="33"/>
              <w:jc w:val="both"/>
              <w:rPr>
                <w:rFonts w:ascii="Times New Roman" w:hAnsi="Times New Roman"/>
                <w:b/>
                <w:bCs/>
                <w:sz w:val="20"/>
                <w:szCs w:val="20"/>
                <w:lang w:val="en-GB"/>
              </w:rPr>
            </w:pPr>
          </w:p>
        </w:tc>
      </w:tr>
      <w:tr w:rsidR="00FD5097" w:rsidRPr="00FD5097" w14:paraId="1F72291E" w14:textId="77777777" w:rsidTr="00396A0D">
        <w:trPr>
          <w:trHeight w:val="1089"/>
        </w:trPr>
        <w:tc>
          <w:tcPr>
            <w:tcW w:w="1637" w:type="dxa"/>
          </w:tcPr>
          <w:p w14:paraId="0BDC5FC2" w14:textId="77777777" w:rsidR="00A06C4C" w:rsidRPr="00FD5097" w:rsidRDefault="00A06C4C" w:rsidP="00396A0D">
            <w:pPr>
              <w:spacing w:before="40" w:after="40"/>
              <w:rPr>
                <w:rFonts w:ascii="Times New Roman" w:hAnsi="Times New Roman"/>
                <w:sz w:val="20"/>
                <w:szCs w:val="20"/>
                <w:lang w:val="de-DE"/>
              </w:rPr>
            </w:pPr>
            <w:r w:rsidRPr="00FD5097">
              <w:rPr>
                <w:rFonts w:ascii="Times New Roman" w:hAnsi="Times New Roman"/>
                <w:sz w:val="20"/>
                <w:szCs w:val="20"/>
                <w:lang w:val="de-DE"/>
              </w:rPr>
              <w:t xml:space="preserve">en  can not </w:t>
            </w:r>
          </w:p>
          <w:p w14:paraId="20524941" w14:textId="77777777" w:rsidR="00A06C4C" w:rsidRPr="00FD5097" w:rsidRDefault="00A06C4C" w:rsidP="00396A0D">
            <w:pPr>
              <w:spacing w:before="40" w:after="40"/>
              <w:rPr>
                <w:rFonts w:ascii="Times New Roman" w:hAnsi="Times New Roman"/>
                <w:sz w:val="20"/>
                <w:szCs w:val="20"/>
                <w:lang w:val="de-DE"/>
              </w:rPr>
            </w:pPr>
            <w:r w:rsidRPr="00FD5097">
              <w:rPr>
                <w:rFonts w:ascii="Times New Roman" w:hAnsi="Times New Roman"/>
                <w:sz w:val="20"/>
                <w:szCs w:val="20"/>
                <w:lang w:val="de-DE"/>
              </w:rPr>
              <w:t xml:space="preserve">de  kann nicht </w:t>
            </w:r>
          </w:p>
          <w:p w14:paraId="0FD109CC" w14:textId="77777777" w:rsidR="00A06C4C" w:rsidRPr="00FD5097" w:rsidRDefault="00A06C4C" w:rsidP="00396A0D">
            <w:pPr>
              <w:spacing w:before="40" w:after="40"/>
              <w:rPr>
                <w:rFonts w:ascii="Times New Roman" w:hAnsi="Times New Roman"/>
                <w:b/>
                <w:sz w:val="20"/>
                <w:szCs w:val="20"/>
                <w:lang w:val="fr-FR"/>
              </w:rPr>
            </w:pPr>
            <w:r w:rsidRPr="00FD5097">
              <w:rPr>
                <w:rFonts w:ascii="Times New Roman" w:hAnsi="Times New Roman"/>
                <w:sz w:val="20"/>
                <w:szCs w:val="20"/>
                <w:lang w:val="fr-FR"/>
              </w:rPr>
              <w:t xml:space="preserve">fr   ne peut pas  </w:t>
            </w:r>
          </w:p>
        </w:tc>
        <w:tc>
          <w:tcPr>
            <w:tcW w:w="1817" w:type="dxa"/>
          </w:tcPr>
          <w:p w14:paraId="6171A003" w14:textId="55293BC0" w:rsidR="00A06C4C" w:rsidRPr="00FD5097" w:rsidRDefault="00836A0C" w:rsidP="00396A0D">
            <w:pPr>
              <w:spacing w:before="40" w:after="40"/>
              <w:rPr>
                <w:rFonts w:ascii="Times New Roman" w:hAnsi="Times New Roman"/>
                <w:b/>
                <w:sz w:val="20"/>
                <w:szCs w:val="20"/>
                <w:lang w:val="en-GB"/>
              </w:rPr>
            </w:pPr>
            <w:r w:rsidRPr="00FD5097">
              <w:rPr>
                <w:rFonts w:ascii="Times New Roman" w:hAnsi="Times New Roman"/>
                <w:b/>
                <w:sz w:val="20"/>
                <w:szCs w:val="20"/>
                <w:lang w:val="en-GB"/>
              </w:rPr>
              <w:t xml:space="preserve">al  </w:t>
            </w:r>
            <w:r w:rsidR="00361EA3" w:rsidRPr="00FD5097">
              <w:rPr>
                <w:rFonts w:ascii="Times New Roman" w:hAnsi="Times New Roman"/>
                <w:sz w:val="20"/>
                <w:szCs w:val="20"/>
                <w:lang w:val="en-GB"/>
              </w:rPr>
              <w:t>nuk mund</w:t>
            </w:r>
          </w:p>
        </w:tc>
        <w:tc>
          <w:tcPr>
            <w:tcW w:w="2784" w:type="dxa"/>
          </w:tcPr>
          <w:p w14:paraId="5F14892D" w14:textId="77777777" w:rsidR="00A06C4C" w:rsidRPr="00FD5097" w:rsidRDefault="00A06C4C" w:rsidP="00396A0D">
            <w:pPr>
              <w:pStyle w:val="Default"/>
              <w:spacing w:before="40" w:after="40"/>
              <w:ind w:left="34"/>
              <w:rPr>
                <w:rFonts w:ascii="Times New Roman" w:hAnsi="Times New Roman" w:cs="Times New Roman"/>
                <w:color w:val="auto"/>
                <w:sz w:val="20"/>
                <w:szCs w:val="20"/>
                <w:lang w:val="en-GB"/>
              </w:rPr>
            </w:pPr>
            <w:r w:rsidRPr="00FD5097">
              <w:rPr>
                <w:rFonts w:ascii="Times New Roman" w:hAnsi="Times New Roman" w:cs="Times New Roman"/>
                <w:color w:val="auto"/>
                <w:sz w:val="20"/>
                <w:szCs w:val="20"/>
                <w:lang w:val="en-GB"/>
              </w:rPr>
              <w:t xml:space="preserve">be unable to </w:t>
            </w:r>
          </w:p>
          <w:p w14:paraId="31DF6761" w14:textId="77777777" w:rsidR="00A06C4C" w:rsidRPr="00FD5097" w:rsidRDefault="00A06C4C" w:rsidP="00396A0D">
            <w:pPr>
              <w:pStyle w:val="Default"/>
              <w:spacing w:before="40" w:after="40"/>
              <w:ind w:left="34"/>
              <w:rPr>
                <w:rFonts w:ascii="Times New Roman" w:hAnsi="Times New Roman" w:cs="Times New Roman"/>
                <w:color w:val="auto"/>
                <w:sz w:val="20"/>
                <w:szCs w:val="20"/>
                <w:lang w:val="en-GB"/>
              </w:rPr>
            </w:pPr>
            <w:r w:rsidRPr="00FD5097">
              <w:rPr>
                <w:rFonts w:ascii="Times New Roman" w:hAnsi="Times New Roman" w:cs="Times New Roman"/>
                <w:color w:val="auto"/>
                <w:sz w:val="20"/>
                <w:szCs w:val="20"/>
                <w:lang w:val="en-GB"/>
              </w:rPr>
              <w:t xml:space="preserve">there is no possibility of </w:t>
            </w:r>
          </w:p>
          <w:p w14:paraId="628DBA85" w14:textId="77777777" w:rsidR="00A06C4C" w:rsidRPr="00FD5097" w:rsidRDefault="00A06C4C" w:rsidP="00396A0D">
            <w:pPr>
              <w:pStyle w:val="Default"/>
              <w:spacing w:before="40" w:after="40"/>
              <w:ind w:left="34"/>
              <w:rPr>
                <w:rFonts w:ascii="Times New Roman" w:hAnsi="Times New Roman" w:cs="Times New Roman"/>
                <w:color w:val="auto"/>
                <w:sz w:val="20"/>
                <w:szCs w:val="20"/>
                <w:lang w:val="en-GB"/>
              </w:rPr>
            </w:pPr>
            <w:r w:rsidRPr="00FD5097">
              <w:rPr>
                <w:rFonts w:ascii="Times New Roman" w:hAnsi="Times New Roman" w:cs="Times New Roman"/>
                <w:color w:val="auto"/>
                <w:sz w:val="20"/>
                <w:szCs w:val="20"/>
                <w:lang w:val="en-GB"/>
              </w:rPr>
              <w:t>it is not possible to</w:t>
            </w:r>
          </w:p>
        </w:tc>
        <w:tc>
          <w:tcPr>
            <w:tcW w:w="3544" w:type="dxa"/>
          </w:tcPr>
          <w:p w14:paraId="723968B0" w14:textId="7ADE7C1C" w:rsidR="00A06C4C" w:rsidRPr="00FD5097" w:rsidRDefault="00361EA3" w:rsidP="00396A0D">
            <w:pPr>
              <w:pStyle w:val="Default"/>
              <w:spacing w:before="40" w:after="40"/>
              <w:ind w:left="34"/>
              <w:rPr>
                <w:rFonts w:ascii="Times New Roman" w:hAnsi="Times New Roman" w:cs="Times New Roman"/>
                <w:b/>
                <w:bCs/>
                <w:color w:val="auto"/>
                <w:sz w:val="20"/>
                <w:szCs w:val="20"/>
                <w:lang w:val="en-GB"/>
              </w:rPr>
            </w:pPr>
            <w:r w:rsidRPr="00FD5097">
              <w:rPr>
                <w:rFonts w:ascii="Times New Roman" w:hAnsi="Times New Roman" w:cs="Times New Roman"/>
                <w:bCs/>
                <w:color w:val="auto"/>
                <w:sz w:val="20"/>
                <w:szCs w:val="20"/>
                <w:lang w:val="sq-AL"/>
              </w:rPr>
              <w:t>të mos jetë në gjendje të</w:t>
            </w:r>
            <w:r w:rsidRPr="00FD5097">
              <w:rPr>
                <w:rFonts w:ascii="Times New Roman" w:hAnsi="Times New Roman" w:cs="Times New Roman"/>
                <w:bCs/>
                <w:color w:val="auto"/>
                <w:sz w:val="20"/>
                <w:szCs w:val="20"/>
                <w:lang w:val="sq-AL"/>
              </w:rPr>
              <w:br/>
              <w:t>nuk ka mundësi të</w:t>
            </w:r>
            <w:r w:rsidRPr="00FD5097">
              <w:rPr>
                <w:rFonts w:ascii="Times New Roman" w:hAnsi="Times New Roman" w:cs="Times New Roman"/>
                <w:bCs/>
                <w:color w:val="auto"/>
                <w:sz w:val="20"/>
                <w:szCs w:val="20"/>
                <w:lang w:val="sq-AL"/>
              </w:rPr>
              <w:br/>
              <w:t>nuk është e mundur të</w:t>
            </w:r>
          </w:p>
        </w:tc>
      </w:tr>
      <w:tr w:rsidR="00A06C4C" w:rsidRPr="00FD5097" w14:paraId="13503718" w14:textId="77777777" w:rsidTr="00396A0D">
        <w:trPr>
          <w:trHeight w:val="337"/>
        </w:trPr>
        <w:tc>
          <w:tcPr>
            <w:tcW w:w="9782" w:type="dxa"/>
            <w:gridSpan w:val="4"/>
          </w:tcPr>
          <w:p w14:paraId="79A01D11" w14:textId="77777777" w:rsidR="00A06C4C" w:rsidRPr="00FD5097" w:rsidRDefault="00A06C4C" w:rsidP="00396A0D">
            <w:pPr>
              <w:spacing w:before="40" w:after="40"/>
              <w:rPr>
                <w:rFonts w:ascii="Tahoma" w:hAnsi="Tahoma"/>
                <w:b/>
                <w:sz w:val="18"/>
                <w:szCs w:val="18"/>
                <w:lang w:val="en-GB"/>
              </w:rPr>
            </w:pPr>
            <w:r w:rsidRPr="00FD5097">
              <w:rPr>
                <w:rFonts w:ascii="Tahoma" w:hAnsi="Tahoma"/>
                <w:b/>
                <w:sz w:val="18"/>
                <w:szCs w:val="18"/>
                <w:lang w:val="en-GB"/>
              </w:rPr>
              <w:t xml:space="preserve">Inclination: </w:t>
            </w:r>
            <w:r w:rsidRPr="00FD5097">
              <w:rPr>
                <w:rFonts w:ascii="Tahoma" w:hAnsi="Tahoma"/>
                <w:bCs/>
                <w:sz w:val="18"/>
                <w:szCs w:val="18"/>
                <w:lang w:val="en-GB"/>
              </w:rPr>
              <w:t>expressive</w:t>
            </w:r>
          </w:p>
          <w:p w14:paraId="0E8805B9" w14:textId="77777777" w:rsidR="00A06C4C" w:rsidRPr="00FD5097" w:rsidRDefault="00E32CF1" w:rsidP="00E32CF1">
            <w:pPr>
              <w:spacing w:before="40" w:after="40"/>
              <w:rPr>
                <w:rFonts w:ascii="Tahoma" w:hAnsi="Tahoma"/>
                <w:sz w:val="18"/>
                <w:szCs w:val="18"/>
                <w:lang w:val="en-GB"/>
              </w:rPr>
            </w:pPr>
            <w:r w:rsidRPr="00FD5097">
              <w:rPr>
                <w:rFonts w:ascii="Tahoma" w:hAnsi="Tahoma"/>
                <w:b/>
                <w:bCs/>
                <w:sz w:val="18"/>
                <w:szCs w:val="18"/>
                <w:lang w:val="en-GB"/>
              </w:rPr>
              <w:t>Meaning:</w:t>
            </w:r>
            <w:r w:rsidRPr="00FD5097">
              <w:rPr>
                <w:rFonts w:ascii="Tahoma" w:hAnsi="Tahoma"/>
                <w:sz w:val="18"/>
                <w:szCs w:val="18"/>
                <w:lang w:val="en-GB"/>
              </w:rPr>
              <w:t xml:space="preserve"> ability (application), opportunity (</w:t>
            </w:r>
            <w:r w:rsidR="00227DDD" w:rsidRPr="00FD5097">
              <w:rPr>
                <w:rFonts w:ascii="Tahoma" w:hAnsi="Tahoma"/>
                <w:sz w:val="18"/>
                <w:szCs w:val="18"/>
                <w:lang w:val="en-GB"/>
              </w:rPr>
              <w:t>behaviour</w:t>
            </w:r>
            <w:r w:rsidRPr="00FD5097">
              <w:rPr>
                <w:rFonts w:ascii="Tahoma" w:hAnsi="Tahoma"/>
                <w:sz w:val="18"/>
                <w:szCs w:val="18"/>
                <w:lang w:val="en-GB"/>
              </w:rPr>
              <w:t>)</w:t>
            </w:r>
          </w:p>
        </w:tc>
      </w:tr>
    </w:tbl>
    <w:p w14:paraId="075E3FA1" w14:textId="77777777" w:rsidR="00A06C4C" w:rsidRPr="00FD5097" w:rsidRDefault="00A06C4C" w:rsidP="004559D3">
      <w:pPr>
        <w:spacing w:after="120"/>
        <w:rPr>
          <w:rFonts w:ascii="Times New Roman" w:hAnsi="Times New Roman"/>
          <w:sz w:val="24"/>
          <w:szCs w:val="24"/>
          <w:lang w:val="en-GB"/>
        </w:rPr>
      </w:pPr>
    </w:p>
    <w:p w14:paraId="45BBC7E6" w14:textId="77777777" w:rsidR="00E32CF1" w:rsidRPr="00FD5097" w:rsidRDefault="00E32CF1" w:rsidP="004559D3">
      <w:pPr>
        <w:spacing w:after="120"/>
        <w:rPr>
          <w:rFonts w:ascii="Times New Roman" w:hAnsi="Times New Roman"/>
          <w:sz w:val="24"/>
          <w:szCs w:val="24"/>
          <w:lang w:val="en-GB"/>
        </w:rPr>
      </w:pPr>
    </w:p>
    <w:p w14:paraId="4FF0962D" w14:textId="77777777" w:rsidR="00E32CF1" w:rsidRPr="00FD5097" w:rsidRDefault="00E32CF1" w:rsidP="00E32CF1">
      <w:pPr>
        <w:spacing w:after="120"/>
        <w:rPr>
          <w:rFonts w:ascii="Times New Roman" w:hAnsi="Times New Roman"/>
          <w:b/>
          <w:bCs/>
          <w:sz w:val="24"/>
          <w:szCs w:val="24"/>
          <w:lang w:val="en-GB"/>
        </w:rPr>
      </w:pPr>
      <w:r w:rsidRPr="00FD5097">
        <w:rPr>
          <w:rFonts w:ascii="Times New Roman" w:hAnsi="Times New Roman"/>
          <w:b/>
          <w:bCs/>
          <w:sz w:val="24"/>
          <w:szCs w:val="24"/>
          <w:lang w:val="en-GB"/>
        </w:rPr>
        <w:t>NA.5</w:t>
      </w:r>
      <w:r w:rsidRPr="00FD5097">
        <w:rPr>
          <w:rFonts w:ascii="Times New Roman" w:hAnsi="Times New Roman"/>
          <w:b/>
          <w:bCs/>
          <w:sz w:val="24"/>
          <w:szCs w:val="24"/>
          <w:lang w:val="en-GB"/>
        </w:rPr>
        <w:tab/>
        <w:t>Structure and preparation of Albanian documents</w:t>
      </w:r>
    </w:p>
    <w:p w14:paraId="5BBE0B19" w14:textId="77777777" w:rsidR="00E32CF1" w:rsidRPr="00FD5097" w:rsidRDefault="00E32CF1" w:rsidP="00E32CF1">
      <w:pPr>
        <w:spacing w:after="120"/>
        <w:rPr>
          <w:rFonts w:ascii="Times New Roman" w:hAnsi="Times New Roman"/>
          <w:b/>
          <w:bCs/>
          <w:sz w:val="24"/>
          <w:szCs w:val="24"/>
          <w:lang w:val="en-GB"/>
        </w:rPr>
      </w:pPr>
      <w:r w:rsidRPr="00FD5097">
        <w:rPr>
          <w:rFonts w:ascii="Times New Roman" w:hAnsi="Times New Roman"/>
          <w:b/>
          <w:bCs/>
          <w:sz w:val="24"/>
          <w:szCs w:val="24"/>
          <w:lang w:val="en-GB"/>
        </w:rPr>
        <w:t>NA.5.1</w:t>
      </w:r>
      <w:r w:rsidRPr="00FD5097">
        <w:rPr>
          <w:rFonts w:ascii="Times New Roman" w:hAnsi="Times New Roman"/>
          <w:b/>
          <w:bCs/>
          <w:sz w:val="24"/>
          <w:szCs w:val="24"/>
          <w:lang w:val="en-GB"/>
        </w:rPr>
        <w:tab/>
        <w:t>General</w:t>
      </w:r>
    </w:p>
    <w:p w14:paraId="24BC9440" w14:textId="77777777" w:rsidR="00E32CF1" w:rsidRPr="00FD5097" w:rsidRDefault="00E32CF1" w:rsidP="00E32CF1">
      <w:pPr>
        <w:spacing w:after="120"/>
        <w:rPr>
          <w:rFonts w:ascii="Times New Roman" w:hAnsi="Times New Roman"/>
          <w:sz w:val="24"/>
          <w:szCs w:val="24"/>
          <w:lang w:val="en-GB"/>
        </w:rPr>
      </w:pPr>
      <w:r w:rsidRPr="00FD5097">
        <w:rPr>
          <w:rFonts w:ascii="Times New Roman" w:hAnsi="Times New Roman"/>
          <w:sz w:val="24"/>
          <w:szCs w:val="24"/>
          <w:lang w:val="en-GB"/>
        </w:rPr>
        <w:t>Albanian documents developed at national level must be structured in accordance with the requirements in points 11 to 21 of these Rules.</w:t>
      </w:r>
    </w:p>
    <w:p w14:paraId="719030BE" w14:textId="77777777" w:rsidR="00E32CF1" w:rsidRPr="00FD5097" w:rsidRDefault="00E32CF1" w:rsidP="00E32CF1">
      <w:pPr>
        <w:spacing w:after="120"/>
        <w:rPr>
          <w:rFonts w:ascii="Times New Roman" w:hAnsi="Times New Roman"/>
          <w:sz w:val="24"/>
          <w:szCs w:val="24"/>
          <w:lang w:val="en-GB"/>
        </w:rPr>
      </w:pPr>
      <w:r w:rsidRPr="00FD5097">
        <w:rPr>
          <w:rFonts w:ascii="Times New Roman" w:hAnsi="Times New Roman"/>
          <w:sz w:val="24"/>
          <w:szCs w:val="24"/>
          <w:lang w:val="en-GB"/>
        </w:rPr>
        <w:t>When implementing international and European documents as Albanian, national elements should be added - national title page, national foreword, national annexes (if any) and national identifier, which must meet the requirements of C.8, C.9 and the specific requirements for Albanian documents given in NA.5 and NA.6.</w:t>
      </w:r>
    </w:p>
    <w:p w14:paraId="43AACC87" w14:textId="77777777" w:rsidR="00E32CF1" w:rsidRPr="00FD5097" w:rsidRDefault="00E32CF1" w:rsidP="00E32CF1">
      <w:pPr>
        <w:spacing w:after="120"/>
        <w:rPr>
          <w:rFonts w:ascii="Times New Roman" w:hAnsi="Times New Roman"/>
          <w:sz w:val="24"/>
          <w:szCs w:val="24"/>
          <w:lang w:val="en-GB"/>
        </w:rPr>
      </w:pPr>
      <w:r w:rsidRPr="00FD5097">
        <w:rPr>
          <w:rFonts w:ascii="Times New Roman" w:hAnsi="Times New Roman"/>
          <w:sz w:val="24"/>
          <w:szCs w:val="24"/>
          <w:lang w:val="en-GB"/>
        </w:rPr>
        <w:t>When publishing identical text (reproduction – see ISO/IEC Guides 21-1 and 2 and ZC.2) in an international or European document in one of the official languages of ISO/IEC or CEN/CENELEC (preferably English), a national title page and a national foreword must be added.</w:t>
      </w:r>
    </w:p>
    <w:p w14:paraId="0A753947" w14:textId="77777777" w:rsidR="00E32CF1" w:rsidRPr="00FD5097" w:rsidRDefault="00E32CF1" w:rsidP="00E32CF1">
      <w:pPr>
        <w:spacing w:after="120"/>
        <w:rPr>
          <w:rFonts w:ascii="Times New Roman" w:hAnsi="Times New Roman"/>
          <w:sz w:val="24"/>
          <w:szCs w:val="24"/>
          <w:lang w:val="en-GB"/>
        </w:rPr>
      </w:pPr>
      <w:r w:rsidRPr="00FD5097">
        <w:rPr>
          <w:rFonts w:ascii="Times New Roman" w:hAnsi="Times New Roman"/>
          <w:sz w:val="24"/>
          <w:szCs w:val="24"/>
          <w:lang w:val="en-GB"/>
        </w:rPr>
        <w:t>When publishing an identical text in a European or international document, a national title page, a national foreword and, if necessary, national annexes must be added in the Albanian translation.</w:t>
      </w:r>
    </w:p>
    <w:p w14:paraId="4E23114A" w14:textId="77777777" w:rsidR="00E32CF1" w:rsidRPr="00FD5097" w:rsidRDefault="00E32CF1" w:rsidP="000D15F6">
      <w:pPr>
        <w:spacing w:after="0"/>
        <w:rPr>
          <w:rFonts w:ascii="Times New Roman" w:hAnsi="Times New Roman"/>
          <w:sz w:val="24"/>
          <w:szCs w:val="24"/>
          <w:lang w:val="en-GB"/>
        </w:rPr>
      </w:pPr>
      <w:r w:rsidRPr="00FD5097">
        <w:rPr>
          <w:rFonts w:ascii="Times New Roman" w:hAnsi="Times New Roman"/>
          <w:sz w:val="24"/>
          <w:szCs w:val="24"/>
          <w:lang w:val="en-GB"/>
        </w:rPr>
        <w:t>If a European or international document is adopted by endorsement, the endorsement sheet must contain:</w:t>
      </w:r>
    </w:p>
    <w:p w14:paraId="325B1C13" w14:textId="77777777" w:rsidR="00E32CF1" w:rsidRPr="00FD5097" w:rsidRDefault="00E32CF1" w:rsidP="000D15F6">
      <w:pPr>
        <w:spacing w:after="0"/>
        <w:rPr>
          <w:rFonts w:ascii="Times New Roman" w:hAnsi="Times New Roman"/>
          <w:sz w:val="24"/>
          <w:szCs w:val="24"/>
          <w:lang w:val="en-GB"/>
        </w:rPr>
      </w:pPr>
      <w:r w:rsidRPr="00FD5097">
        <w:rPr>
          <w:rFonts w:ascii="Times New Roman" w:hAnsi="Times New Roman"/>
          <w:sz w:val="24"/>
          <w:szCs w:val="24"/>
          <w:lang w:val="en-GB"/>
        </w:rPr>
        <w:t>-</w:t>
      </w:r>
      <w:r w:rsidR="000D15F6" w:rsidRPr="00FD5097">
        <w:rPr>
          <w:rFonts w:ascii="Times New Roman" w:hAnsi="Times New Roman"/>
          <w:sz w:val="24"/>
          <w:szCs w:val="24"/>
          <w:lang w:val="en-GB"/>
        </w:rPr>
        <w:t xml:space="preserve"> </w:t>
      </w:r>
      <w:r w:rsidRPr="00FD5097">
        <w:rPr>
          <w:rFonts w:ascii="Times New Roman" w:hAnsi="Times New Roman"/>
          <w:sz w:val="24"/>
          <w:szCs w:val="24"/>
          <w:lang w:val="en-GB"/>
        </w:rPr>
        <w:t>the number, title and year of adoption of the European/international document;</w:t>
      </w:r>
    </w:p>
    <w:p w14:paraId="6C50D6B9" w14:textId="77777777" w:rsidR="00E32CF1" w:rsidRPr="00FD5097" w:rsidRDefault="00E32CF1" w:rsidP="000D15F6">
      <w:pPr>
        <w:spacing w:after="0"/>
        <w:rPr>
          <w:rFonts w:ascii="Times New Roman" w:hAnsi="Times New Roman"/>
          <w:sz w:val="24"/>
          <w:szCs w:val="24"/>
          <w:lang w:val="en-GB"/>
        </w:rPr>
      </w:pPr>
      <w:r w:rsidRPr="00FD5097">
        <w:rPr>
          <w:rFonts w:ascii="Times New Roman" w:hAnsi="Times New Roman"/>
          <w:sz w:val="24"/>
          <w:szCs w:val="24"/>
          <w:lang w:val="en-GB"/>
        </w:rPr>
        <w:t>-</w:t>
      </w:r>
      <w:r w:rsidR="000D15F6" w:rsidRPr="00FD5097">
        <w:rPr>
          <w:rFonts w:ascii="Times New Roman" w:hAnsi="Times New Roman"/>
          <w:sz w:val="24"/>
          <w:szCs w:val="24"/>
          <w:lang w:val="en-GB"/>
        </w:rPr>
        <w:t xml:space="preserve"> </w:t>
      </w:r>
      <w:r w:rsidRPr="00FD5097">
        <w:rPr>
          <w:rFonts w:ascii="Times New Roman" w:hAnsi="Times New Roman"/>
          <w:sz w:val="24"/>
          <w:szCs w:val="24"/>
          <w:lang w:val="en-GB"/>
        </w:rPr>
        <w:t>a text that the European/international document has been granted national document status;</w:t>
      </w:r>
    </w:p>
    <w:p w14:paraId="744A5E88" w14:textId="77777777" w:rsidR="00E32CF1" w:rsidRPr="00FD5097" w:rsidRDefault="00E32CF1" w:rsidP="000D15F6">
      <w:pPr>
        <w:spacing w:after="0"/>
        <w:rPr>
          <w:rFonts w:ascii="Times New Roman" w:hAnsi="Times New Roman"/>
          <w:sz w:val="24"/>
          <w:szCs w:val="24"/>
          <w:lang w:val="en-GB"/>
        </w:rPr>
      </w:pPr>
      <w:r w:rsidRPr="00FD5097">
        <w:rPr>
          <w:rFonts w:ascii="Times New Roman" w:hAnsi="Times New Roman"/>
          <w:sz w:val="24"/>
          <w:szCs w:val="24"/>
          <w:lang w:val="en-GB"/>
        </w:rPr>
        <w:t>-</w:t>
      </w:r>
      <w:r w:rsidR="000D15F6" w:rsidRPr="00FD5097">
        <w:rPr>
          <w:rFonts w:ascii="Times New Roman" w:hAnsi="Times New Roman"/>
          <w:sz w:val="24"/>
          <w:szCs w:val="24"/>
          <w:lang w:val="en-GB"/>
        </w:rPr>
        <w:t xml:space="preserve"> </w:t>
      </w:r>
      <w:r w:rsidRPr="00FD5097">
        <w:rPr>
          <w:rFonts w:ascii="Times New Roman" w:hAnsi="Times New Roman"/>
          <w:sz w:val="24"/>
          <w:szCs w:val="24"/>
          <w:lang w:val="en-GB"/>
        </w:rPr>
        <w:t xml:space="preserve">the date from which the </w:t>
      </w:r>
      <w:r w:rsidR="000D15F6" w:rsidRPr="00FD5097">
        <w:rPr>
          <w:rFonts w:ascii="Times New Roman" w:hAnsi="Times New Roman"/>
          <w:sz w:val="24"/>
          <w:szCs w:val="24"/>
          <w:lang w:val="en-GB"/>
        </w:rPr>
        <w:t>endorsed</w:t>
      </w:r>
      <w:r w:rsidRPr="00FD5097">
        <w:rPr>
          <w:rFonts w:ascii="Times New Roman" w:hAnsi="Times New Roman"/>
          <w:sz w:val="24"/>
          <w:szCs w:val="24"/>
          <w:lang w:val="en-GB"/>
        </w:rPr>
        <w:t xml:space="preserve"> European/international document has the status of a</w:t>
      </w:r>
      <w:r w:rsidR="000D15F6" w:rsidRPr="00FD5097">
        <w:rPr>
          <w:rFonts w:ascii="Times New Roman" w:hAnsi="Times New Roman"/>
          <w:sz w:val="24"/>
          <w:szCs w:val="24"/>
          <w:lang w:val="en-GB"/>
        </w:rPr>
        <w:t>n</w:t>
      </w:r>
      <w:r w:rsidRPr="00FD5097">
        <w:rPr>
          <w:rFonts w:ascii="Times New Roman" w:hAnsi="Times New Roman"/>
          <w:sz w:val="24"/>
          <w:szCs w:val="24"/>
          <w:lang w:val="en-GB"/>
        </w:rPr>
        <w:t xml:space="preserve"> </w:t>
      </w:r>
      <w:r w:rsidR="000D15F6" w:rsidRPr="00FD5097">
        <w:rPr>
          <w:rFonts w:ascii="Times New Roman" w:hAnsi="Times New Roman"/>
          <w:sz w:val="24"/>
          <w:szCs w:val="24"/>
          <w:lang w:val="en-GB"/>
        </w:rPr>
        <w:t>Albanian</w:t>
      </w:r>
      <w:r w:rsidRPr="00FD5097">
        <w:rPr>
          <w:rFonts w:ascii="Times New Roman" w:hAnsi="Times New Roman"/>
          <w:sz w:val="24"/>
          <w:szCs w:val="24"/>
          <w:lang w:val="en-GB"/>
        </w:rPr>
        <w:t xml:space="preserve"> document.</w:t>
      </w:r>
    </w:p>
    <w:p w14:paraId="641973D3" w14:textId="77777777" w:rsidR="000D15F6" w:rsidRPr="00FD5097" w:rsidRDefault="000D15F6" w:rsidP="000D15F6">
      <w:pPr>
        <w:spacing w:after="0"/>
        <w:rPr>
          <w:rFonts w:ascii="Times New Roman" w:hAnsi="Times New Roman"/>
          <w:sz w:val="24"/>
          <w:szCs w:val="24"/>
          <w:lang w:val="en-GB"/>
        </w:rPr>
      </w:pPr>
    </w:p>
    <w:p w14:paraId="3F7D5F90" w14:textId="77777777" w:rsidR="000D15F6" w:rsidRPr="00FD5097" w:rsidRDefault="000D15F6" w:rsidP="000D15F6">
      <w:pPr>
        <w:spacing w:after="120"/>
        <w:rPr>
          <w:rFonts w:ascii="Times New Roman" w:hAnsi="Times New Roman"/>
          <w:b/>
          <w:bCs/>
          <w:sz w:val="24"/>
          <w:szCs w:val="24"/>
          <w:lang w:val="en-GB"/>
        </w:rPr>
      </w:pPr>
      <w:r w:rsidRPr="00FD5097">
        <w:rPr>
          <w:rFonts w:ascii="Times New Roman" w:hAnsi="Times New Roman"/>
          <w:b/>
          <w:bCs/>
          <w:sz w:val="24"/>
          <w:szCs w:val="24"/>
          <w:lang w:val="en-GB"/>
        </w:rPr>
        <w:t>NA.5.2</w:t>
      </w:r>
      <w:r w:rsidRPr="00FD5097">
        <w:rPr>
          <w:rFonts w:ascii="Times New Roman" w:hAnsi="Times New Roman"/>
          <w:b/>
          <w:bCs/>
          <w:sz w:val="24"/>
          <w:szCs w:val="24"/>
          <w:lang w:val="en-GB"/>
        </w:rPr>
        <w:tab/>
        <w:t>Title page of Albanian Standard</w:t>
      </w:r>
    </w:p>
    <w:p w14:paraId="47C7DF18" w14:textId="77777777" w:rsidR="000D15F6" w:rsidRPr="00FD5097" w:rsidRDefault="000D15F6" w:rsidP="000D15F6">
      <w:pPr>
        <w:spacing w:after="0"/>
        <w:rPr>
          <w:rFonts w:ascii="Times New Roman" w:hAnsi="Times New Roman"/>
          <w:sz w:val="24"/>
          <w:szCs w:val="24"/>
          <w:lang w:val="en-GB"/>
        </w:rPr>
      </w:pPr>
      <w:r w:rsidRPr="00FD5097">
        <w:rPr>
          <w:rFonts w:ascii="Times New Roman" w:hAnsi="Times New Roman"/>
          <w:sz w:val="24"/>
          <w:szCs w:val="24"/>
          <w:lang w:val="en-GB"/>
        </w:rPr>
        <w:t>The titles and cover pages of the Albanian documents must be developed in accordance with section 11 of these Rules.</w:t>
      </w:r>
    </w:p>
    <w:p w14:paraId="59C67602" w14:textId="77777777" w:rsidR="000D15F6" w:rsidRPr="00FD5097" w:rsidRDefault="000D15F6" w:rsidP="000D15F6">
      <w:pPr>
        <w:spacing w:after="0"/>
        <w:rPr>
          <w:rFonts w:ascii="Times New Roman" w:hAnsi="Times New Roman"/>
          <w:sz w:val="24"/>
          <w:szCs w:val="24"/>
          <w:lang w:val="en-GB"/>
        </w:rPr>
      </w:pPr>
      <w:r w:rsidRPr="00FD5097">
        <w:rPr>
          <w:rFonts w:ascii="Times New Roman" w:hAnsi="Times New Roman"/>
          <w:sz w:val="24"/>
          <w:szCs w:val="24"/>
          <w:lang w:val="en-GB"/>
        </w:rPr>
        <w:t xml:space="preserve">The title pages of the Albanian standards and standardization documents at the national level must be </w:t>
      </w:r>
      <w:r w:rsidR="00FA5840" w:rsidRPr="00FD5097">
        <w:rPr>
          <w:rFonts w:ascii="Times New Roman" w:hAnsi="Times New Roman"/>
          <w:sz w:val="24"/>
          <w:szCs w:val="24"/>
          <w:lang w:val="en-GB"/>
        </w:rPr>
        <w:t>structured</w:t>
      </w:r>
      <w:r w:rsidRPr="00FD5097">
        <w:rPr>
          <w:rFonts w:ascii="Times New Roman" w:hAnsi="Times New Roman"/>
          <w:sz w:val="24"/>
          <w:szCs w:val="24"/>
          <w:lang w:val="en-GB"/>
        </w:rPr>
        <w:t xml:space="preserve"> in template forms </w:t>
      </w:r>
      <w:r w:rsidR="00FA5840" w:rsidRPr="00FD5097">
        <w:rPr>
          <w:rFonts w:ascii="Times New Roman" w:hAnsi="Times New Roman"/>
          <w:sz w:val="24"/>
          <w:szCs w:val="24"/>
          <w:lang w:val="en-GB"/>
        </w:rPr>
        <w:t>in accordance with Figure 1</w:t>
      </w:r>
      <w:r w:rsidRPr="00FD5097">
        <w:rPr>
          <w:rFonts w:ascii="Times New Roman" w:hAnsi="Times New Roman"/>
          <w:sz w:val="24"/>
          <w:szCs w:val="24"/>
          <w:lang w:val="en-GB"/>
        </w:rPr>
        <w:t>.</w:t>
      </w:r>
    </w:p>
    <w:p w14:paraId="2DA9FFD9" w14:textId="77777777" w:rsidR="000D15F6" w:rsidRPr="00FD5097" w:rsidRDefault="000D15F6" w:rsidP="000D15F6">
      <w:pPr>
        <w:spacing w:after="0"/>
        <w:rPr>
          <w:rFonts w:ascii="Times New Roman" w:hAnsi="Times New Roman"/>
          <w:sz w:val="24"/>
          <w:szCs w:val="24"/>
          <w:lang w:val="en-GB"/>
        </w:rPr>
      </w:pPr>
      <w:r w:rsidRPr="00FD5097">
        <w:rPr>
          <w:rFonts w:ascii="Times New Roman" w:hAnsi="Times New Roman"/>
          <w:sz w:val="24"/>
          <w:szCs w:val="24"/>
          <w:lang w:val="en-GB"/>
        </w:rPr>
        <w:t xml:space="preserve">The title pages of the </w:t>
      </w:r>
      <w:r w:rsidR="00387348" w:rsidRPr="00FD5097">
        <w:rPr>
          <w:rFonts w:ascii="Times New Roman" w:hAnsi="Times New Roman"/>
          <w:sz w:val="24"/>
          <w:szCs w:val="24"/>
          <w:lang w:val="en-GB"/>
        </w:rPr>
        <w:t>Albanian</w:t>
      </w:r>
      <w:r w:rsidRPr="00FD5097">
        <w:rPr>
          <w:rFonts w:ascii="Times New Roman" w:hAnsi="Times New Roman"/>
          <w:sz w:val="24"/>
          <w:szCs w:val="24"/>
          <w:lang w:val="en-GB"/>
        </w:rPr>
        <w:t xml:space="preserve"> standards and standardi</w:t>
      </w:r>
      <w:r w:rsidR="00387348" w:rsidRPr="00FD5097">
        <w:rPr>
          <w:rFonts w:ascii="Times New Roman" w:hAnsi="Times New Roman"/>
          <w:sz w:val="24"/>
          <w:szCs w:val="24"/>
          <w:lang w:val="en-GB"/>
        </w:rPr>
        <w:t>z</w:t>
      </w:r>
      <w:r w:rsidRPr="00FD5097">
        <w:rPr>
          <w:rFonts w:ascii="Times New Roman" w:hAnsi="Times New Roman"/>
          <w:sz w:val="24"/>
          <w:szCs w:val="24"/>
          <w:lang w:val="en-GB"/>
        </w:rPr>
        <w:t xml:space="preserve">ation documents, </w:t>
      </w:r>
      <w:r w:rsidR="00387348" w:rsidRPr="00FD5097">
        <w:rPr>
          <w:rFonts w:ascii="Times New Roman" w:hAnsi="Times New Roman"/>
          <w:sz w:val="24"/>
          <w:szCs w:val="24"/>
          <w:lang w:val="en-GB"/>
        </w:rPr>
        <w:t>implementing</w:t>
      </w:r>
      <w:r w:rsidRPr="00FD5097">
        <w:rPr>
          <w:rFonts w:ascii="Times New Roman" w:hAnsi="Times New Roman"/>
          <w:sz w:val="24"/>
          <w:szCs w:val="24"/>
          <w:lang w:val="en-GB"/>
        </w:rPr>
        <w:t xml:space="preserve"> international and European standards, must be in accordance with ISO/IEC Guide 21 and </w:t>
      </w:r>
      <w:r w:rsidR="00FA5840" w:rsidRPr="00FD5097">
        <w:rPr>
          <w:rFonts w:ascii="Times New Roman" w:hAnsi="Times New Roman"/>
          <w:sz w:val="24"/>
          <w:szCs w:val="24"/>
          <w:lang w:val="en-GB"/>
        </w:rPr>
        <w:t>with Figure 1</w:t>
      </w:r>
      <w:r w:rsidRPr="00FD5097">
        <w:rPr>
          <w:rFonts w:ascii="Times New Roman" w:hAnsi="Times New Roman"/>
          <w:sz w:val="24"/>
          <w:szCs w:val="24"/>
          <w:lang w:val="en-GB"/>
        </w:rPr>
        <w:t>.</w:t>
      </w:r>
    </w:p>
    <w:p w14:paraId="6DC8E87E" w14:textId="77777777" w:rsidR="000D15F6" w:rsidRPr="00FD5097" w:rsidRDefault="000D15F6" w:rsidP="000D15F6">
      <w:pPr>
        <w:spacing w:after="0"/>
        <w:rPr>
          <w:rFonts w:ascii="Times New Roman" w:hAnsi="Times New Roman"/>
          <w:sz w:val="24"/>
          <w:szCs w:val="24"/>
          <w:lang w:val="en-GB"/>
        </w:rPr>
      </w:pPr>
      <w:r w:rsidRPr="00FD5097">
        <w:rPr>
          <w:rFonts w:ascii="Times New Roman" w:hAnsi="Times New Roman"/>
          <w:sz w:val="24"/>
          <w:szCs w:val="24"/>
          <w:lang w:val="en-GB"/>
        </w:rPr>
        <w:t>On the title page of a</w:t>
      </w:r>
      <w:r w:rsidR="00E21A2A" w:rsidRPr="00FD5097">
        <w:rPr>
          <w:rFonts w:ascii="Times New Roman" w:hAnsi="Times New Roman"/>
          <w:sz w:val="24"/>
          <w:szCs w:val="24"/>
          <w:lang w:val="en-GB"/>
        </w:rPr>
        <w:t>n</w:t>
      </w:r>
      <w:r w:rsidRPr="00FD5097">
        <w:rPr>
          <w:rFonts w:ascii="Times New Roman" w:hAnsi="Times New Roman"/>
          <w:sz w:val="24"/>
          <w:szCs w:val="24"/>
          <w:lang w:val="en-GB"/>
        </w:rPr>
        <w:t xml:space="preserve"> </w:t>
      </w:r>
      <w:r w:rsidR="00387348" w:rsidRPr="00FD5097">
        <w:rPr>
          <w:rFonts w:ascii="Times New Roman" w:hAnsi="Times New Roman"/>
          <w:sz w:val="24"/>
          <w:szCs w:val="24"/>
          <w:lang w:val="en-GB"/>
        </w:rPr>
        <w:t>Albanian</w:t>
      </w:r>
      <w:r w:rsidRPr="00FD5097">
        <w:rPr>
          <w:rFonts w:ascii="Times New Roman" w:hAnsi="Times New Roman"/>
          <w:sz w:val="24"/>
          <w:szCs w:val="24"/>
          <w:lang w:val="en-GB"/>
        </w:rPr>
        <w:t xml:space="preserve"> standard, </w:t>
      </w:r>
      <w:r w:rsidR="00387348" w:rsidRPr="00FD5097">
        <w:rPr>
          <w:rFonts w:ascii="Times New Roman" w:hAnsi="Times New Roman"/>
          <w:sz w:val="24"/>
          <w:szCs w:val="24"/>
          <w:lang w:val="en-GB"/>
        </w:rPr>
        <w:t>implementing</w:t>
      </w:r>
      <w:r w:rsidRPr="00FD5097">
        <w:rPr>
          <w:rFonts w:ascii="Times New Roman" w:hAnsi="Times New Roman"/>
          <w:sz w:val="24"/>
          <w:szCs w:val="24"/>
          <w:lang w:val="en-GB"/>
        </w:rPr>
        <w:t xml:space="preserve"> an international standard, under the title, in</w:t>
      </w:r>
      <w:r w:rsidR="00387348" w:rsidRPr="00FD5097">
        <w:rPr>
          <w:rFonts w:ascii="Times New Roman" w:hAnsi="Times New Roman"/>
          <w:sz w:val="24"/>
          <w:szCs w:val="24"/>
          <w:lang w:val="en-GB"/>
        </w:rPr>
        <w:t xml:space="preserve"> brackets</w:t>
      </w:r>
      <w:r w:rsidRPr="00FD5097">
        <w:rPr>
          <w:rFonts w:ascii="Times New Roman" w:hAnsi="Times New Roman"/>
          <w:sz w:val="24"/>
          <w:szCs w:val="24"/>
          <w:lang w:val="en-GB"/>
        </w:rPr>
        <w:t>, the number and year of the international standard is placed.</w:t>
      </w:r>
    </w:p>
    <w:p w14:paraId="4F8C209C" w14:textId="3A249017" w:rsidR="000D15F6" w:rsidRPr="00FD5097" w:rsidRDefault="000D15F6" w:rsidP="000D15F6">
      <w:pPr>
        <w:spacing w:after="0"/>
        <w:rPr>
          <w:rFonts w:ascii="Times New Roman" w:hAnsi="Times New Roman"/>
          <w:sz w:val="24"/>
          <w:szCs w:val="24"/>
          <w:lang w:val="en-GB"/>
        </w:rPr>
      </w:pPr>
      <w:r w:rsidRPr="00FD5097">
        <w:rPr>
          <w:rFonts w:ascii="Times New Roman" w:hAnsi="Times New Roman"/>
          <w:sz w:val="24"/>
          <w:szCs w:val="24"/>
          <w:lang w:val="en-GB"/>
        </w:rPr>
        <w:t>The</w:t>
      </w:r>
      <w:r w:rsidR="00146145" w:rsidRPr="00FD5097">
        <w:rPr>
          <w:rFonts w:ascii="Times New Roman" w:hAnsi="Times New Roman"/>
          <w:sz w:val="24"/>
          <w:szCs w:val="24"/>
          <w:lang w:val="en-GB"/>
        </w:rPr>
        <w:t xml:space="preserve"> templates for</w:t>
      </w:r>
      <w:r w:rsidRPr="00FD5097">
        <w:rPr>
          <w:rFonts w:ascii="Times New Roman" w:hAnsi="Times New Roman"/>
          <w:sz w:val="24"/>
          <w:szCs w:val="24"/>
          <w:lang w:val="en-GB"/>
        </w:rPr>
        <w:t xml:space="preserve"> standards, standardi</w:t>
      </w:r>
      <w:r w:rsidR="00146145" w:rsidRPr="00FD5097">
        <w:rPr>
          <w:rFonts w:ascii="Times New Roman" w:hAnsi="Times New Roman"/>
          <w:sz w:val="24"/>
          <w:szCs w:val="24"/>
          <w:lang w:val="en-GB"/>
        </w:rPr>
        <w:t>z</w:t>
      </w:r>
      <w:r w:rsidRPr="00FD5097">
        <w:rPr>
          <w:rFonts w:ascii="Times New Roman" w:hAnsi="Times New Roman"/>
          <w:sz w:val="24"/>
          <w:szCs w:val="24"/>
          <w:lang w:val="en-GB"/>
        </w:rPr>
        <w:t xml:space="preserve">ation documents, draft standards, amendments to standards and </w:t>
      </w:r>
      <w:r w:rsidR="00146145" w:rsidRPr="00FD5097">
        <w:rPr>
          <w:rFonts w:ascii="Times New Roman" w:hAnsi="Times New Roman"/>
          <w:sz w:val="24"/>
          <w:szCs w:val="24"/>
          <w:lang w:val="en-GB"/>
        </w:rPr>
        <w:t>corrigenda,</w:t>
      </w:r>
      <w:r w:rsidRPr="00FD5097">
        <w:rPr>
          <w:rFonts w:ascii="Times New Roman" w:hAnsi="Times New Roman"/>
          <w:sz w:val="24"/>
          <w:szCs w:val="24"/>
          <w:lang w:val="en-GB"/>
        </w:rPr>
        <w:t xml:space="preserve"> developed at national level, as well as for national documents introducing European or international documents are available at:</w:t>
      </w:r>
      <w:r w:rsidR="00703056" w:rsidRPr="00FD5097">
        <w:rPr>
          <w:rFonts w:ascii="Times New Roman" w:hAnsi="Times New Roman"/>
          <w:sz w:val="24"/>
          <w:szCs w:val="24"/>
          <w:lang w:val="en-GB"/>
        </w:rPr>
        <w:t xml:space="preserve"> </w:t>
      </w:r>
    </w:p>
    <w:p w14:paraId="4DCBDDCF" w14:textId="77777777" w:rsidR="00A31C60" w:rsidRPr="00FD5097" w:rsidRDefault="00A31C60" w:rsidP="000D15F6">
      <w:pPr>
        <w:spacing w:after="0"/>
        <w:rPr>
          <w:rFonts w:ascii="Times New Roman" w:hAnsi="Times New Roman"/>
          <w:sz w:val="24"/>
          <w:szCs w:val="24"/>
          <w:lang w:val="en-GB"/>
        </w:rPr>
      </w:pPr>
    </w:p>
    <w:p w14:paraId="21091F93" w14:textId="77777777" w:rsidR="000D15F6" w:rsidRPr="00FD5097" w:rsidRDefault="000D15F6" w:rsidP="000D15F6">
      <w:pPr>
        <w:spacing w:after="0"/>
        <w:rPr>
          <w:rFonts w:ascii="Times New Roman" w:hAnsi="Times New Roman"/>
          <w:sz w:val="24"/>
          <w:szCs w:val="24"/>
          <w:lang w:val="en-GB"/>
        </w:rPr>
      </w:pPr>
      <w:r w:rsidRPr="00FD5097">
        <w:rPr>
          <w:rFonts w:ascii="Times New Roman" w:hAnsi="Times New Roman"/>
          <w:sz w:val="24"/>
          <w:szCs w:val="24"/>
          <w:lang w:val="en-GB"/>
        </w:rPr>
        <w:t>Figure 1</w:t>
      </w:r>
      <w:r w:rsidR="00610D66" w:rsidRPr="00FD5097">
        <w:rPr>
          <w:rFonts w:ascii="Times New Roman" w:hAnsi="Times New Roman"/>
          <w:sz w:val="24"/>
          <w:szCs w:val="24"/>
          <w:lang w:val="en-GB"/>
        </w:rPr>
        <w:t xml:space="preserve"> - Graphical structure of the title page of an Albanian standard</w:t>
      </w:r>
      <w:r w:rsidRPr="00FD5097">
        <w:rPr>
          <w:rFonts w:ascii="Times New Roman" w:hAnsi="Times New Roman"/>
          <w:sz w:val="24"/>
          <w:szCs w:val="24"/>
          <w:lang w:val="en-GB"/>
        </w:rPr>
        <w:t xml:space="preserve"> shows </w:t>
      </w:r>
      <w:r w:rsidR="00146145" w:rsidRPr="00FD5097">
        <w:rPr>
          <w:rFonts w:ascii="Times New Roman" w:hAnsi="Times New Roman"/>
          <w:sz w:val="24"/>
          <w:szCs w:val="24"/>
          <w:lang w:val="en-GB"/>
        </w:rPr>
        <w:t>a</w:t>
      </w:r>
      <w:r w:rsidRPr="00FD5097">
        <w:rPr>
          <w:rFonts w:ascii="Times New Roman" w:hAnsi="Times New Roman"/>
          <w:sz w:val="24"/>
          <w:szCs w:val="24"/>
          <w:lang w:val="en-GB"/>
        </w:rPr>
        <w:t xml:space="preserve"> layout of the items on the title page of a </w:t>
      </w:r>
      <w:r w:rsidR="00146145" w:rsidRPr="00FD5097">
        <w:rPr>
          <w:rFonts w:ascii="Times New Roman" w:hAnsi="Times New Roman"/>
          <w:sz w:val="24"/>
          <w:szCs w:val="24"/>
          <w:lang w:val="en-GB"/>
        </w:rPr>
        <w:t>Albanian</w:t>
      </w:r>
      <w:r w:rsidRPr="00FD5097">
        <w:rPr>
          <w:rFonts w:ascii="Times New Roman" w:hAnsi="Times New Roman"/>
          <w:sz w:val="24"/>
          <w:szCs w:val="24"/>
          <w:lang w:val="en-GB"/>
        </w:rPr>
        <w:t xml:space="preserve"> standard.</w:t>
      </w:r>
    </w:p>
    <w:p w14:paraId="760D07EA" w14:textId="77777777" w:rsidR="00387348" w:rsidRPr="00FD5097" w:rsidRDefault="00387348" w:rsidP="000D15F6">
      <w:pPr>
        <w:spacing w:after="0"/>
        <w:rPr>
          <w:rFonts w:ascii="Times New Roman" w:hAnsi="Times New Roman"/>
          <w:sz w:val="24"/>
          <w:szCs w:val="24"/>
          <w:lang w:val="en-GB"/>
        </w:rPr>
      </w:pPr>
    </w:p>
    <w:p w14:paraId="6CF5A114" w14:textId="77777777" w:rsidR="000D15F6" w:rsidRPr="00FD5097" w:rsidRDefault="000D15F6" w:rsidP="00146145">
      <w:pPr>
        <w:spacing w:after="120"/>
        <w:rPr>
          <w:rFonts w:ascii="Times New Roman" w:hAnsi="Times New Roman"/>
          <w:b/>
          <w:bCs/>
          <w:sz w:val="24"/>
          <w:szCs w:val="24"/>
          <w:lang w:val="en-GB"/>
        </w:rPr>
      </w:pPr>
      <w:r w:rsidRPr="00FD5097">
        <w:rPr>
          <w:rFonts w:ascii="Times New Roman" w:hAnsi="Times New Roman"/>
          <w:b/>
          <w:bCs/>
          <w:sz w:val="24"/>
          <w:szCs w:val="24"/>
          <w:lang w:val="en-GB"/>
        </w:rPr>
        <w:t>NA.5.3</w:t>
      </w:r>
      <w:r w:rsidR="00A13237" w:rsidRPr="00FD5097">
        <w:rPr>
          <w:rFonts w:ascii="Times New Roman" w:hAnsi="Times New Roman"/>
          <w:b/>
          <w:bCs/>
          <w:sz w:val="24"/>
          <w:szCs w:val="24"/>
          <w:lang w:val="en-GB"/>
        </w:rPr>
        <w:t xml:space="preserve"> </w:t>
      </w:r>
      <w:r w:rsidRPr="00FD5097">
        <w:rPr>
          <w:rFonts w:ascii="Times New Roman" w:hAnsi="Times New Roman"/>
          <w:b/>
          <w:bCs/>
          <w:sz w:val="24"/>
          <w:szCs w:val="24"/>
          <w:lang w:val="en-GB"/>
        </w:rPr>
        <w:t>National foreword</w:t>
      </w:r>
    </w:p>
    <w:p w14:paraId="26316CE2" w14:textId="77777777" w:rsidR="000D15F6" w:rsidRPr="00FD5097" w:rsidRDefault="000D15F6" w:rsidP="000D15F6">
      <w:pPr>
        <w:spacing w:after="0"/>
        <w:rPr>
          <w:rFonts w:ascii="Times New Roman" w:hAnsi="Times New Roman"/>
          <w:sz w:val="24"/>
          <w:szCs w:val="24"/>
          <w:lang w:val="en-GB"/>
        </w:rPr>
      </w:pPr>
      <w:r w:rsidRPr="00FD5097">
        <w:rPr>
          <w:rFonts w:ascii="Times New Roman" w:hAnsi="Times New Roman"/>
          <w:sz w:val="24"/>
          <w:szCs w:val="24"/>
          <w:lang w:val="en-GB"/>
        </w:rPr>
        <w:t>The national foreword (see ZC.7.1) of a</w:t>
      </w:r>
      <w:r w:rsidR="00E21A2A" w:rsidRPr="00FD5097">
        <w:rPr>
          <w:rFonts w:ascii="Times New Roman" w:hAnsi="Times New Roman"/>
          <w:sz w:val="24"/>
          <w:szCs w:val="24"/>
          <w:lang w:val="en-GB"/>
        </w:rPr>
        <w:t>n</w:t>
      </w:r>
      <w:r w:rsidRPr="00FD5097">
        <w:rPr>
          <w:rFonts w:ascii="Times New Roman" w:hAnsi="Times New Roman"/>
          <w:sz w:val="24"/>
          <w:szCs w:val="24"/>
          <w:lang w:val="en-GB"/>
        </w:rPr>
        <w:t xml:space="preserve"> </w:t>
      </w:r>
      <w:r w:rsidR="00146145" w:rsidRPr="00FD5097">
        <w:rPr>
          <w:rFonts w:ascii="Times New Roman" w:hAnsi="Times New Roman"/>
          <w:sz w:val="24"/>
          <w:szCs w:val="24"/>
          <w:lang w:val="en-GB"/>
        </w:rPr>
        <w:t>Albanian</w:t>
      </w:r>
      <w:r w:rsidRPr="00FD5097">
        <w:rPr>
          <w:rFonts w:ascii="Times New Roman" w:hAnsi="Times New Roman"/>
          <w:sz w:val="24"/>
          <w:szCs w:val="24"/>
          <w:lang w:val="en-GB"/>
        </w:rPr>
        <w:t xml:space="preserve"> standard, </w:t>
      </w:r>
      <w:r w:rsidR="00146145" w:rsidRPr="00FD5097">
        <w:rPr>
          <w:rFonts w:ascii="Times New Roman" w:hAnsi="Times New Roman"/>
          <w:sz w:val="24"/>
          <w:szCs w:val="24"/>
          <w:lang w:val="en-GB"/>
        </w:rPr>
        <w:t>implementing</w:t>
      </w:r>
      <w:r w:rsidRPr="00FD5097">
        <w:rPr>
          <w:rFonts w:ascii="Times New Roman" w:hAnsi="Times New Roman"/>
          <w:sz w:val="24"/>
          <w:szCs w:val="24"/>
          <w:lang w:val="en-GB"/>
        </w:rPr>
        <w:t xml:space="preserve"> an international or European standard, must be located before the main body of the standard, on the back of the title page.</w:t>
      </w:r>
    </w:p>
    <w:p w14:paraId="512AF43D" w14:textId="77777777" w:rsidR="000D15F6" w:rsidRPr="00FD5097" w:rsidRDefault="000D15F6" w:rsidP="00DC44B7">
      <w:pPr>
        <w:spacing w:after="120"/>
        <w:rPr>
          <w:rFonts w:ascii="Times New Roman" w:hAnsi="Times New Roman"/>
          <w:sz w:val="24"/>
          <w:szCs w:val="24"/>
          <w:lang w:val="en-GB"/>
        </w:rPr>
      </w:pPr>
      <w:r w:rsidRPr="00FD5097">
        <w:rPr>
          <w:rFonts w:ascii="Times New Roman" w:hAnsi="Times New Roman"/>
          <w:sz w:val="24"/>
          <w:szCs w:val="24"/>
          <w:lang w:val="en-GB"/>
        </w:rPr>
        <w:t xml:space="preserve">The national foreword must not contain requirements, </w:t>
      </w:r>
      <w:r w:rsidR="00146145" w:rsidRPr="00FD5097">
        <w:rPr>
          <w:rFonts w:ascii="Times New Roman" w:hAnsi="Times New Roman"/>
          <w:sz w:val="24"/>
          <w:szCs w:val="24"/>
          <w:lang w:val="en-GB"/>
        </w:rPr>
        <w:t>permissions</w:t>
      </w:r>
      <w:r w:rsidRPr="00FD5097">
        <w:rPr>
          <w:rFonts w:ascii="Times New Roman" w:hAnsi="Times New Roman"/>
          <w:sz w:val="24"/>
          <w:szCs w:val="24"/>
          <w:lang w:val="en-GB"/>
        </w:rPr>
        <w:t xml:space="preserve"> or recommendations.</w:t>
      </w:r>
    </w:p>
    <w:p w14:paraId="77E8B5B4" w14:textId="77777777" w:rsidR="000D15F6" w:rsidRPr="00FD5097" w:rsidRDefault="000D15F6" w:rsidP="000D15F6">
      <w:pPr>
        <w:spacing w:after="0"/>
        <w:rPr>
          <w:rFonts w:ascii="Times New Roman" w:hAnsi="Times New Roman"/>
          <w:sz w:val="24"/>
          <w:szCs w:val="24"/>
          <w:lang w:val="en-GB"/>
        </w:rPr>
      </w:pPr>
      <w:r w:rsidRPr="00FD5097">
        <w:rPr>
          <w:rFonts w:ascii="Times New Roman" w:hAnsi="Times New Roman"/>
          <w:sz w:val="24"/>
          <w:szCs w:val="24"/>
          <w:lang w:val="en-GB"/>
        </w:rPr>
        <w:t>The national foreword must contain:</w:t>
      </w:r>
    </w:p>
    <w:p w14:paraId="358FA9A9" w14:textId="77777777" w:rsidR="000D15F6" w:rsidRPr="00FD5097" w:rsidRDefault="00DC44B7" w:rsidP="000D15F6">
      <w:pPr>
        <w:spacing w:after="0"/>
        <w:rPr>
          <w:rFonts w:ascii="Times New Roman" w:hAnsi="Times New Roman"/>
          <w:sz w:val="24"/>
          <w:szCs w:val="24"/>
          <w:lang w:val="en-GB"/>
        </w:rPr>
      </w:pPr>
      <w:r w:rsidRPr="00FD5097">
        <w:rPr>
          <w:rFonts w:ascii="Times New Roman" w:hAnsi="Times New Roman"/>
          <w:sz w:val="24"/>
          <w:szCs w:val="24"/>
          <w:lang w:val="en-GB"/>
        </w:rPr>
        <w:t xml:space="preserve">- </w:t>
      </w:r>
      <w:r w:rsidR="000D15F6" w:rsidRPr="00FD5097">
        <w:rPr>
          <w:rFonts w:ascii="Times New Roman" w:hAnsi="Times New Roman"/>
          <w:sz w:val="24"/>
          <w:szCs w:val="24"/>
          <w:lang w:val="en-GB"/>
        </w:rPr>
        <w:t xml:space="preserve">text indicating the number and name of the </w:t>
      </w:r>
      <w:r w:rsidRPr="00FD5097">
        <w:rPr>
          <w:rFonts w:ascii="Times New Roman" w:hAnsi="Times New Roman"/>
          <w:sz w:val="24"/>
          <w:szCs w:val="24"/>
          <w:lang w:val="en-GB"/>
        </w:rPr>
        <w:t xml:space="preserve">responsible DPS </w:t>
      </w:r>
      <w:r w:rsidR="000D15F6" w:rsidRPr="00FD5097">
        <w:rPr>
          <w:rFonts w:ascii="Times New Roman" w:hAnsi="Times New Roman"/>
          <w:sz w:val="24"/>
          <w:szCs w:val="24"/>
          <w:lang w:val="en-GB"/>
        </w:rPr>
        <w:t>technical working body;</w:t>
      </w:r>
    </w:p>
    <w:p w14:paraId="636C8831" w14:textId="77777777" w:rsidR="000D15F6" w:rsidRPr="00FD5097" w:rsidRDefault="00DC44B7" w:rsidP="000D15F6">
      <w:pPr>
        <w:spacing w:after="0"/>
        <w:rPr>
          <w:rFonts w:ascii="Times New Roman" w:hAnsi="Times New Roman"/>
          <w:sz w:val="24"/>
          <w:szCs w:val="24"/>
          <w:lang w:val="en-GB"/>
        </w:rPr>
      </w:pPr>
      <w:r w:rsidRPr="00FD5097">
        <w:rPr>
          <w:rFonts w:ascii="Times New Roman" w:hAnsi="Times New Roman"/>
          <w:sz w:val="24"/>
          <w:szCs w:val="24"/>
          <w:lang w:val="en-GB"/>
        </w:rPr>
        <w:t xml:space="preserve">- </w:t>
      </w:r>
      <w:r w:rsidR="000D15F6" w:rsidRPr="00FD5097">
        <w:rPr>
          <w:rFonts w:ascii="Times New Roman" w:hAnsi="Times New Roman"/>
          <w:sz w:val="24"/>
          <w:szCs w:val="24"/>
          <w:lang w:val="en-GB"/>
        </w:rPr>
        <w:t>text with information on the standard</w:t>
      </w:r>
      <w:r w:rsidR="00E21A2A" w:rsidRPr="00FD5097">
        <w:rPr>
          <w:rFonts w:ascii="Times New Roman" w:hAnsi="Times New Roman"/>
          <w:sz w:val="24"/>
          <w:szCs w:val="24"/>
          <w:lang w:val="en-GB"/>
        </w:rPr>
        <w:t>(</w:t>
      </w:r>
      <w:r w:rsidR="000D15F6" w:rsidRPr="00FD5097">
        <w:rPr>
          <w:rFonts w:ascii="Times New Roman" w:hAnsi="Times New Roman"/>
          <w:sz w:val="24"/>
          <w:szCs w:val="24"/>
          <w:lang w:val="en-GB"/>
        </w:rPr>
        <w:t>s</w:t>
      </w:r>
      <w:r w:rsidR="00E21A2A" w:rsidRPr="00FD5097">
        <w:rPr>
          <w:rFonts w:ascii="Times New Roman" w:hAnsi="Times New Roman"/>
          <w:sz w:val="24"/>
          <w:szCs w:val="24"/>
          <w:lang w:val="en-GB"/>
        </w:rPr>
        <w:t>)</w:t>
      </w:r>
      <w:r w:rsidR="000D15F6" w:rsidRPr="00FD5097">
        <w:rPr>
          <w:rFonts w:ascii="Times New Roman" w:hAnsi="Times New Roman"/>
          <w:sz w:val="24"/>
          <w:szCs w:val="24"/>
          <w:lang w:val="en-GB"/>
        </w:rPr>
        <w:t xml:space="preserve"> </w:t>
      </w:r>
      <w:r w:rsidR="00E21A2A" w:rsidRPr="00FD5097">
        <w:rPr>
          <w:rFonts w:ascii="Times New Roman" w:hAnsi="Times New Roman"/>
          <w:sz w:val="24"/>
          <w:szCs w:val="24"/>
          <w:lang w:val="en-GB"/>
        </w:rPr>
        <w:t xml:space="preserve">superseded </w:t>
      </w:r>
      <w:r w:rsidR="000D15F6" w:rsidRPr="00FD5097">
        <w:rPr>
          <w:rFonts w:ascii="Times New Roman" w:hAnsi="Times New Roman"/>
          <w:sz w:val="24"/>
          <w:szCs w:val="24"/>
          <w:lang w:val="en-GB"/>
        </w:rPr>
        <w:t xml:space="preserve">and/or </w:t>
      </w:r>
      <w:r w:rsidRPr="00FD5097">
        <w:rPr>
          <w:rFonts w:ascii="Times New Roman" w:hAnsi="Times New Roman"/>
          <w:sz w:val="24"/>
          <w:szCs w:val="24"/>
          <w:lang w:val="en-GB"/>
        </w:rPr>
        <w:t>withdraw</w:t>
      </w:r>
      <w:r w:rsidR="00E21A2A" w:rsidRPr="00FD5097">
        <w:rPr>
          <w:rFonts w:ascii="Times New Roman" w:hAnsi="Times New Roman"/>
          <w:sz w:val="24"/>
          <w:szCs w:val="24"/>
          <w:lang w:val="en-GB"/>
        </w:rPr>
        <w:t>n</w:t>
      </w:r>
      <w:r w:rsidR="000D15F6" w:rsidRPr="00FD5097">
        <w:rPr>
          <w:rFonts w:ascii="Times New Roman" w:hAnsi="Times New Roman"/>
          <w:sz w:val="24"/>
          <w:szCs w:val="24"/>
          <w:lang w:val="en-GB"/>
        </w:rPr>
        <w:t>;</w:t>
      </w:r>
    </w:p>
    <w:p w14:paraId="55B1AACC" w14:textId="77777777" w:rsidR="000D15F6" w:rsidRPr="00FD5097" w:rsidRDefault="00DC44B7" w:rsidP="000D15F6">
      <w:pPr>
        <w:spacing w:after="0"/>
        <w:rPr>
          <w:rFonts w:ascii="Times New Roman" w:hAnsi="Times New Roman"/>
          <w:sz w:val="24"/>
          <w:szCs w:val="24"/>
          <w:lang w:val="en-GB"/>
        </w:rPr>
      </w:pPr>
      <w:r w:rsidRPr="00FD5097">
        <w:rPr>
          <w:rFonts w:ascii="Times New Roman" w:hAnsi="Times New Roman"/>
          <w:sz w:val="24"/>
          <w:szCs w:val="24"/>
          <w:lang w:val="en-GB"/>
        </w:rPr>
        <w:t xml:space="preserve">- </w:t>
      </w:r>
      <w:r w:rsidR="000D15F6" w:rsidRPr="00FD5097">
        <w:rPr>
          <w:rFonts w:ascii="Times New Roman" w:hAnsi="Times New Roman"/>
          <w:sz w:val="24"/>
          <w:szCs w:val="24"/>
          <w:lang w:val="en-GB"/>
        </w:rPr>
        <w:t xml:space="preserve">if necessary, text with information on the relationship of the standard with national regulations implementing EU </w:t>
      </w:r>
      <w:r w:rsidRPr="00FD5097">
        <w:rPr>
          <w:rFonts w:ascii="Times New Roman" w:hAnsi="Times New Roman"/>
          <w:sz w:val="24"/>
          <w:szCs w:val="24"/>
          <w:lang w:val="en-GB"/>
        </w:rPr>
        <w:t xml:space="preserve">regulations and/or </w:t>
      </w:r>
      <w:r w:rsidR="000D15F6" w:rsidRPr="00FD5097">
        <w:rPr>
          <w:rFonts w:ascii="Times New Roman" w:hAnsi="Times New Roman"/>
          <w:sz w:val="24"/>
          <w:szCs w:val="24"/>
          <w:lang w:val="en-GB"/>
        </w:rPr>
        <w:t>directives;</w:t>
      </w:r>
    </w:p>
    <w:p w14:paraId="1BF23CA3" w14:textId="77777777" w:rsidR="000D15F6" w:rsidRPr="00FD5097" w:rsidRDefault="00DC44B7" w:rsidP="000D15F6">
      <w:pPr>
        <w:spacing w:after="0"/>
        <w:rPr>
          <w:rFonts w:ascii="Times New Roman" w:hAnsi="Times New Roman"/>
          <w:sz w:val="24"/>
          <w:szCs w:val="24"/>
          <w:lang w:val="en-GB"/>
        </w:rPr>
      </w:pPr>
      <w:r w:rsidRPr="00FD5097">
        <w:rPr>
          <w:rFonts w:ascii="Times New Roman" w:hAnsi="Times New Roman"/>
          <w:sz w:val="24"/>
          <w:szCs w:val="24"/>
          <w:lang w:val="en-GB"/>
        </w:rPr>
        <w:t xml:space="preserve">- </w:t>
      </w:r>
      <w:r w:rsidR="000D15F6" w:rsidRPr="00FD5097">
        <w:rPr>
          <w:rFonts w:ascii="Times New Roman" w:hAnsi="Times New Roman"/>
          <w:sz w:val="24"/>
          <w:szCs w:val="24"/>
          <w:lang w:val="en-GB"/>
        </w:rPr>
        <w:t>list of the normative</w:t>
      </w:r>
      <w:r w:rsidRPr="00FD5097">
        <w:rPr>
          <w:rFonts w:ascii="Times New Roman" w:hAnsi="Times New Roman"/>
          <w:sz w:val="24"/>
          <w:szCs w:val="24"/>
          <w:lang w:val="en-GB"/>
        </w:rPr>
        <w:t xml:space="preserve"> references to</w:t>
      </w:r>
      <w:r w:rsidR="000D15F6" w:rsidRPr="00FD5097">
        <w:rPr>
          <w:rFonts w:ascii="Times New Roman" w:hAnsi="Times New Roman"/>
          <w:sz w:val="24"/>
          <w:szCs w:val="24"/>
          <w:lang w:val="en-GB"/>
        </w:rPr>
        <w:t xml:space="preserve"> European/international standards/documents and the corresponding </w:t>
      </w:r>
      <w:r w:rsidRPr="00FD5097">
        <w:rPr>
          <w:rFonts w:ascii="Times New Roman" w:hAnsi="Times New Roman"/>
          <w:sz w:val="24"/>
          <w:szCs w:val="24"/>
          <w:lang w:val="en-GB"/>
        </w:rPr>
        <w:t>Albanian</w:t>
      </w:r>
      <w:r w:rsidR="000D15F6" w:rsidRPr="00FD5097">
        <w:rPr>
          <w:rFonts w:ascii="Times New Roman" w:hAnsi="Times New Roman"/>
          <w:sz w:val="24"/>
          <w:szCs w:val="24"/>
          <w:lang w:val="en-GB"/>
        </w:rPr>
        <w:t xml:space="preserve"> standards/documents.</w:t>
      </w:r>
    </w:p>
    <w:p w14:paraId="370CFB9A" w14:textId="77777777" w:rsidR="000D15F6" w:rsidRPr="00FD5097" w:rsidRDefault="000D15F6" w:rsidP="00A13237">
      <w:pPr>
        <w:spacing w:before="120" w:after="0"/>
        <w:rPr>
          <w:rFonts w:ascii="Times New Roman" w:hAnsi="Times New Roman"/>
          <w:sz w:val="24"/>
          <w:szCs w:val="24"/>
          <w:lang w:val="en-GB"/>
        </w:rPr>
      </w:pPr>
      <w:r w:rsidRPr="00FD5097">
        <w:rPr>
          <w:rFonts w:ascii="Times New Roman" w:hAnsi="Times New Roman"/>
          <w:sz w:val="24"/>
          <w:szCs w:val="24"/>
          <w:lang w:val="en-GB"/>
        </w:rPr>
        <w:t xml:space="preserve">Where a document in this list is dated, the corresponding </w:t>
      </w:r>
      <w:r w:rsidR="00DC44B7" w:rsidRPr="00FD5097">
        <w:rPr>
          <w:rFonts w:ascii="Times New Roman" w:hAnsi="Times New Roman"/>
          <w:sz w:val="24"/>
          <w:szCs w:val="24"/>
          <w:lang w:val="en-GB"/>
        </w:rPr>
        <w:t>Albanian</w:t>
      </w:r>
      <w:r w:rsidRPr="00FD5097">
        <w:rPr>
          <w:rFonts w:ascii="Times New Roman" w:hAnsi="Times New Roman"/>
          <w:sz w:val="24"/>
          <w:szCs w:val="24"/>
          <w:lang w:val="en-GB"/>
        </w:rPr>
        <w:t xml:space="preserve"> edition must be indicated, which must also be dated. Where there is no corresponding </w:t>
      </w:r>
      <w:r w:rsidR="00DC44B7" w:rsidRPr="00FD5097">
        <w:rPr>
          <w:rFonts w:ascii="Times New Roman" w:hAnsi="Times New Roman"/>
          <w:sz w:val="24"/>
          <w:szCs w:val="24"/>
          <w:lang w:val="en-GB"/>
        </w:rPr>
        <w:t>Albanian</w:t>
      </w:r>
      <w:r w:rsidRPr="00FD5097">
        <w:rPr>
          <w:rFonts w:ascii="Times New Roman" w:hAnsi="Times New Roman"/>
          <w:sz w:val="24"/>
          <w:szCs w:val="24"/>
          <w:lang w:val="en-GB"/>
        </w:rPr>
        <w:t xml:space="preserve"> document for a referenced document, a footnote must indicate the way to access the original document</w:t>
      </w:r>
      <w:r w:rsidR="00DC44B7" w:rsidRPr="00FD5097">
        <w:rPr>
          <w:rFonts w:ascii="Times New Roman" w:hAnsi="Times New Roman"/>
          <w:sz w:val="24"/>
          <w:szCs w:val="24"/>
          <w:lang w:val="en-GB"/>
        </w:rPr>
        <w:t>:</w:t>
      </w:r>
    </w:p>
    <w:p w14:paraId="081D1A3E" w14:textId="77777777" w:rsidR="000D15F6" w:rsidRPr="00FD5097" w:rsidRDefault="00DC44B7" w:rsidP="000D15F6">
      <w:pPr>
        <w:spacing w:after="0"/>
        <w:rPr>
          <w:rFonts w:ascii="Times New Roman" w:hAnsi="Times New Roman"/>
          <w:sz w:val="24"/>
          <w:szCs w:val="24"/>
          <w:lang w:val="en-GB"/>
        </w:rPr>
      </w:pPr>
      <w:r w:rsidRPr="00FD5097">
        <w:rPr>
          <w:rFonts w:ascii="Times New Roman" w:hAnsi="Times New Roman"/>
          <w:sz w:val="24"/>
          <w:szCs w:val="24"/>
          <w:lang w:val="en-GB"/>
        </w:rPr>
        <w:t xml:space="preserve">- </w:t>
      </w:r>
      <w:r w:rsidR="000D15F6" w:rsidRPr="00FD5097">
        <w:rPr>
          <w:rFonts w:ascii="Times New Roman" w:hAnsi="Times New Roman"/>
          <w:sz w:val="24"/>
          <w:szCs w:val="24"/>
          <w:lang w:val="en-GB"/>
        </w:rPr>
        <w:t xml:space="preserve">in the case of consolidated editions in </w:t>
      </w:r>
      <w:r w:rsidR="00A13237" w:rsidRPr="00FD5097">
        <w:rPr>
          <w:rFonts w:ascii="Times New Roman" w:hAnsi="Times New Roman"/>
          <w:sz w:val="24"/>
          <w:szCs w:val="24"/>
          <w:lang w:val="en-GB"/>
        </w:rPr>
        <w:t>Albanian</w:t>
      </w:r>
      <w:r w:rsidR="000D15F6" w:rsidRPr="00FD5097">
        <w:rPr>
          <w:rFonts w:ascii="Times New Roman" w:hAnsi="Times New Roman"/>
          <w:sz w:val="24"/>
          <w:szCs w:val="24"/>
          <w:lang w:val="en-GB"/>
        </w:rPr>
        <w:t xml:space="preserve"> (mainly for CENELEC and IEC standards) text on the included amendment(s) and manner of their designation.</w:t>
      </w:r>
    </w:p>
    <w:p w14:paraId="5F846116" w14:textId="77777777" w:rsidR="000D15F6" w:rsidRPr="00FD5097" w:rsidRDefault="00A13237" w:rsidP="000D15F6">
      <w:pPr>
        <w:spacing w:after="0"/>
        <w:rPr>
          <w:rFonts w:ascii="Times New Roman" w:hAnsi="Times New Roman"/>
          <w:sz w:val="24"/>
          <w:szCs w:val="24"/>
          <w:lang w:val="en-GB"/>
        </w:rPr>
      </w:pPr>
      <w:r w:rsidRPr="00FD5097">
        <w:rPr>
          <w:rFonts w:ascii="Times New Roman" w:hAnsi="Times New Roman"/>
          <w:sz w:val="24"/>
          <w:szCs w:val="24"/>
          <w:lang w:val="en-GB"/>
        </w:rPr>
        <w:t xml:space="preserve">- </w:t>
      </w:r>
      <w:r w:rsidR="000D15F6" w:rsidRPr="00FD5097">
        <w:rPr>
          <w:rFonts w:ascii="Times New Roman" w:hAnsi="Times New Roman"/>
          <w:sz w:val="24"/>
          <w:szCs w:val="24"/>
          <w:lang w:val="en-GB"/>
        </w:rPr>
        <w:t>other information, if necessary;</w:t>
      </w:r>
    </w:p>
    <w:p w14:paraId="748D7B68" w14:textId="77777777" w:rsidR="00DC44B7" w:rsidRPr="00FD5097" w:rsidRDefault="00DC44B7" w:rsidP="000D15F6">
      <w:pPr>
        <w:spacing w:after="0"/>
        <w:rPr>
          <w:rFonts w:ascii="Times New Roman" w:hAnsi="Times New Roman"/>
          <w:sz w:val="24"/>
          <w:szCs w:val="24"/>
          <w:lang w:val="en-GB"/>
        </w:rPr>
      </w:pPr>
    </w:p>
    <w:p w14:paraId="72C42CA1" w14:textId="77777777" w:rsidR="000D15F6" w:rsidRPr="00FD5097" w:rsidRDefault="000D15F6" w:rsidP="00A13237">
      <w:pPr>
        <w:spacing w:after="120"/>
        <w:rPr>
          <w:rFonts w:ascii="Times New Roman" w:hAnsi="Times New Roman"/>
          <w:b/>
          <w:bCs/>
          <w:sz w:val="24"/>
          <w:szCs w:val="24"/>
          <w:lang w:val="en-GB"/>
        </w:rPr>
      </w:pPr>
      <w:r w:rsidRPr="00FD5097">
        <w:rPr>
          <w:rFonts w:ascii="Times New Roman" w:hAnsi="Times New Roman"/>
          <w:b/>
          <w:bCs/>
          <w:sz w:val="24"/>
          <w:szCs w:val="24"/>
          <w:lang w:val="en-GB"/>
        </w:rPr>
        <w:t>N.5.4</w:t>
      </w:r>
      <w:r w:rsidR="00A13237" w:rsidRPr="00FD5097">
        <w:rPr>
          <w:rFonts w:ascii="Times New Roman" w:hAnsi="Times New Roman"/>
          <w:b/>
          <w:bCs/>
          <w:sz w:val="24"/>
          <w:szCs w:val="24"/>
          <w:lang w:val="en-GB"/>
        </w:rPr>
        <w:t xml:space="preserve"> </w:t>
      </w:r>
      <w:r w:rsidRPr="00FD5097">
        <w:rPr>
          <w:rFonts w:ascii="Times New Roman" w:hAnsi="Times New Roman"/>
          <w:b/>
          <w:bCs/>
          <w:sz w:val="24"/>
          <w:szCs w:val="24"/>
          <w:lang w:val="en-GB"/>
        </w:rPr>
        <w:t xml:space="preserve">National </w:t>
      </w:r>
      <w:r w:rsidR="00A13237" w:rsidRPr="00FD5097">
        <w:rPr>
          <w:rFonts w:ascii="Times New Roman" w:hAnsi="Times New Roman"/>
          <w:b/>
          <w:bCs/>
          <w:sz w:val="24"/>
          <w:szCs w:val="24"/>
          <w:lang w:val="en-GB"/>
        </w:rPr>
        <w:t>annex</w:t>
      </w:r>
    </w:p>
    <w:p w14:paraId="6AF11366" w14:textId="77777777" w:rsidR="000D15F6" w:rsidRPr="00FD5097" w:rsidRDefault="000D15F6" w:rsidP="000D15F6">
      <w:pPr>
        <w:spacing w:after="0"/>
        <w:rPr>
          <w:rFonts w:ascii="Times New Roman" w:hAnsi="Times New Roman"/>
          <w:sz w:val="24"/>
          <w:szCs w:val="24"/>
          <w:lang w:val="en-GB"/>
        </w:rPr>
      </w:pPr>
      <w:r w:rsidRPr="00FD5097">
        <w:rPr>
          <w:rFonts w:ascii="Times New Roman" w:hAnsi="Times New Roman"/>
          <w:sz w:val="24"/>
          <w:szCs w:val="24"/>
          <w:lang w:val="en-GB"/>
        </w:rPr>
        <w:t>The national annex (if any) shall comply with the requirements of the ZC.7.2 of these Rules and ISO/IEC Guide 21-1.</w:t>
      </w:r>
    </w:p>
    <w:p w14:paraId="3D821416" w14:textId="77777777" w:rsidR="000D15F6" w:rsidRPr="00FD5097" w:rsidRDefault="000D15F6" w:rsidP="002119B9">
      <w:pPr>
        <w:spacing w:before="120" w:after="0"/>
        <w:rPr>
          <w:rFonts w:ascii="Times New Roman" w:hAnsi="Times New Roman"/>
          <w:sz w:val="24"/>
          <w:szCs w:val="24"/>
          <w:lang w:val="en-GB"/>
        </w:rPr>
      </w:pPr>
      <w:r w:rsidRPr="00FD5097">
        <w:rPr>
          <w:rFonts w:ascii="Times New Roman" w:hAnsi="Times New Roman"/>
          <w:sz w:val="24"/>
          <w:szCs w:val="24"/>
          <w:lang w:val="en-GB"/>
        </w:rPr>
        <w:t>The national annex must be located after the entire text of the European/international standard (including their annexes).</w:t>
      </w:r>
    </w:p>
    <w:p w14:paraId="4249565A" w14:textId="77777777" w:rsidR="000D15F6" w:rsidRPr="00FD5097" w:rsidRDefault="000D15F6" w:rsidP="002119B9">
      <w:pPr>
        <w:spacing w:before="120" w:after="0"/>
        <w:rPr>
          <w:rFonts w:ascii="Times New Roman" w:hAnsi="Times New Roman"/>
          <w:sz w:val="24"/>
          <w:szCs w:val="24"/>
          <w:lang w:val="en-GB"/>
        </w:rPr>
      </w:pPr>
      <w:r w:rsidRPr="00FD5097">
        <w:rPr>
          <w:rFonts w:ascii="Times New Roman" w:hAnsi="Times New Roman"/>
          <w:sz w:val="24"/>
          <w:szCs w:val="24"/>
          <w:lang w:val="en-GB"/>
        </w:rPr>
        <w:t>A national annex to a</w:t>
      </w:r>
      <w:r w:rsidR="00A13237" w:rsidRPr="00FD5097">
        <w:rPr>
          <w:rFonts w:ascii="Times New Roman" w:hAnsi="Times New Roman"/>
          <w:sz w:val="24"/>
          <w:szCs w:val="24"/>
          <w:lang w:val="en-GB"/>
        </w:rPr>
        <w:t>n</w:t>
      </w:r>
      <w:r w:rsidRPr="00FD5097">
        <w:rPr>
          <w:rFonts w:ascii="Times New Roman" w:hAnsi="Times New Roman"/>
          <w:sz w:val="24"/>
          <w:szCs w:val="24"/>
          <w:lang w:val="en-GB"/>
        </w:rPr>
        <w:t xml:space="preserve"> </w:t>
      </w:r>
      <w:r w:rsidR="00A13237" w:rsidRPr="00FD5097">
        <w:rPr>
          <w:rFonts w:ascii="Times New Roman" w:hAnsi="Times New Roman"/>
          <w:sz w:val="24"/>
          <w:szCs w:val="24"/>
          <w:lang w:val="en-GB"/>
        </w:rPr>
        <w:t>implemented</w:t>
      </w:r>
      <w:r w:rsidRPr="00FD5097">
        <w:rPr>
          <w:rFonts w:ascii="Times New Roman" w:hAnsi="Times New Roman"/>
          <w:sz w:val="24"/>
          <w:szCs w:val="24"/>
          <w:lang w:val="en-GB"/>
        </w:rPr>
        <w:t xml:space="preserve"> European standard (e.g. where special national conditions are allowed) may also be published as a separate </w:t>
      </w:r>
      <w:r w:rsidR="00A13237" w:rsidRPr="00FD5097">
        <w:rPr>
          <w:rFonts w:ascii="Times New Roman" w:hAnsi="Times New Roman"/>
          <w:sz w:val="24"/>
          <w:szCs w:val="24"/>
          <w:lang w:val="en-GB"/>
        </w:rPr>
        <w:t>publication</w:t>
      </w:r>
      <w:r w:rsidRPr="00FD5097">
        <w:rPr>
          <w:rFonts w:ascii="Times New Roman" w:hAnsi="Times New Roman"/>
          <w:sz w:val="24"/>
          <w:szCs w:val="24"/>
          <w:lang w:val="en-GB"/>
        </w:rPr>
        <w:t>. In this case, the abbreviation NA (National An</w:t>
      </w:r>
      <w:r w:rsidR="00A13237" w:rsidRPr="00FD5097">
        <w:rPr>
          <w:rFonts w:ascii="Times New Roman" w:hAnsi="Times New Roman"/>
          <w:sz w:val="24"/>
          <w:szCs w:val="24"/>
          <w:lang w:val="en-GB"/>
        </w:rPr>
        <w:t>n</w:t>
      </w:r>
      <w:r w:rsidRPr="00FD5097">
        <w:rPr>
          <w:rFonts w:ascii="Times New Roman" w:hAnsi="Times New Roman"/>
          <w:sz w:val="24"/>
          <w:szCs w:val="24"/>
          <w:lang w:val="en-GB"/>
        </w:rPr>
        <w:t xml:space="preserve">ex) and the year of </w:t>
      </w:r>
      <w:r w:rsidR="00A13237" w:rsidRPr="00FD5097">
        <w:rPr>
          <w:rFonts w:ascii="Times New Roman" w:hAnsi="Times New Roman"/>
          <w:sz w:val="24"/>
          <w:szCs w:val="24"/>
          <w:lang w:val="en-GB"/>
        </w:rPr>
        <w:t>publication</w:t>
      </w:r>
      <w:r w:rsidRPr="00FD5097">
        <w:rPr>
          <w:rFonts w:ascii="Times New Roman" w:hAnsi="Times New Roman"/>
          <w:sz w:val="24"/>
          <w:szCs w:val="24"/>
          <w:lang w:val="en-GB"/>
        </w:rPr>
        <w:t xml:space="preserve">, e.g. </w:t>
      </w:r>
      <w:r w:rsidR="00A13237" w:rsidRPr="00FD5097">
        <w:rPr>
          <w:rFonts w:ascii="Times New Roman" w:hAnsi="Times New Roman"/>
          <w:sz w:val="24"/>
          <w:szCs w:val="24"/>
          <w:lang w:val="en-GB"/>
        </w:rPr>
        <w:t>SSH</w:t>
      </w:r>
      <w:r w:rsidRPr="00FD5097">
        <w:rPr>
          <w:rFonts w:ascii="Times New Roman" w:hAnsi="Times New Roman"/>
          <w:sz w:val="24"/>
          <w:szCs w:val="24"/>
          <w:lang w:val="en-GB"/>
        </w:rPr>
        <w:t xml:space="preserve"> EN 1999-1-1:2007/NA:2013, must be added to the designation of the standard.</w:t>
      </w:r>
    </w:p>
    <w:p w14:paraId="128283AE" w14:textId="77777777" w:rsidR="00A13237" w:rsidRPr="00FD5097" w:rsidRDefault="00A13237" w:rsidP="000D15F6">
      <w:pPr>
        <w:spacing w:after="0"/>
        <w:rPr>
          <w:rFonts w:ascii="Times New Roman" w:hAnsi="Times New Roman"/>
          <w:sz w:val="24"/>
          <w:szCs w:val="24"/>
          <w:lang w:val="en-GB"/>
        </w:rPr>
      </w:pPr>
    </w:p>
    <w:p w14:paraId="34025A8A" w14:textId="77777777" w:rsidR="000D15F6" w:rsidRPr="00FD5097" w:rsidRDefault="000D15F6" w:rsidP="00145724">
      <w:pPr>
        <w:spacing w:after="120"/>
        <w:rPr>
          <w:rFonts w:ascii="Times New Roman" w:hAnsi="Times New Roman"/>
          <w:b/>
          <w:bCs/>
          <w:sz w:val="24"/>
          <w:szCs w:val="24"/>
          <w:lang w:val="en-GB"/>
        </w:rPr>
      </w:pPr>
      <w:r w:rsidRPr="00FD5097">
        <w:rPr>
          <w:rFonts w:ascii="Times New Roman" w:hAnsi="Times New Roman"/>
          <w:b/>
          <w:bCs/>
          <w:sz w:val="24"/>
          <w:szCs w:val="24"/>
          <w:lang w:val="en-GB"/>
        </w:rPr>
        <w:t>NA.5.5</w:t>
      </w:r>
      <w:r w:rsidR="002119B9" w:rsidRPr="00FD5097">
        <w:rPr>
          <w:rFonts w:ascii="Times New Roman" w:hAnsi="Times New Roman"/>
          <w:b/>
          <w:bCs/>
          <w:sz w:val="24"/>
          <w:szCs w:val="24"/>
          <w:lang w:val="en-GB"/>
        </w:rPr>
        <w:t xml:space="preserve"> Designation of</w:t>
      </w:r>
      <w:r w:rsidRPr="00FD5097">
        <w:rPr>
          <w:rFonts w:ascii="Times New Roman" w:hAnsi="Times New Roman"/>
          <w:b/>
          <w:bCs/>
          <w:sz w:val="24"/>
          <w:szCs w:val="24"/>
          <w:lang w:val="en-GB"/>
        </w:rPr>
        <w:t xml:space="preserve"> </w:t>
      </w:r>
      <w:r w:rsidR="002119B9" w:rsidRPr="00FD5097">
        <w:rPr>
          <w:rFonts w:ascii="Times New Roman" w:hAnsi="Times New Roman"/>
          <w:b/>
          <w:bCs/>
          <w:sz w:val="24"/>
          <w:szCs w:val="24"/>
          <w:lang w:val="en-GB"/>
        </w:rPr>
        <w:t>Albani</w:t>
      </w:r>
      <w:r w:rsidRPr="00FD5097">
        <w:rPr>
          <w:rFonts w:ascii="Times New Roman" w:hAnsi="Times New Roman"/>
          <w:b/>
          <w:bCs/>
          <w:sz w:val="24"/>
          <w:szCs w:val="24"/>
          <w:lang w:val="en-GB"/>
        </w:rPr>
        <w:t>an documents</w:t>
      </w:r>
    </w:p>
    <w:p w14:paraId="5958400A" w14:textId="77777777" w:rsidR="000D15F6" w:rsidRPr="00FD5097" w:rsidRDefault="000D15F6" w:rsidP="000D15F6">
      <w:pPr>
        <w:spacing w:after="0"/>
        <w:rPr>
          <w:rFonts w:ascii="Times New Roman" w:hAnsi="Times New Roman"/>
          <w:sz w:val="24"/>
          <w:szCs w:val="24"/>
          <w:lang w:val="en-GB"/>
        </w:rPr>
      </w:pPr>
      <w:r w:rsidRPr="00FD5097">
        <w:rPr>
          <w:rFonts w:ascii="Times New Roman" w:hAnsi="Times New Roman"/>
          <w:sz w:val="24"/>
          <w:szCs w:val="24"/>
          <w:lang w:val="en-GB"/>
        </w:rPr>
        <w:t xml:space="preserve">The </w:t>
      </w:r>
      <w:r w:rsidR="002119B9" w:rsidRPr="00FD5097">
        <w:rPr>
          <w:rFonts w:ascii="Times New Roman" w:hAnsi="Times New Roman"/>
          <w:sz w:val="24"/>
          <w:szCs w:val="24"/>
          <w:lang w:val="en-GB"/>
        </w:rPr>
        <w:t>designation</w:t>
      </w:r>
      <w:r w:rsidRPr="00FD5097">
        <w:rPr>
          <w:rFonts w:ascii="Times New Roman" w:hAnsi="Times New Roman"/>
          <w:sz w:val="24"/>
          <w:szCs w:val="24"/>
          <w:lang w:val="en-GB"/>
        </w:rPr>
        <w:t xml:space="preserve"> of </w:t>
      </w:r>
      <w:r w:rsidR="002119B9" w:rsidRPr="00FD5097">
        <w:rPr>
          <w:rFonts w:ascii="Times New Roman" w:hAnsi="Times New Roman"/>
          <w:sz w:val="24"/>
          <w:szCs w:val="24"/>
          <w:lang w:val="en-GB"/>
        </w:rPr>
        <w:t>Albanian</w:t>
      </w:r>
      <w:r w:rsidRPr="00FD5097">
        <w:rPr>
          <w:rFonts w:ascii="Times New Roman" w:hAnsi="Times New Roman"/>
          <w:sz w:val="24"/>
          <w:szCs w:val="24"/>
          <w:lang w:val="en-GB"/>
        </w:rPr>
        <w:t xml:space="preserve"> documents must be in accordance with Annex A to the Rules</w:t>
      </w:r>
      <w:r w:rsidR="002119B9" w:rsidRPr="00FD5097">
        <w:rPr>
          <w:rFonts w:ascii="Times New Roman" w:hAnsi="Times New Roman"/>
          <w:sz w:val="24"/>
          <w:szCs w:val="24"/>
          <w:lang w:val="en-GB"/>
        </w:rPr>
        <w:t xml:space="preserve"> of procedures</w:t>
      </w:r>
      <w:r w:rsidRPr="00FD5097">
        <w:rPr>
          <w:rFonts w:ascii="Times New Roman" w:hAnsi="Times New Roman"/>
          <w:sz w:val="24"/>
          <w:szCs w:val="24"/>
          <w:lang w:val="en-GB"/>
        </w:rPr>
        <w:t xml:space="preserve"> for National Standardi</w:t>
      </w:r>
      <w:r w:rsidR="002119B9" w:rsidRPr="00FD5097">
        <w:rPr>
          <w:rFonts w:ascii="Times New Roman" w:hAnsi="Times New Roman"/>
          <w:sz w:val="24"/>
          <w:szCs w:val="24"/>
          <w:lang w:val="en-GB"/>
        </w:rPr>
        <w:t>z</w:t>
      </w:r>
      <w:r w:rsidRPr="00FD5097">
        <w:rPr>
          <w:rFonts w:ascii="Times New Roman" w:hAnsi="Times New Roman"/>
          <w:sz w:val="24"/>
          <w:szCs w:val="24"/>
          <w:lang w:val="en-GB"/>
        </w:rPr>
        <w:t xml:space="preserve">ation </w:t>
      </w:r>
      <w:r w:rsidR="002119B9" w:rsidRPr="00FD5097">
        <w:rPr>
          <w:rFonts w:ascii="Times New Roman" w:hAnsi="Times New Roman"/>
          <w:sz w:val="24"/>
          <w:szCs w:val="24"/>
          <w:lang w:val="en-GB"/>
        </w:rPr>
        <w:t>Activities</w:t>
      </w:r>
      <w:r w:rsidRPr="00FD5097">
        <w:rPr>
          <w:rFonts w:ascii="Times New Roman" w:hAnsi="Times New Roman"/>
          <w:sz w:val="24"/>
          <w:szCs w:val="24"/>
          <w:lang w:val="en-GB"/>
        </w:rPr>
        <w:t>, Part 2.</w:t>
      </w:r>
    </w:p>
    <w:p w14:paraId="299DACA8" w14:textId="77777777" w:rsidR="000D15F6" w:rsidRPr="00FD5097" w:rsidRDefault="000D15F6" w:rsidP="002119B9">
      <w:pPr>
        <w:spacing w:before="120" w:after="0"/>
        <w:rPr>
          <w:rFonts w:ascii="Times New Roman" w:hAnsi="Times New Roman"/>
          <w:sz w:val="24"/>
          <w:szCs w:val="24"/>
          <w:lang w:val="en-GB"/>
        </w:rPr>
      </w:pPr>
      <w:r w:rsidRPr="00FD5097">
        <w:rPr>
          <w:rFonts w:ascii="Times New Roman" w:hAnsi="Times New Roman"/>
          <w:sz w:val="24"/>
          <w:szCs w:val="24"/>
          <w:lang w:val="en-GB"/>
        </w:rPr>
        <w:t>The designation of a standard developed at national level shall contain the abbreviation "</w:t>
      </w:r>
      <w:r w:rsidR="002119B9" w:rsidRPr="00FD5097">
        <w:rPr>
          <w:rFonts w:ascii="Times New Roman" w:hAnsi="Times New Roman"/>
          <w:sz w:val="24"/>
          <w:szCs w:val="24"/>
          <w:lang w:val="en-GB"/>
        </w:rPr>
        <w:t>SSH</w:t>
      </w:r>
      <w:r w:rsidRPr="00FD5097">
        <w:rPr>
          <w:rFonts w:ascii="Times New Roman" w:hAnsi="Times New Roman"/>
          <w:sz w:val="24"/>
          <w:szCs w:val="24"/>
          <w:lang w:val="en-GB"/>
        </w:rPr>
        <w:t xml:space="preserve">", the standard number and the year of its </w:t>
      </w:r>
      <w:r w:rsidR="002119B9" w:rsidRPr="00FD5097">
        <w:rPr>
          <w:rFonts w:ascii="Times New Roman" w:hAnsi="Times New Roman"/>
          <w:sz w:val="24"/>
          <w:szCs w:val="24"/>
          <w:lang w:val="en-GB"/>
        </w:rPr>
        <w:t>publication</w:t>
      </w:r>
      <w:r w:rsidRPr="00FD5097">
        <w:rPr>
          <w:rFonts w:ascii="Times New Roman" w:hAnsi="Times New Roman"/>
          <w:sz w:val="24"/>
          <w:szCs w:val="24"/>
          <w:lang w:val="en-GB"/>
        </w:rPr>
        <w:t xml:space="preserve"> and shall serve as a national identifier. The national identifier must be placed on the title page and on each page of the text of the standard.</w:t>
      </w:r>
    </w:p>
    <w:p w14:paraId="20F56786" w14:textId="77777777" w:rsidR="000D15F6" w:rsidRPr="00FD5097" w:rsidRDefault="002119B9" w:rsidP="00665803">
      <w:pPr>
        <w:spacing w:before="120" w:after="0"/>
        <w:rPr>
          <w:rFonts w:ascii="Times New Roman" w:hAnsi="Times New Roman"/>
          <w:sz w:val="24"/>
          <w:szCs w:val="24"/>
          <w:lang w:val="en-GB"/>
        </w:rPr>
      </w:pPr>
      <w:r w:rsidRPr="00FD5097">
        <w:rPr>
          <w:rFonts w:ascii="Times New Roman" w:hAnsi="Times New Roman"/>
          <w:sz w:val="24"/>
          <w:szCs w:val="24"/>
          <w:lang w:val="en-GB"/>
        </w:rPr>
        <w:t>Albanian</w:t>
      </w:r>
      <w:r w:rsidR="000D15F6" w:rsidRPr="00FD5097">
        <w:rPr>
          <w:rFonts w:ascii="Times New Roman" w:hAnsi="Times New Roman"/>
          <w:sz w:val="24"/>
          <w:szCs w:val="24"/>
          <w:lang w:val="en-GB"/>
        </w:rPr>
        <w:t xml:space="preserve"> standards, </w:t>
      </w:r>
      <w:r w:rsidRPr="00FD5097">
        <w:rPr>
          <w:rFonts w:ascii="Times New Roman" w:hAnsi="Times New Roman"/>
          <w:sz w:val="24"/>
          <w:szCs w:val="24"/>
          <w:lang w:val="en-GB"/>
        </w:rPr>
        <w:t>implementing</w:t>
      </w:r>
      <w:r w:rsidR="000D15F6" w:rsidRPr="00FD5097">
        <w:rPr>
          <w:rFonts w:ascii="Times New Roman" w:hAnsi="Times New Roman"/>
          <w:sz w:val="24"/>
          <w:szCs w:val="24"/>
          <w:lang w:val="en-GB"/>
        </w:rPr>
        <w:t xml:space="preserve"> European standards or international standards (identical), have a national designation, which is formed by the addition of the abbreviation "</w:t>
      </w:r>
      <w:r w:rsidR="00665803" w:rsidRPr="00FD5097">
        <w:rPr>
          <w:rFonts w:ascii="Times New Roman" w:hAnsi="Times New Roman"/>
          <w:sz w:val="24"/>
          <w:szCs w:val="24"/>
          <w:lang w:val="en-GB"/>
        </w:rPr>
        <w:t>SSH</w:t>
      </w:r>
      <w:r w:rsidR="000D15F6" w:rsidRPr="00FD5097">
        <w:rPr>
          <w:rFonts w:ascii="Times New Roman" w:hAnsi="Times New Roman"/>
          <w:sz w:val="24"/>
          <w:szCs w:val="24"/>
          <w:lang w:val="en-GB"/>
        </w:rPr>
        <w:t>" before the designation of the European or international standard, without changing the original name, which also serves as a national identifier.</w:t>
      </w:r>
    </w:p>
    <w:p w14:paraId="019145E4" w14:textId="77777777" w:rsidR="000D15F6" w:rsidRPr="00FD5097" w:rsidRDefault="000D15F6" w:rsidP="00665803">
      <w:pPr>
        <w:spacing w:before="120" w:after="0"/>
        <w:rPr>
          <w:rFonts w:ascii="Times New Roman" w:hAnsi="Times New Roman"/>
          <w:sz w:val="24"/>
          <w:szCs w:val="24"/>
          <w:lang w:val="en-GB"/>
        </w:rPr>
      </w:pPr>
      <w:r w:rsidRPr="00FD5097">
        <w:rPr>
          <w:rFonts w:ascii="Times New Roman" w:hAnsi="Times New Roman"/>
          <w:sz w:val="24"/>
          <w:szCs w:val="24"/>
          <w:lang w:val="en-GB"/>
        </w:rPr>
        <w:t xml:space="preserve">The national identifier must be placed on </w:t>
      </w:r>
      <w:r w:rsidR="00610D66" w:rsidRPr="00FD5097">
        <w:rPr>
          <w:rFonts w:ascii="Times New Roman" w:hAnsi="Times New Roman"/>
          <w:sz w:val="24"/>
          <w:szCs w:val="24"/>
          <w:lang w:val="en-GB"/>
        </w:rPr>
        <w:t xml:space="preserve">every </w:t>
      </w:r>
      <w:r w:rsidRPr="00FD5097">
        <w:rPr>
          <w:rFonts w:ascii="Times New Roman" w:hAnsi="Times New Roman"/>
          <w:sz w:val="24"/>
          <w:szCs w:val="24"/>
          <w:lang w:val="en-GB"/>
        </w:rPr>
        <w:t>page of a</w:t>
      </w:r>
      <w:r w:rsidR="00665803" w:rsidRPr="00FD5097">
        <w:rPr>
          <w:rFonts w:ascii="Times New Roman" w:hAnsi="Times New Roman"/>
          <w:sz w:val="24"/>
          <w:szCs w:val="24"/>
          <w:lang w:val="en-GB"/>
        </w:rPr>
        <w:t>n</w:t>
      </w:r>
      <w:r w:rsidRPr="00FD5097">
        <w:rPr>
          <w:rFonts w:ascii="Times New Roman" w:hAnsi="Times New Roman"/>
          <w:sz w:val="24"/>
          <w:szCs w:val="24"/>
          <w:lang w:val="en-GB"/>
        </w:rPr>
        <w:t xml:space="preserve"> </w:t>
      </w:r>
      <w:r w:rsidR="00665803" w:rsidRPr="00FD5097">
        <w:rPr>
          <w:rFonts w:ascii="Times New Roman" w:hAnsi="Times New Roman"/>
          <w:sz w:val="24"/>
          <w:szCs w:val="24"/>
          <w:lang w:val="en-GB"/>
        </w:rPr>
        <w:t>Albanian</w:t>
      </w:r>
      <w:r w:rsidRPr="00FD5097">
        <w:rPr>
          <w:rFonts w:ascii="Times New Roman" w:hAnsi="Times New Roman"/>
          <w:sz w:val="24"/>
          <w:szCs w:val="24"/>
          <w:lang w:val="en-GB"/>
        </w:rPr>
        <w:t xml:space="preserve"> standard, </w:t>
      </w:r>
      <w:r w:rsidR="00665803" w:rsidRPr="00FD5097">
        <w:rPr>
          <w:rFonts w:ascii="Times New Roman" w:hAnsi="Times New Roman"/>
          <w:sz w:val="24"/>
          <w:szCs w:val="24"/>
          <w:lang w:val="en-GB"/>
        </w:rPr>
        <w:t>implementing</w:t>
      </w:r>
      <w:r w:rsidRPr="00FD5097">
        <w:rPr>
          <w:rFonts w:ascii="Times New Roman" w:hAnsi="Times New Roman"/>
          <w:sz w:val="24"/>
          <w:szCs w:val="24"/>
          <w:lang w:val="en-GB"/>
        </w:rPr>
        <w:t xml:space="preserve"> a European or international standard by translation or in one of the official languages of CEN/CENELEC or ISO/IEC.</w:t>
      </w:r>
    </w:p>
    <w:p w14:paraId="3D32F6DF" w14:textId="77777777" w:rsidR="000D15F6" w:rsidRPr="00FD5097" w:rsidRDefault="000D15F6" w:rsidP="00665803">
      <w:pPr>
        <w:spacing w:before="120" w:after="0"/>
        <w:rPr>
          <w:rFonts w:ascii="Times New Roman" w:hAnsi="Times New Roman"/>
          <w:sz w:val="24"/>
          <w:szCs w:val="24"/>
          <w:lang w:val="en-GB"/>
        </w:rPr>
      </w:pPr>
      <w:r w:rsidRPr="00FD5097">
        <w:rPr>
          <w:rFonts w:ascii="Times New Roman" w:hAnsi="Times New Roman"/>
          <w:sz w:val="24"/>
          <w:szCs w:val="24"/>
          <w:lang w:val="en-GB"/>
        </w:rPr>
        <w:t xml:space="preserve">When </w:t>
      </w:r>
      <w:r w:rsidR="00665803" w:rsidRPr="00FD5097">
        <w:rPr>
          <w:rFonts w:ascii="Times New Roman" w:hAnsi="Times New Roman"/>
          <w:sz w:val="24"/>
          <w:szCs w:val="24"/>
          <w:lang w:val="en-GB"/>
        </w:rPr>
        <w:t>implementing</w:t>
      </w:r>
      <w:r w:rsidRPr="00FD5097">
        <w:rPr>
          <w:rFonts w:ascii="Times New Roman" w:hAnsi="Times New Roman"/>
          <w:sz w:val="24"/>
          <w:szCs w:val="24"/>
          <w:lang w:val="en-GB"/>
        </w:rPr>
        <w:t xml:space="preserve"> a European or international standard by translation or in one of the official languages, pages containing national elements shall not be numbered.</w:t>
      </w:r>
    </w:p>
    <w:p w14:paraId="6735A7F2" w14:textId="77777777" w:rsidR="000D15F6" w:rsidRPr="00FD5097" w:rsidRDefault="000D15F6" w:rsidP="000D15F6">
      <w:pPr>
        <w:spacing w:after="0"/>
        <w:rPr>
          <w:rFonts w:ascii="Times New Roman" w:hAnsi="Times New Roman"/>
          <w:sz w:val="24"/>
          <w:szCs w:val="24"/>
          <w:lang w:val="en-GB"/>
        </w:rPr>
      </w:pPr>
    </w:p>
    <w:p w14:paraId="1078D98A" w14:textId="77777777" w:rsidR="00665803" w:rsidRPr="00FD5097" w:rsidRDefault="00665803" w:rsidP="00665803">
      <w:pPr>
        <w:spacing w:after="120"/>
        <w:rPr>
          <w:rFonts w:ascii="Times New Roman" w:hAnsi="Times New Roman"/>
          <w:b/>
          <w:bCs/>
          <w:sz w:val="24"/>
          <w:szCs w:val="24"/>
          <w:lang w:val="en-GB"/>
        </w:rPr>
      </w:pPr>
      <w:r w:rsidRPr="00FD5097">
        <w:rPr>
          <w:rFonts w:ascii="Times New Roman" w:hAnsi="Times New Roman"/>
          <w:b/>
          <w:bCs/>
          <w:sz w:val="24"/>
          <w:szCs w:val="24"/>
          <w:lang w:val="en-GB"/>
        </w:rPr>
        <w:t>NA.5.6</w:t>
      </w:r>
      <w:r w:rsidRPr="00FD5097">
        <w:rPr>
          <w:rFonts w:ascii="Times New Roman" w:hAnsi="Times New Roman"/>
          <w:b/>
          <w:bCs/>
          <w:sz w:val="24"/>
          <w:szCs w:val="24"/>
          <w:lang w:val="en-GB"/>
        </w:rPr>
        <w:tab/>
        <w:t xml:space="preserve"> Normative references to European/international documents in Albanian documents implementing European/international documents</w:t>
      </w:r>
    </w:p>
    <w:p w14:paraId="073E48D2" w14:textId="77777777" w:rsidR="00665803" w:rsidRPr="00FD5097" w:rsidRDefault="00665803" w:rsidP="00665803">
      <w:pPr>
        <w:spacing w:after="0"/>
        <w:rPr>
          <w:rFonts w:ascii="Times New Roman" w:hAnsi="Times New Roman"/>
          <w:sz w:val="24"/>
          <w:szCs w:val="24"/>
          <w:lang w:val="en-GB"/>
        </w:rPr>
      </w:pPr>
      <w:r w:rsidRPr="00FD5097">
        <w:rPr>
          <w:rFonts w:ascii="Times New Roman" w:hAnsi="Times New Roman"/>
          <w:sz w:val="24"/>
          <w:szCs w:val="24"/>
          <w:lang w:val="en-GB"/>
        </w:rPr>
        <w:t>"Normative references" shall comply with the requirements of section 15 of these rules.</w:t>
      </w:r>
    </w:p>
    <w:p w14:paraId="7B7C50EA" w14:textId="77777777" w:rsidR="00C75B38" w:rsidRPr="00FD5097" w:rsidRDefault="00665803" w:rsidP="00665803">
      <w:pPr>
        <w:spacing w:before="120" w:after="0"/>
        <w:rPr>
          <w:rFonts w:ascii="Times New Roman" w:hAnsi="Times New Roman"/>
          <w:sz w:val="24"/>
          <w:szCs w:val="24"/>
          <w:lang w:val="en-GB"/>
        </w:rPr>
      </w:pPr>
      <w:r w:rsidRPr="00FD5097">
        <w:rPr>
          <w:rFonts w:ascii="Times New Roman" w:hAnsi="Times New Roman"/>
          <w:sz w:val="24"/>
          <w:szCs w:val="24"/>
          <w:lang w:val="en-GB"/>
        </w:rPr>
        <w:t xml:space="preserve">When </w:t>
      </w:r>
      <w:r w:rsidR="00A720DF" w:rsidRPr="00FD5097">
        <w:rPr>
          <w:rFonts w:ascii="Times New Roman" w:hAnsi="Times New Roman"/>
          <w:sz w:val="24"/>
          <w:szCs w:val="24"/>
          <w:lang w:val="en-GB"/>
        </w:rPr>
        <w:t xml:space="preserve">an </w:t>
      </w:r>
      <w:r w:rsidRPr="00FD5097">
        <w:rPr>
          <w:rFonts w:ascii="Times New Roman" w:hAnsi="Times New Roman"/>
          <w:sz w:val="24"/>
          <w:szCs w:val="24"/>
          <w:lang w:val="en-GB"/>
        </w:rPr>
        <w:t>Albanian standard is published, the number and title of the European/international document in Albanian must be indicated</w:t>
      </w:r>
      <w:r w:rsidR="00A720DF" w:rsidRPr="00FD5097">
        <w:rPr>
          <w:rFonts w:ascii="Times New Roman" w:hAnsi="Times New Roman"/>
          <w:sz w:val="24"/>
          <w:szCs w:val="24"/>
          <w:lang w:val="en-GB"/>
        </w:rPr>
        <w:t xml:space="preserve"> in the list of the normative referenced documents</w:t>
      </w:r>
      <w:r w:rsidRPr="00FD5097">
        <w:rPr>
          <w:rFonts w:ascii="Times New Roman" w:hAnsi="Times New Roman"/>
          <w:sz w:val="24"/>
          <w:szCs w:val="24"/>
          <w:lang w:val="en-GB"/>
        </w:rPr>
        <w:t xml:space="preserve">. </w:t>
      </w:r>
    </w:p>
    <w:p w14:paraId="6B391CC9" w14:textId="77777777" w:rsidR="00665803" w:rsidRPr="00FD5097" w:rsidRDefault="00665803" w:rsidP="00665803">
      <w:pPr>
        <w:spacing w:before="120" w:after="0"/>
        <w:rPr>
          <w:rFonts w:ascii="Times New Roman" w:hAnsi="Times New Roman"/>
          <w:sz w:val="24"/>
          <w:szCs w:val="24"/>
          <w:lang w:val="en-GB"/>
        </w:rPr>
      </w:pPr>
      <w:r w:rsidRPr="00FD5097">
        <w:rPr>
          <w:rFonts w:ascii="Times New Roman" w:hAnsi="Times New Roman"/>
          <w:sz w:val="24"/>
          <w:szCs w:val="24"/>
          <w:lang w:val="en-GB"/>
        </w:rPr>
        <w:t xml:space="preserve">Where a </w:t>
      </w:r>
      <w:r w:rsidR="00C75B38" w:rsidRPr="00FD5097">
        <w:rPr>
          <w:rFonts w:ascii="Times New Roman" w:hAnsi="Times New Roman"/>
          <w:sz w:val="24"/>
          <w:szCs w:val="24"/>
          <w:lang w:val="en-GB"/>
        </w:rPr>
        <w:t xml:space="preserve">normative </w:t>
      </w:r>
      <w:r w:rsidRPr="00FD5097">
        <w:rPr>
          <w:rFonts w:ascii="Times New Roman" w:hAnsi="Times New Roman"/>
          <w:sz w:val="24"/>
          <w:szCs w:val="24"/>
          <w:lang w:val="en-GB"/>
        </w:rPr>
        <w:t xml:space="preserve">referenced document is not </w:t>
      </w:r>
      <w:r w:rsidR="00C75B38" w:rsidRPr="00FD5097">
        <w:rPr>
          <w:rFonts w:ascii="Times New Roman" w:hAnsi="Times New Roman"/>
          <w:sz w:val="24"/>
          <w:szCs w:val="24"/>
          <w:lang w:val="en-GB"/>
        </w:rPr>
        <w:t>implemented</w:t>
      </w:r>
      <w:r w:rsidRPr="00FD5097">
        <w:rPr>
          <w:rFonts w:ascii="Times New Roman" w:hAnsi="Times New Roman"/>
          <w:sz w:val="24"/>
          <w:szCs w:val="24"/>
          <w:lang w:val="en-GB"/>
        </w:rPr>
        <w:t xml:space="preserve"> as a</w:t>
      </w:r>
      <w:r w:rsidR="00C75B38" w:rsidRPr="00FD5097">
        <w:rPr>
          <w:rFonts w:ascii="Times New Roman" w:hAnsi="Times New Roman"/>
          <w:sz w:val="24"/>
          <w:szCs w:val="24"/>
          <w:lang w:val="en-GB"/>
        </w:rPr>
        <w:t>n</w:t>
      </w:r>
      <w:r w:rsidRPr="00FD5097">
        <w:rPr>
          <w:rFonts w:ascii="Times New Roman" w:hAnsi="Times New Roman"/>
          <w:sz w:val="24"/>
          <w:szCs w:val="24"/>
          <w:lang w:val="en-GB"/>
        </w:rPr>
        <w:t xml:space="preserve"> </w:t>
      </w:r>
      <w:r w:rsidR="00C75B38" w:rsidRPr="00FD5097">
        <w:rPr>
          <w:rFonts w:ascii="Times New Roman" w:hAnsi="Times New Roman"/>
          <w:sz w:val="24"/>
          <w:szCs w:val="24"/>
          <w:lang w:val="en-GB"/>
        </w:rPr>
        <w:t>Albanian</w:t>
      </w:r>
      <w:r w:rsidRPr="00FD5097">
        <w:rPr>
          <w:rFonts w:ascii="Times New Roman" w:hAnsi="Times New Roman"/>
          <w:sz w:val="24"/>
          <w:szCs w:val="24"/>
          <w:lang w:val="en-GB"/>
        </w:rPr>
        <w:t xml:space="preserve"> document, its title must also be written in </w:t>
      </w:r>
      <w:r w:rsidR="00A720DF" w:rsidRPr="00FD5097">
        <w:rPr>
          <w:rFonts w:ascii="Times New Roman" w:hAnsi="Times New Roman"/>
          <w:sz w:val="24"/>
          <w:szCs w:val="24"/>
          <w:lang w:val="en-GB"/>
        </w:rPr>
        <w:t xml:space="preserve">its </w:t>
      </w:r>
      <w:r w:rsidRPr="00FD5097">
        <w:rPr>
          <w:rFonts w:ascii="Times New Roman" w:hAnsi="Times New Roman"/>
          <w:sz w:val="24"/>
          <w:szCs w:val="24"/>
          <w:lang w:val="en-GB"/>
        </w:rPr>
        <w:t>original English.</w:t>
      </w:r>
    </w:p>
    <w:p w14:paraId="09124DEC" w14:textId="77777777" w:rsidR="00C75B38" w:rsidRPr="00FD5097" w:rsidRDefault="00C75B38" w:rsidP="00665803">
      <w:pPr>
        <w:spacing w:before="120" w:after="0"/>
        <w:rPr>
          <w:rFonts w:ascii="Times New Roman" w:hAnsi="Times New Roman"/>
          <w:sz w:val="24"/>
          <w:szCs w:val="24"/>
          <w:lang w:val="en-GB"/>
        </w:rPr>
      </w:pPr>
    </w:p>
    <w:p w14:paraId="1E4416CD" w14:textId="77777777" w:rsidR="00A176B4" w:rsidRPr="00FD5097" w:rsidRDefault="00A176B4" w:rsidP="00A176B4">
      <w:pPr>
        <w:spacing w:before="120" w:after="0"/>
        <w:rPr>
          <w:rFonts w:ascii="Times New Roman" w:hAnsi="Times New Roman"/>
          <w:b/>
          <w:bCs/>
          <w:sz w:val="24"/>
          <w:szCs w:val="24"/>
          <w:lang w:val="en-GB"/>
        </w:rPr>
      </w:pPr>
      <w:r w:rsidRPr="00FD5097">
        <w:rPr>
          <w:rFonts w:ascii="Times New Roman" w:hAnsi="Times New Roman"/>
          <w:b/>
          <w:bCs/>
          <w:sz w:val="24"/>
          <w:szCs w:val="24"/>
          <w:lang w:val="en-GB"/>
        </w:rPr>
        <w:t>NA.6</w:t>
      </w:r>
      <w:r w:rsidRPr="00FD5097">
        <w:rPr>
          <w:rFonts w:ascii="Times New Roman" w:hAnsi="Times New Roman"/>
          <w:b/>
          <w:bCs/>
          <w:sz w:val="24"/>
          <w:szCs w:val="24"/>
          <w:lang w:val="en-GB"/>
        </w:rPr>
        <w:tab/>
        <w:t xml:space="preserve">Guidelines for the electronic format of </w:t>
      </w:r>
      <w:r w:rsidR="00A720DF" w:rsidRPr="00FD5097">
        <w:rPr>
          <w:rFonts w:ascii="Times New Roman" w:hAnsi="Times New Roman"/>
          <w:b/>
          <w:bCs/>
          <w:sz w:val="24"/>
          <w:szCs w:val="24"/>
          <w:lang w:val="en-GB"/>
        </w:rPr>
        <w:t xml:space="preserve">Albanian </w:t>
      </w:r>
      <w:r w:rsidR="00610D66" w:rsidRPr="00FD5097">
        <w:rPr>
          <w:rFonts w:ascii="Times New Roman" w:hAnsi="Times New Roman"/>
          <w:b/>
          <w:bCs/>
          <w:sz w:val="24"/>
          <w:szCs w:val="24"/>
          <w:lang w:val="en-GB"/>
        </w:rPr>
        <w:t xml:space="preserve">published </w:t>
      </w:r>
      <w:r w:rsidRPr="00FD5097">
        <w:rPr>
          <w:rFonts w:ascii="Times New Roman" w:hAnsi="Times New Roman"/>
          <w:b/>
          <w:bCs/>
          <w:sz w:val="24"/>
          <w:szCs w:val="24"/>
          <w:lang w:val="en-GB"/>
        </w:rPr>
        <w:t>documents</w:t>
      </w:r>
    </w:p>
    <w:p w14:paraId="352B7590" w14:textId="704FDBB4" w:rsidR="00A176B4" w:rsidRPr="00FD5097" w:rsidRDefault="00A176B4" w:rsidP="00A176B4">
      <w:pPr>
        <w:spacing w:before="120" w:after="0"/>
        <w:rPr>
          <w:rFonts w:ascii="Times New Roman" w:hAnsi="Times New Roman"/>
          <w:b/>
          <w:bCs/>
          <w:sz w:val="24"/>
          <w:szCs w:val="24"/>
          <w:lang w:val="en-GB"/>
        </w:rPr>
      </w:pPr>
      <w:r w:rsidRPr="00FD5097">
        <w:rPr>
          <w:rFonts w:ascii="Times New Roman" w:hAnsi="Times New Roman"/>
          <w:b/>
          <w:bCs/>
          <w:sz w:val="24"/>
          <w:szCs w:val="24"/>
          <w:lang w:val="en-GB"/>
        </w:rPr>
        <w:t>NA.6.1</w:t>
      </w:r>
      <w:r w:rsidRPr="00FD5097">
        <w:rPr>
          <w:rFonts w:ascii="Times New Roman" w:hAnsi="Times New Roman"/>
          <w:b/>
          <w:bCs/>
          <w:sz w:val="24"/>
          <w:szCs w:val="24"/>
          <w:lang w:val="en-GB"/>
        </w:rPr>
        <w:tab/>
        <w:t xml:space="preserve"> </w:t>
      </w:r>
      <w:r w:rsidR="000A3370" w:rsidRPr="00FD5097">
        <w:rPr>
          <w:rFonts w:ascii="Times New Roman" w:hAnsi="Times New Roman"/>
          <w:b/>
          <w:bCs/>
          <w:sz w:val="24"/>
          <w:szCs w:val="24"/>
        </w:rPr>
        <w:t>Page layout of a standard</w:t>
      </w:r>
      <w:r w:rsidR="00087CB1" w:rsidRPr="00FD5097">
        <w:rPr>
          <w:rFonts w:ascii="Times New Roman" w:hAnsi="Times New Roman"/>
          <w:b/>
          <w:bCs/>
          <w:sz w:val="24"/>
          <w:szCs w:val="24"/>
        </w:rPr>
        <w:t xml:space="preserve"> </w:t>
      </w:r>
    </w:p>
    <w:p w14:paraId="5F49ECE7" w14:textId="77777777" w:rsidR="00C75B38" w:rsidRPr="00FD5097" w:rsidRDefault="00DD4FE5" w:rsidP="00A176B4">
      <w:pPr>
        <w:spacing w:before="120" w:after="0"/>
        <w:rPr>
          <w:rFonts w:ascii="Times New Roman" w:hAnsi="Times New Roman"/>
          <w:sz w:val="24"/>
          <w:szCs w:val="24"/>
          <w:lang w:val="en-GB"/>
        </w:rPr>
      </w:pPr>
      <w:r w:rsidRPr="00FD5097">
        <w:rPr>
          <w:rFonts w:ascii="Times New Roman" w:hAnsi="Times New Roman"/>
          <w:sz w:val="24"/>
          <w:szCs w:val="24"/>
          <w:lang w:val="en-GB"/>
        </w:rPr>
        <w:t xml:space="preserve">The formation of the basic text of the Albanian standard in </w:t>
      </w:r>
      <w:r w:rsidR="00361EA3" w:rsidRPr="00FD5097">
        <w:rPr>
          <w:rFonts w:ascii="Times New Roman" w:hAnsi="Times New Roman"/>
          <w:sz w:val="24"/>
          <w:szCs w:val="24"/>
          <w:lang w:val="en-GB"/>
        </w:rPr>
        <w:t>electronic format is carried out in the Page Setup menu with the following parameters:</w:t>
      </w:r>
    </w:p>
    <w:p w14:paraId="0149B4C7" w14:textId="0B70096F" w:rsidR="00A176B4" w:rsidRPr="00FD5097" w:rsidRDefault="00361EA3" w:rsidP="00FA5840">
      <w:pPr>
        <w:spacing w:after="0"/>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Format:</w:t>
      </w:r>
      <w:r w:rsidR="00DD4FE5" w:rsidRPr="00FD5097">
        <w:rPr>
          <w:rFonts w:ascii="Times New Roman" w:hAnsi="Times New Roman"/>
          <w:sz w:val="24"/>
          <w:szCs w:val="24"/>
          <w:lang w:val="en-GB"/>
        </w:rPr>
        <w:t xml:space="preserve"> </w:t>
      </w:r>
      <w:r w:rsidRPr="00FD5097">
        <w:rPr>
          <w:rFonts w:ascii="Times New Roman" w:hAnsi="Times New Roman"/>
          <w:sz w:val="24"/>
          <w:szCs w:val="24"/>
          <w:lang w:val="en-GB"/>
        </w:rPr>
        <w:t>A4: 210mm x 297mm;</w:t>
      </w:r>
    </w:p>
    <w:p w14:paraId="03A8F948" w14:textId="38133BE3" w:rsidR="00A176B4" w:rsidRPr="00FD5097" w:rsidRDefault="00361EA3" w:rsidP="00FA5840">
      <w:pPr>
        <w:spacing w:after="0"/>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Font</w:t>
      </w:r>
      <w:r w:rsidR="00DD4FE5" w:rsidRPr="00FD5097">
        <w:rPr>
          <w:rFonts w:ascii="Times New Roman" w:hAnsi="Times New Roman"/>
          <w:sz w:val="24"/>
          <w:szCs w:val="24"/>
          <w:lang w:val="en-GB"/>
        </w:rPr>
        <w:t>: Tahoma,</w:t>
      </w:r>
    </w:p>
    <w:p w14:paraId="04700179" w14:textId="54ED449C" w:rsidR="000A3370" w:rsidRPr="00FD5097" w:rsidRDefault="00361EA3" w:rsidP="00FA5840">
      <w:pPr>
        <w:spacing w:after="0"/>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Style:</w:t>
      </w:r>
      <w:r w:rsidR="00DD4FE5" w:rsidRPr="00FD5097">
        <w:rPr>
          <w:rFonts w:ascii="Times New Roman" w:hAnsi="Times New Roman"/>
          <w:sz w:val="24"/>
          <w:szCs w:val="24"/>
          <w:lang w:val="en-GB"/>
        </w:rPr>
        <w:t xml:space="preserve">  </w:t>
      </w:r>
      <w:r w:rsidRPr="00FD5097">
        <w:rPr>
          <w:rFonts w:ascii="Times New Roman" w:hAnsi="Times New Roman"/>
          <w:sz w:val="24"/>
          <w:szCs w:val="24"/>
          <w:lang w:val="en-GB"/>
        </w:rPr>
        <w:t xml:space="preserve">Normal; 10 pt </w:t>
      </w:r>
    </w:p>
    <w:p w14:paraId="57F5346A" w14:textId="2D6E0A03" w:rsidR="00A176B4" w:rsidRPr="00FD5097" w:rsidRDefault="00361EA3" w:rsidP="00FA5840">
      <w:pPr>
        <w:spacing w:after="0"/>
        <w:rPr>
          <w:rFonts w:ascii="Times New Roman" w:hAnsi="Times New Roman"/>
          <w:sz w:val="24"/>
          <w:szCs w:val="24"/>
          <w:lang w:val="en-GB"/>
        </w:rPr>
      </w:pPr>
      <w:r w:rsidRPr="00FD5097">
        <w:rPr>
          <w:rFonts w:ascii="Times New Roman" w:hAnsi="Times New Roman"/>
          <w:sz w:val="24"/>
          <w:szCs w:val="24"/>
          <w:lang w:val="en-GB"/>
        </w:rPr>
        <w:t xml:space="preserve">- </w:t>
      </w:r>
      <w:r w:rsidRPr="00FD5097">
        <w:rPr>
          <w:rFonts w:ascii="Times New Roman" w:hAnsi="Times New Roman"/>
          <w:sz w:val="24"/>
          <w:szCs w:val="24"/>
          <w:lang w:val="en-GB"/>
        </w:rPr>
        <w:tab/>
        <w:t>Line spacing</w:t>
      </w:r>
      <w:r w:rsidR="00DD4FE5" w:rsidRPr="00FD5097">
        <w:rPr>
          <w:rFonts w:ascii="Times New Roman" w:hAnsi="Times New Roman"/>
          <w:sz w:val="24"/>
          <w:szCs w:val="24"/>
          <w:lang w:val="en-GB"/>
        </w:rPr>
        <w:t xml:space="preserve"> (Single)</w:t>
      </w:r>
    </w:p>
    <w:p w14:paraId="74E89C93" w14:textId="10093694" w:rsidR="00A176B4" w:rsidRPr="00FD5097" w:rsidRDefault="00361EA3" w:rsidP="00FA5840">
      <w:pPr>
        <w:spacing w:after="0"/>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 xml:space="preserve"> Top space – 2,7 cm;</w:t>
      </w:r>
    </w:p>
    <w:p w14:paraId="1ACBA885" w14:textId="2E283BBA" w:rsidR="00A176B4" w:rsidRPr="00FD5097" w:rsidRDefault="00361EA3" w:rsidP="00FA5840">
      <w:pPr>
        <w:spacing w:after="0"/>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Bottom space – 2 cm;</w:t>
      </w:r>
    </w:p>
    <w:p w14:paraId="120CA633" w14:textId="5764B51D" w:rsidR="00A176B4" w:rsidRPr="00FD5097" w:rsidRDefault="00361EA3" w:rsidP="00FA5840">
      <w:pPr>
        <w:spacing w:after="0"/>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 xml:space="preserve"> Left space – 2 cm;</w:t>
      </w:r>
    </w:p>
    <w:p w14:paraId="0A50A8A1" w14:textId="4D8510E5" w:rsidR="00A176B4" w:rsidRPr="00FD5097" w:rsidRDefault="00361EA3" w:rsidP="00FA5840">
      <w:pPr>
        <w:spacing w:after="0"/>
        <w:rPr>
          <w:rFonts w:ascii="Times New Roman" w:hAnsi="Times New Roman"/>
          <w:sz w:val="24"/>
          <w:szCs w:val="24"/>
          <w:lang w:val="en-GB"/>
        </w:rPr>
      </w:pPr>
      <w:r w:rsidRPr="00FD5097">
        <w:rPr>
          <w:rFonts w:ascii="Times New Roman" w:hAnsi="Times New Roman"/>
          <w:sz w:val="24"/>
          <w:szCs w:val="24"/>
          <w:lang w:val="en-GB"/>
        </w:rPr>
        <w:t>-</w:t>
      </w:r>
      <w:r w:rsidRPr="00FD5097">
        <w:rPr>
          <w:rFonts w:ascii="Times New Roman" w:hAnsi="Times New Roman"/>
          <w:sz w:val="24"/>
          <w:szCs w:val="24"/>
          <w:lang w:val="en-GB"/>
        </w:rPr>
        <w:tab/>
        <w:t>Right space</w:t>
      </w:r>
      <w:r w:rsidR="00DD4FE5" w:rsidRPr="00FD5097">
        <w:rPr>
          <w:rFonts w:ascii="Times New Roman" w:hAnsi="Times New Roman"/>
          <w:sz w:val="24"/>
          <w:szCs w:val="24"/>
          <w:lang w:val="en-GB"/>
        </w:rPr>
        <w:t>) – 1 cm;</w:t>
      </w:r>
    </w:p>
    <w:p w14:paraId="5361E182" w14:textId="04E60899" w:rsidR="00A176B4" w:rsidRPr="00FD5097" w:rsidRDefault="00361EA3" w:rsidP="00FA5840">
      <w:pPr>
        <w:spacing w:after="0"/>
        <w:rPr>
          <w:rFonts w:ascii="Times New Roman" w:hAnsi="Times New Roman"/>
          <w:sz w:val="24"/>
          <w:szCs w:val="24"/>
          <w:lang w:val="de-DE"/>
        </w:rPr>
      </w:pPr>
      <w:r w:rsidRPr="00FD5097">
        <w:rPr>
          <w:rFonts w:ascii="Times New Roman" w:hAnsi="Times New Roman"/>
          <w:sz w:val="24"/>
          <w:szCs w:val="24"/>
          <w:lang w:val="de-DE"/>
        </w:rPr>
        <w:t>-</w:t>
      </w:r>
      <w:r w:rsidRPr="00FD5097">
        <w:rPr>
          <w:rFonts w:ascii="Times New Roman" w:hAnsi="Times New Roman"/>
          <w:sz w:val="24"/>
          <w:szCs w:val="24"/>
          <w:lang w:val="de-DE"/>
        </w:rPr>
        <w:tab/>
        <w:t>Header</w:t>
      </w:r>
      <w:r w:rsidR="00DD4FE5" w:rsidRPr="00FD5097">
        <w:rPr>
          <w:rFonts w:ascii="Times New Roman" w:hAnsi="Times New Roman"/>
          <w:sz w:val="24"/>
          <w:szCs w:val="24"/>
          <w:lang w:val="de-DE"/>
        </w:rPr>
        <w:t xml:space="preserve"> </w:t>
      </w:r>
      <w:r w:rsidRPr="00FD5097">
        <w:rPr>
          <w:rFonts w:ascii="Times New Roman" w:hAnsi="Times New Roman"/>
          <w:sz w:val="24"/>
          <w:szCs w:val="24"/>
          <w:lang w:val="de-DE"/>
        </w:rPr>
        <w:t>– 1,2 cm;</w:t>
      </w:r>
    </w:p>
    <w:p w14:paraId="6D151AD4" w14:textId="07E47C2D" w:rsidR="00A176B4" w:rsidRPr="00FD5097" w:rsidRDefault="00361EA3" w:rsidP="00FA5840">
      <w:pPr>
        <w:spacing w:after="0"/>
        <w:rPr>
          <w:rFonts w:ascii="Times New Roman" w:hAnsi="Times New Roman"/>
          <w:sz w:val="24"/>
          <w:szCs w:val="24"/>
          <w:lang w:val="de-DE"/>
        </w:rPr>
      </w:pPr>
      <w:r w:rsidRPr="00FD5097">
        <w:rPr>
          <w:rFonts w:ascii="Times New Roman" w:hAnsi="Times New Roman"/>
          <w:sz w:val="24"/>
          <w:szCs w:val="24"/>
          <w:lang w:val="de-DE"/>
        </w:rPr>
        <w:t>-</w:t>
      </w:r>
      <w:r w:rsidRPr="00FD5097">
        <w:rPr>
          <w:rFonts w:ascii="Times New Roman" w:hAnsi="Times New Roman"/>
          <w:sz w:val="24"/>
          <w:szCs w:val="24"/>
          <w:lang w:val="de-DE"/>
        </w:rPr>
        <w:tab/>
        <w:t>Footer</w:t>
      </w:r>
      <w:r w:rsidR="00DD4FE5" w:rsidRPr="00FD5097">
        <w:rPr>
          <w:rFonts w:ascii="Times New Roman" w:hAnsi="Times New Roman"/>
          <w:sz w:val="24"/>
          <w:szCs w:val="24"/>
          <w:lang w:val="de-DE"/>
        </w:rPr>
        <w:t xml:space="preserve"> – 1 cm.</w:t>
      </w:r>
    </w:p>
    <w:p w14:paraId="5DB338B7" w14:textId="77777777" w:rsidR="004407E5" w:rsidRPr="00FD5097" w:rsidRDefault="004407E5" w:rsidP="00FA5840">
      <w:pPr>
        <w:spacing w:after="0"/>
        <w:rPr>
          <w:rFonts w:ascii="Times New Roman" w:hAnsi="Times New Roman"/>
          <w:sz w:val="24"/>
          <w:szCs w:val="24"/>
          <w:lang w:val="de-DE"/>
        </w:rPr>
      </w:pPr>
    </w:p>
    <w:p w14:paraId="3F93AE81" w14:textId="77777777" w:rsidR="004407E5" w:rsidRPr="00FD5097" w:rsidRDefault="004407E5" w:rsidP="004407E5">
      <w:pPr>
        <w:spacing w:before="120" w:after="0"/>
        <w:rPr>
          <w:rFonts w:ascii="Times New Roman" w:hAnsi="Times New Roman"/>
          <w:b/>
          <w:bCs/>
          <w:sz w:val="24"/>
          <w:szCs w:val="24"/>
          <w:lang w:val="en-GB"/>
        </w:rPr>
      </w:pPr>
      <w:r w:rsidRPr="00FD5097">
        <w:rPr>
          <w:rFonts w:ascii="Times New Roman" w:hAnsi="Times New Roman"/>
          <w:b/>
          <w:bCs/>
          <w:sz w:val="24"/>
          <w:szCs w:val="24"/>
          <w:lang w:val="en-GB"/>
        </w:rPr>
        <w:t>NA.6.2</w:t>
      </w:r>
      <w:r w:rsidRPr="00FD5097">
        <w:rPr>
          <w:rFonts w:ascii="Times New Roman" w:hAnsi="Times New Roman"/>
          <w:b/>
          <w:bCs/>
          <w:sz w:val="24"/>
          <w:szCs w:val="24"/>
          <w:lang w:val="en-GB"/>
        </w:rPr>
        <w:tab/>
        <w:t xml:space="preserve"> The structure of the title page of an Albanian standard</w:t>
      </w:r>
    </w:p>
    <w:p w14:paraId="1F9A6587" w14:textId="77777777" w:rsidR="004407E5" w:rsidRPr="00FD5097" w:rsidRDefault="004407E5" w:rsidP="004407E5">
      <w:pPr>
        <w:spacing w:before="120" w:after="0"/>
        <w:rPr>
          <w:rFonts w:ascii="Times New Roman" w:hAnsi="Times New Roman"/>
          <w:b/>
          <w:bCs/>
          <w:sz w:val="24"/>
          <w:szCs w:val="24"/>
          <w:lang w:val="en-GB"/>
        </w:rPr>
      </w:pPr>
      <w:r w:rsidRPr="00FD5097">
        <w:rPr>
          <w:rFonts w:ascii="Times New Roman" w:hAnsi="Times New Roman"/>
          <w:b/>
          <w:bCs/>
          <w:sz w:val="24"/>
          <w:szCs w:val="24"/>
          <w:lang w:val="en-GB"/>
        </w:rPr>
        <w:t>NA.6.2.1 Graphical structure of title page</w:t>
      </w:r>
    </w:p>
    <w:p w14:paraId="0135BDA5" w14:textId="77777777" w:rsidR="004407E5" w:rsidRPr="00FD5097" w:rsidRDefault="004407E5" w:rsidP="004407E5">
      <w:pPr>
        <w:spacing w:before="120" w:after="0"/>
        <w:rPr>
          <w:rFonts w:ascii="Times New Roman" w:hAnsi="Times New Roman"/>
          <w:sz w:val="24"/>
          <w:szCs w:val="24"/>
          <w:lang w:val="en-GB"/>
        </w:rPr>
      </w:pPr>
      <w:bookmarkStart w:id="93" w:name="_Hlk44421567"/>
      <w:r w:rsidRPr="00FD5097">
        <w:rPr>
          <w:rFonts w:ascii="Times New Roman" w:hAnsi="Times New Roman"/>
          <w:sz w:val="24"/>
          <w:szCs w:val="24"/>
          <w:lang w:val="en-GB"/>
        </w:rPr>
        <w:t xml:space="preserve">The graphical structure of the title page of an Albanian standard </w:t>
      </w:r>
      <w:bookmarkEnd w:id="93"/>
      <w:r w:rsidRPr="00FD5097">
        <w:rPr>
          <w:rFonts w:ascii="Times New Roman" w:hAnsi="Times New Roman"/>
          <w:sz w:val="24"/>
          <w:szCs w:val="24"/>
          <w:lang w:val="en-GB"/>
        </w:rPr>
        <w:t>is shown in Figure 1.</w:t>
      </w:r>
    </w:p>
    <w:p w14:paraId="05B90F01" w14:textId="77777777" w:rsidR="00F43AD1" w:rsidRPr="00FD5097" w:rsidRDefault="00F43AD1" w:rsidP="004407E5">
      <w:pPr>
        <w:spacing w:before="120" w:after="0"/>
        <w:rPr>
          <w:rFonts w:ascii="Times New Roman" w:hAnsi="Times New Roman"/>
          <w:sz w:val="24"/>
          <w:szCs w:val="24"/>
          <w:lang w:val="en-GB"/>
        </w:rPr>
      </w:pPr>
    </w:p>
    <w:p w14:paraId="27814559" w14:textId="1A0853EF" w:rsidR="004407E5" w:rsidRPr="00FD5097" w:rsidRDefault="0052729C" w:rsidP="004407E5">
      <w:pPr>
        <w:spacing w:before="120" w:after="0"/>
        <w:rPr>
          <w:rFonts w:ascii="Times New Roman" w:hAnsi="Times New Roman"/>
          <w:sz w:val="24"/>
          <w:szCs w:val="24"/>
          <w:lang w:val="en-GB"/>
        </w:rPr>
      </w:pPr>
      <w:r w:rsidRPr="00FD5097">
        <w:rPr>
          <w:rFonts w:ascii="Times New Roman" w:eastAsia="Times New Roman" w:hAnsi="Times New Roman"/>
          <w:noProof/>
          <w:sz w:val="24"/>
          <w:szCs w:val="24"/>
          <w:lang w:val="en-US"/>
        </w:rPr>
        <mc:AlternateContent>
          <mc:Choice Requires="wps">
            <w:drawing>
              <wp:anchor distT="0" distB="0" distL="114300" distR="114300" simplePos="0" relativeHeight="251865088" behindDoc="0" locked="0" layoutInCell="0" allowOverlap="1" wp14:anchorId="5E03545C" wp14:editId="5C509245">
                <wp:simplePos x="0" y="0"/>
                <wp:positionH relativeFrom="column">
                  <wp:posOffset>5554980</wp:posOffset>
                </wp:positionH>
                <wp:positionV relativeFrom="paragraph">
                  <wp:posOffset>250825</wp:posOffset>
                </wp:positionV>
                <wp:extent cx="914400" cy="274320"/>
                <wp:effectExtent l="0" t="0" r="19050" b="11430"/>
                <wp:wrapNone/>
                <wp:docPr id="58"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74320"/>
                        </a:xfrm>
                        <a:prstGeom prst="rect">
                          <a:avLst/>
                        </a:prstGeom>
                        <a:solidFill>
                          <a:srgbClr val="FFFFFF"/>
                        </a:solidFill>
                        <a:ln w="9525">
                          <a:solidFill>
                            <a:srgbClr val="000000"/>
                          </a:solidFill>
                          <a:miter lim="800000"/>
                          <a:headEnd/>
                          <a:tailEnd/>
                        </a:ln>
                      </wps:spPr>
                      <wps:txbx>
                        <w:txbxContent>
                          <w:p w14:paraId="7C698590" w14:textId="77777777" w:rsidR="009376E2" w:rsidRDefault="009376E2" w:rsidP="004407E5">
                            <w:pPr>
                              <w:jc w:val="center"/>
                              <w:rPr>
                                <w:sz w:val="20"/>
                              </w:rPr>
                            </w:pPr>
                            <w:r>
                              <w:rPr>
                                <w:sz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3545C" id="Rectangle 56" o:spid="_x0000_s1118" style="position:absolute;margin-left:437.4pt;margin-top:19.75pt;width:1in;height:21.6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" o:allowincell="f">
                <v:textbox>
                  <w:txbxContent>
                    <w:p w14:paraId="7C698590" w14:textId="77777777" w:rsidR="009376E2" w:rsidRDefault="009376E2" w:rsidP="004407E5">
                      <w:pPr>
                        <w:jc w:val="center"/>
                        <w:rPr>
                          <w:sz w:val="20"/>
                        </w:rPr>
                      </w:pPr>
                      <w:r>
                        <w:rPr>
                          <w:sz w:val="20"/>
                        </w:rPr>
                        <w:t>1</w:t>
                      </w:r>
                    </w:p>
                  </w:txbxContent>
                </v:textbox>
              </v:rect>
            </w:pict>
          </mc:Fallback>
        </mc:AlternateContent>
      </w:r>
    </w:p>
    <w:p w14:paraId="254E3E35" w14:textId="77777777" w:rsidR="004407E5" w:rsidRPr="00FD5097" w:rsidRDefault="004407E5" w:rsidP="004407E5">
      <w:pPr>
        <w:spacing w:before="120" w:after="0"/>
        <w:rPr>
          <w:rFonts w:ascii="Times New Roman" w:hAnsi="Times New Roman"/>
          <w:sz w:val="24"/>
          <w:szCs w:val="24"/>
          <w:lang w:val="en-GB"/>
        </w:rPr>
      </w:pPr>
    </w:p>
    <w:tbl>
      <w:tblPr>
        <w:tblW w:w="0" w:type="auto"/>
        <w:tblInd w:w="70" w:type="dxa"/>
        <w:tblLayout w:type="fixed"/>
        <w:tblCellMar>
          <w:left w:w="70" w:type="dxa"/>
          <w:right w:w="70" w:type="dxa"/>
        </w:tblCellMar>
        <w:tblLook w:val="0000" w:firstRow="0" w:lastRow="0" w:firstColumn="0" w:lastColumn="0" w:noHBand="0" w:noVBand="0"/>
      </w:tblPr>
      <w:tblGrid>
        <w:gridCol w:w="2340"/>
        <w:gridCol w:w="6210"/>
        <w:gridCol w:w="1710"/>
      </w:tblGrid>
      <w:tr w:rsidR="004407E5" w:rsidRPr="00FD5097" w14:paraId="7E15301B" w14:textId="77777777" w:rsidTr="00396A0D">
        <w:trPr>
          <w:trHeight w:val="520"/>
        </w:trPr>
        <w:tc>
          <w:tcPr>
            <w:tcW w:w="2340" w:type="dxa"/>
            <w:tcBorders>
              <w:top w:val="single" w:sz="12" w:space="0" w:color="auto"/>
              <w:left w:val="single" w:sz="12" w:space="0" w:color="auto"/>
              <w:right w:val="single" w:sz="12" w:space="0" w:color="auto"/>
            </w:tcBorders>
          </w:tcPr>
          <w:p w14:paraId="45B54DC2" w14:textId="77777777" w:rsidR="004407E5" w:rsidRPr="00FD5097" w:rsidRDefault="004407E5" w:rsidP="004407E5">
            <w:pPr>
              <w:spacing w:after="0" w:line="240" w:lineRule="auto"/>
              <w:jc w:val="both"/>
              <w:rPr>
                <w:rFonts w:ascii="Times New Roman" w:eastAsia="Times New Roman" w:hAnsi="Times New Roman"/>
                <w:sz w:val="24"/>
                <w:szCs w:val="24"/>
                <w:lang w:val="en-GB"/>
              </w:rPr>
            </w:pPr>
          </w:p>
        </w:tc>
        <w:tc>
          <w:tcPr>
            <w:tcW w:w="6210" w:type="dxa"/>
            <w:tcBorders>
              <w:top w:val="single" w:sz="12" w:space="0" w:color="auto"/>
              <w:right w:val="single" w:sz="12" w:space="0" w:color="auto"/>
            </w:tcBorders>
          </w:tcPr>
          <w:p w14:paraId="5774ED25" w14:textId="77777777" w:rsidR="004407E5" w:rsidRPr="00FD5097" w:rsidRDefault="004407E5" w:rsidP="004407E5">
            <w:pPr>
              <w:spacing w:before="120" w:after="0" w:line="240" w:lineRule="auto"/>
              <w:jc w:val="center"/>
              <w:rPr>
                <w:rFonts w:ascii="Times New Roman" w:eastAsia="Times New Roman" w:hAnsi="Times New Roman"/>
                <w:sz w:val="24"/>
                <w:szCs w:val="24"/>
                <w:lang w:val="en-GB"/>
              </w:rPr>
            </w:pPr>
            <w:r w:rsidRPr="00FD5097">
              <w:rPr>
                <w:rFonts w:ascii="Times New Roman" w:eastAsia="Times New Roman" w:hAnsi="Times New Roman"/>
                <w:sz w:val="24"/>
                <w:szCs w:val="24"/>
                <w:lang w:val="en-GB"/>
              </w:rPr>
              <w:t>3</w:t>
            </w:r>
          </w:p>
        </w:tc>
        <w:tc>
          <w:tcPr>
            <w:tcW w:w="1710" w:type="dxa"/>
            <w:tcBorders>
              <w:top w:val="single" w:sz="12" w:space="0" w:color="auto"/>
              <w:right w:val="single" w:sz="12" w:space="0" w:color="auto"/>
            </w:tcBorders>
          </w:tcPr>
          <w:p w14:paraId="3BBA888C" w14:textId="77777777" w:rsidR="004407E5" w:rsidRPr="00FD5097" w:rsidRDefault="004407E5" w:rsidP="004407E5">
            <w:pPr>
              <w:spacing w:after="0" w:line="240" w:lineRule="auto"/>
              <w:jc w:val="both"/>
              <w:rPr>
                <w:rFonts w:ascii="Times New Roman" w:eastAsia="Times New Roman" w:hAnsi="Times New Roman"/>
                <w:sz w:val="24"/>
                <w:szCs w:val="24"/>
                <w:lang w:val="en-GB"/>
              </w:rPr>
            </w:pPr>
          </w:p>
        </w:tc>
      </w:tr>
      <w:tr w:rsidR="004407E5" w:rsidRPr="00FD5097" w14:paraId="0E66CE4D" w14:textId="77777777" w:rsidTr="00396A0D">
        <w:trPr>
          <w:trHeight w:val="520"/>
        </w:trPr>
        <w:tc>
          <w:tcPr>
            <w:tcW w:w="2340" w:type="dxa"/>
            <w:tcBorders>
              <w:left w:val="single" w:sz="12" w:space="0" w:color="auto"/>
              <w:right w:val="single" w:sz="12" w:space="0" w:color="auto"/>
            </w:tcBorders>
          </w:tcPr>
          <w:p w14:paraId="0DE3866E" w14:textId="77777777" w:rsidR="004407E5" w:rsidRPr="00FD5097" w:rsidRDefault="004407E5" w:rsidP="004407E5">
            <w:pPr>
              <w:spacing w:after="0" w:line="240" w:lineRule="auto"/>
              <w:jc w:val="both"/>
              <w:rPr>
                <w:rFonts w:ascii="Times New Roman" w:eastAsia="Times New Roman" w:hAnsi="Times New Roman"/>
                <w:sz w:val="24"/>
                <w:szCs w:val="24"/>
                <w:lang w:val="en-GB"/>
              </w:rPr>
            </w:pPr>
          </w:p>
          <w:p w14:paraId="6CA8DEEF" w14:textId="77777777" w:rsidR="004407E5" w:rsidRPr="00FD5097" w:rsidRDefault="004407E5" w:rsidP="004407E5">
            <w:pPr>
              <w:spacing w:after="0" w:line="240" w:lineRule="auto"/>
              <w:jc w:val="center"/>
              <w:rPr>
                <w:rFonts w:ascii="Times New Roman" w:eastAsia="Times New Roman" w:hAnsi="Times New Roman"/>
                <w:sz w:val="24"/>
                <w:szCs w:val="24"/>
                <w:lang w:val="en-GB"/>
              </w:rPr>
            </w:pPr>
            <w:r w:rsidRPr="00FD5097">
              <w:rPr>
                <w:rFonts w:ascii="Times New Roman" w:eastAsia="Times New Roman" w:hAnsi="Times New Roman"/>
                <w:sz w:val="24"/>
                <w:szCs w:val="24"/>
                <w:lang w:val="en-GB"/>
              </w:rPr>
              <w:t>2</w:t>
            </w:r>
          </w:p>
        </w:tc>
        <w:tc>
          <w:tcPr>
            <w:tcW w:w="6210" w:type="dxa"/>
            <w:tcBorders>
              <w:top w:val="single" w:sz="12" w:space="0" w:color="auto"/>
            </w:tcBorders>
          </w:tcPr>
          <w:p w14:paraId="257D60C6" w14:textId="77777777" w:rsidR="004407E5" w:rsidRPr="00FD5097" w:rsidRDefault="004407E5" w:rsidP="004407E5">
            <w:pPr>
              <w:spacing w:after="0" w:line="240" w:lineRule="auto"/>
              <w:jc w:val="both"/>
              <w:rPr>
                <w:rFonts w:ascii="Times New Roman" w:eastAsia="Times New Roman" w:hAnsi="Times New Roman"/>
                <w:sz w:val="24"/>
                <w:szCs w:val="24"/>
                <w:lang w:val="en-GB"/>
              </w:rPr>
            </w:pPr>
          </w:p>
          <w:p w14:paraId="55F65FC6" w14:textId="77777777" w:rsidR="004407E5" w:rsidRPr="00FD5097" w:rsidRDefault="004407E5" w:rsidP="004407E5">
            <w:pPr>
              <w:spacing w:after="0" w:line="240" w:lineRule="auto"/>
              <w:jc w:val="center"/>
              <w:rPr>
                <w:rFonts w:ascii="Times New Roman" w:eastAsia="Times New Roman" w:hAnsi="Times New Roman"/>
                <w:sz w:val="24"/>
                <w:szCs w:val="24"/>
                <w:lang w:val="en-GB"/>
              </w:rPr>
            </w:pPr>
            <w:r w:rsidRPr="00FD5097">
              <w:rPr>
                <w:rFonts w:ascii="Times New Roman" w:eastAsia="Times New Roman" w:hAnsi="Times New Roman"/>
                <w:sz w:val="24"/>
                <w:szCs w:val="24"/>
                <w:lang w:val="en-GB"/>
              </w:rPr>
              <w:t>5</w:t>
            </w:r>
          </w:p>
        </w:tc>
        <w:tc>
          <w:tcPr>
            <w:tcW w:w="1710" w:type="dxa"/>
            <w:tcBorders>
              <w:left w:val="single" w:sz="12" w:space="0" w:color="auto"/>
              <w:right w:val="single" w:sz="12" w:space="0" w:color="auto"/>
            </w:tcBorders>
          </w:tcPr>
          <w:p w14:paraId="67C51295" w14:textId="77777777" w:rsidR="004407E5" w:rsidRPr="00FD5097" w:rsidRDefault="004407E5" w:rsidP="004407E5">
            <w:pPr>
              <w:spacing w:after="0" w:line="240" w:lineRule="auto"/>
              <w:jc w:val="center"/>
              <w:rPr>
                <w:rFonts w:ascii="Times New Roman" w:eastAsia="Times New Roman" w:hAnsi="Times New Roman"/>
                <w:sz w:val="24"/>
                <w:szCs w:val="24"/>
                <w:lang w:val="en-GB"/>
              </w:rPr>
            </w:pPr>
            <w:r w:rsidRPr="00FD5097">
              <w:rPr>
                <w:rFonts w:ascii="Times New Roman" w:eastAsia="Times New Roman" w:hAnsi="Times New Roman"/>
                <w:sz w:val="24"/>
                <w:szCs w:val="24"/>
                <w:lang w:val="en-GB"/>
              </w:rPr>
              <w:t>4</w:t>
            </w:r>
          </w:p>
        </w:tc>
      </w:tr>
      <w:tr w:rsidR="004407E5" w:rsidRPr="00FD5097" w14:paraId="286FFC47" w14:textId="77777777" w:rsidTr="00396A0D">
        <w:trPr>
          <w:trHeight w:val="520"/>
        </w:trPr>
        <w:tc>
          <w:tcPr>
            <w:tcW w:w="2340" w:type="dxa"/>
            <w:tcBorders>
              <w:left w:val="single" w:sz="12" w:space="0" w:color="auto"/>
              <w:right w:val="single" w:sz="12" w:space="0" w:color="auto"/>
            </w:tcBorders>
          </w:tcPr>
          <w:p w14:paraId="1905103B" w14:textId="77777777" w:rsidR="004407E5" w:rsidRPr="00FD5097" w:rsidRDefault="004407E5" w:rsidP="004407E5">
            <w:pPr>
              <w:spacing w:after="0" w:line="240" w:lineRule="auto"/>
              <w:jc w:val="both"/>
              <w:rPr>
                <w:rFonts w:ascii="Times New Roman" w:eastAsia="Times New Roman" w:hAnsi="Times New Roman"/>
                <w:sz w:val="24"/>
                <w:szCs w:val="24"/>
                <w:lang w:val="en-GB"/>
              </w:rPr>
            </w:pPr>
          </w:p>
        </w:tc>
        <w:tc>
          <w:tcPr>
            <w:tcW w:w="6210" w:type="dxa"/>
          </w:tcPr>
          <w:p w14:paraId="724C5A02" w14:textId="77777777" w:rsidR="004407E5" w:rsidRPr="00FD5097" w:rsidRDefault="004407E5" w:rsidP="004407E5">
            <w:pPr>
              <w:spacing w:after="0" w:line="240" w:lineRule="auto"/>
              <w:jc w:val="both"/>
              <w:rPr>
                <w:rFonts w:ascii="Times New Roman" w:eastAsia="Times New Roman" w:hAnsi="Times New Roman"/>
                <w:sz w:val="24"/>
                <w:szCs w:val="24"/>
                <w:lang w:val="en-GB"/>
              </w:rPr>
            </w:pPr>
          </w:p>
        </w:tc>
        <w:tc>
          <w:tcPr>
            <w:tcW w:w="1710" w:type="dxa"/>
            <w:tcBorders>
              <w:left w:val="single" w:sz="12" w:space="0" w:color="auto"/>
              <w:right w:val="single" w:sz="12" w:space="0" w:color="auto"/>
            </w:tcBorders>
          </w:tcPr>
          <w:p w14:paraId="7625EFDE" w14:textId="77777777" w:rsidR="004407E5" w:rsidRPr="00FD5097" w:rsidRDefault="004407E5" w:rsidP="004407E5">
            <w:pPr>
              <w:spacing w:before="120" w:after="0" w:line="240" w:lineRule="auto"/>
              <w:jc w:val="both"/>
              <w:rPr>
                <w:rFonts w:ascii="Times New Roman" w:eastAsia="Times New Roman" w:hAnsi="Times New Roman"/>
                <w:sz w:val="24"/>
                <w:szCs w:val="24"/>
                <w:lang w:val="en-GB"/>
              </w:rPr>
            </w:pPr>
          </w:p>
        </w:tc>
      </w:tr>
      <w:tr w:rsidR="004407E5" w:rsidRPr="00FD5097" w14:paraId="7EFF9F67" w14:textId="77777777" w:rsidTr="00396A0D">
        <w:trPr>
          <w:cantSplit/>
          <w:trHeight w:val="955"/>
        </w:trPr>
        <w:tc>
          <w:tcPr>
            <w:tcW w:w="10260" w:type="dxa"/>
            <w:gridSpan w:val="3"/>
            <w:tcBorders>
              <w:top w:val="single" w:sz="12" w:space="0" w:color="auto"/>
              <w:left w:val="single" w:sz="12" w:space="0" w:color="auto"/>
              <w:right w:val="single" w:sz="12" w:space="0" w:color="auto"/>
            </w:tcBorders>
          </w:tcPr>
          <w:p w14:paraId="6B2E0788" w14:textId="21E6FDC0" w:rsidR="004407E5" w:rsidRPr="00FD5097" w:rsidRDefault="0052729C" w:rsidP="004407E5">
            <w:pPr>
              <w:spacing w:after="0" w:line="240" w:lineRule="auto"/>
              <w:jc w:val="both"/>
              <w:rPr>
                <w:rFonts w:ascii="Times New Roman" w:eastAsia="Times New Roman" w:hAnsi="Times New Roman"/>
                <w:sz w:val="24"/>
                <w:szCs w:val="24"/>
                <w:lang w:val="en-GB"/>
              </w:rPr>
            </w:pPr>
            <w:r w:rsidRPr="00FD5097">
              <w:rPr>
                <w:rFonts w:ascii="Times New Roman" w:eastAsia="Times New Roman" w:hAnsi="Times New Roman"/>
                <w:noProof/>
                <w:sz w:val="24"/>
                <w:szCs w:val="24"/>
                <w:lang w:val="en-US"/>
              </w:rPr>
              <mc:AlternateContent>
                <mc:Choice Requires="wps">
                  <w:drawing>
                    <wp:anchor distT="0" distB="0" distL="114300" distR="114300" simplePos="0" relativeHeight="251860992" behindDoc="0" locked="0" layoutInCell="0" allowOverlap="1" wp14:anchorId="40C8399E" wp14:editId="76C2954F">
                      <wp:simplePos x="0" y="0"/>
                      <wp:positionH relativeFrom="column">
                        <wp:posOffset>365760</wp:posOffset>
                      </wp:positionH>
                      <wp:positionV relativeFrom="paragraph">
                        <wp:posOffset>604520</wp:posOffset>
                      </wp:positionV>
                      <wp:extent cx="2194560" cy="548640"/>
                      <wp:effectExtent l="0" t="0" r="15240" b="22860"/>
                      <wp:wrapNone/>
                      <wp:docPr id="251"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548640"/>
                              </a:xfrm>
                              <a:prstGeom prst="rect">
                                <a:avLst/>
                              </a:prstGeom>
                              <a:solidFill>
                                <a:srgbClr val="FFFFFF"/>
                              </a:solidFill>
                              <a:ln w="9525">
                                <a:solidFill>
                                  <a:srgbClr val="000000"/>
                                </a:solidFill>
                                <a:miter lim="800000"/>
                                <a:headEnd/>
                                <a:tailEnd/>
                              </a:ln>
                            </wps:spPr>
                            <wps:txbx>
                              <w:txbxContent>
                                <w:p w14:paraId="6A034714" w14:textId="77777777" w:rsidR="009376E2" w:rsidRDefault="009376E2" w:rsidP="004407E5">
                                  <w:pPr>
                                    <w:jc w:val="center"/>
                                  </w:pPr>
                                </w:p>
                                <w:p w14:paraId="1ACAAA67" w14:textId="77777777" w:rsidR="009376E2" w:rsidRDefault="009376E2" w:rsidP="004407E5">
                                  <w:pPr>
                                    <w:jc w:val="center"/>
                                    <w:rPr>
                                      <w:sz w:val="20"/>
                                    </w:rPr>
                                  </w:pPr>
                                  <w:r>
                                    <w:rPr>
                                      <w:sz w:val="20"/>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8399E" id="Rectangle 50" o:spid="_x0000_s1119" style="position:absolute;left:0;text-align:left;margin-left:28.8pt;margin-top:47.6pt;width:172.8pt;height:43.2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" o:allowincell="f">
                      <v:textbox>
                        <w:txbxContent>
                          <w:p w14:paraId="6A034714" w14:textId="77777777" w:rsidR="009376E2" w:rsidRDefault="009376E2" w:rsidP="004407E5">
                            <w:pPr>
                              <w:jc w:val="center"/>
                            </w:pPr>
                          </w:p>
                          <w:p w14:paraId="1ACAAA67" w14:textId="77777777" w:rsidR="009376E2" w:rsidRDefault="009376E2" w:rsidP="004407E5">
                            <w:pPr>
                              <w:jc w:val="center"/>
                              <w:rPr>
                                <w:sz w:val="20"/>
                              </w:rPr>
                            </w:pPr>
                            <w:r>
                              <w:rPr>
                                <w:sz w:val="20"/>
                              </w:rPr>
                              <w:t>8</w:t>
                            </w:r>
                          </w:p>
                        </w:txbxContent>
                      </v:textbox>
                    </v:rect>
                  </w:pict>
                </mc:Fallback>
              </mc:AlternateContent>
            </w:r>
            <w:r w:rsidRPr="00FD5097">
              <w:rPr>
                <w:rFonts w:ascii="Times New Roman" w:eastAsia="Times New Roman" w:hAnsi="Times New Roman"/>
                <w:noProof/>
                <w:sz w:val="24"/>
                <w:szCs w:val="24"/>
                <w:lang w:val="en-US"/>
              </w:rPr>
              <mc:AlternateContent>
                <mc:Choice Requires="wps">
                  <w:drawing>
                    <wp:anchor distT="0" distB="0" distL="114300" distR="114300" simplePos="0" relativeHeight="251859968" behindDoc="0" locked="0" layoutInCell="0" allowOverlap="1" wp14:anchorId="5C574753" wp14:editId="1665BEA4">
                      <wp:simplePos x="0" y="0"/>
                      <wp:positionH relativeFrom="column">
                        <wp:posOffset>5577840</wp:posOffset>
                      </wp:positionH>
                      <wp:positionV relativeFrom="paragraph">
                        <wp:posOffset>55880</wp:posOffset>
                      </wp:positionV>
                      <wp:extent cx="914400" cy="365760"/>
                      <wp:effectExtent l="0" t="0" r="19050" b="15240"/>
                      <wp:wrapNone/>
                      <wp:docPr id="25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65760"/>
                              </a:xfrm>
                              <a:prstGeom prst="rect">
                                <a:avLst/>
                              </a:prstGeom>
                              <a:solidFill>
                                <a:srgbClr val="FFFFFF"/>
                              </a:solidFill>
                              <a:ln w="9525">
                                <a:solidFill>
                                  <a:srgbClr val="000000"/>
                                </a:solidFill>
                                <a:miter lim="800000"/>
                                <a:headEnd/>
                                <a:tailEnd/>
                              </a:ln>
                            </wps:spPr>
                            <wps:txbx>
                              <w:txbxContent>
                                <w:p w14:paraId="205713E4" w14:textId="77777777" w:rsidR="009376E2" w:rsidRDefault="009376E2" w:rsidP="004407E5">
                                  <w:pPr>
                                    <w:jc w:val="center"/>
                                    <w:rPr>
                                      <w:sz w:val="20"/>
                                    </w:rPr>
                                  </w:pPr>
                                  <w:r>
                                    <w:rPr>
                                      <w:sz w:val="20"/>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74753" id="Rectangle 49" o:spid="_x0000_s1120" style="position:absolute;left:0;text-align:left;margin-left:439.2pt;margin-top:4.4pt;width:1in;height:28.8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" o:allowincell="f">
                      <v:textbox>
                        <w:txbxContent>
                          <w:p w14:paraId="205713E4" w14:textId="77777777" w:rsidR="009376E2" w:rsidRDefault="009376E2" w:rsidP="004407E5">
                            <w:pPr>
                              <w:jc w:val="center"/>
                              <w:rPr>
                                <w:sz w:val="20"/>
                              </w:rPr>
                            </w:pPr>
                            <w:r>
                              <w:rPr>
                                <w:sz w:val="20"/>
                              </w:rPr>
                              <w:t>7</w:t>
                            </w:r>
                          </w:p>
                        </w:txbxContent>
                      </v:textbox>
                    </v:rect>
                  </w:pict>
                </mc:Fallback>
              </mc:AlternateContent>
            </w:r>
            <w:r w:rsidRPr="00FD5097">
              <w:rPr>
                <w:rFonts w:ascii="Times New Roman" w:eastAsia="Times New Roman" w:hAnsi="Times New Roman"/>
                <w:noProof/>
                <w:sz w:val="24"/>
                <w:szCs w:val="24"/>
                <w:lang w:val="en-US"/>
              </w:rPr>
              <mc:AlternateContent>
                <mc:Choice Requires="wps">
                  <w:drawing>
                    <wp:anchor distT="0" distB="0" distL="114300" distR="114300" simplePos="0" relativeHeight="251858944" behindDoc="0" locked="0" layoutInCell="0" allowOverlap="1" wp14:anchorId="1B582EB2" wp14:editId="142362D1">
                      <wp:simplePos x="0" y="0"/>
                      <wp:positionH relativeFrom="column">
                        <wp:posOffset>365760</wp:posOffset>
                      </wp:positionH>
                      <wp:positionV relativeFrom="paragraph">
                        <wp:posOffset>41910</wp:posOffset>
                      </wp:positionV>
                      <wp:extent cx="914400" cy="274320"/>
                      <wp:effectExtent l="0" t="0" r="19050" b="11430"/>
                      <wp:wrapNone/>
                      <wp:docPr id="253"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74320"/>
                              </a:xfrm>
                              <a:prstGeom prst="rect">
                                <a:avLst/>
                              </a:prstGeom>
                              <a:solidFill>
                                <a:srgbClr val="FFFFFF"/>
                              </a:solidFill>
                              <a:ln w="9525">
                                <a:solidFill>
                                  <a:srgbClr val="000000"/>
                                </a:solidFill>
                                <a:miter lim="800000"/>
                                <a:headEnd/>
                                <a:tailEnd/>
                              </a:ln>
                            </wps:spPr>
                            <wps:txbx>
                              <w:txbxContent>
                                <w:p w14:paraId="4D74B09B" w14:textId="77777777" w:rsidR="009376E2" w:rsidRDefault="009376E2" w:rsidP="004407E5">
                                  <w:pPr>
                                    <w:jc w:val="center"/>
                                    <w:rPr>
                                      <w:sz w:val="20"/>
                                    </w:rPr>
                                  </w:pPr>
                                  <w:r>
                                    <w:rPr>
                                      <w:sz w:val="2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82EB2" id="Rectangle 48" o:spid="_x0000_s1121" style="position:absolute;left:0;text-align:left;margin-left:28.8pt;margin-top:3.3pt;width:1in;height:21.6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" o:allowincell="f">
                      <v:textbox>
                        <w:txbxContent>
                          <w:p w14:paraId="4D74B09B" w14:textId="77777777" w:rsidR="009376E2" w:rsidRDefault="009376E2" w:rsidP="004407E5">
                            <w:pPr>
                              <w:jc w:val="center"/>
                              <w:rPr>
                                <w:sz w:val="20"/>
                              </w:rPr>
                            </w:pPr>
                            <w:r>
                              <w:rPr>
                                <w:sz w:val="20"/>
                              </w:rPr>
                              <w:t>6</w:t>
                            </w:r>
                          </w:p>
                        </w:txbxContent>
                      </v:textbox>
                    </v:rect>
                  </w:pict>
                </mc:Fallback>
              </mc:AlternateContent>
            </w:r>
          </w:p>
          <w:p w14:paraId="5FE3E125" w14:textId="77777777" w:rsidR="004407E5" w:rsidRPr="00FD5097" w:rsidRDefault="004407E5" w:rsidP="004407E5">
            <w:pPr>
              <w:spacing w:after="0" w:line="240" w:lineRule="auto"/>
              <w:jc w:val="both"/>
              <w:rPr>
                <w:rFonts w:ascii="Times New Roman" w:eastAsia="Times New Roman" w:hAnsi="Times New Roman"/>
                <w:sz w:val="24"/>
                <w:szCs w:val="24"/>
                <w:lang w:val="en-GB"/>
              </w:rPr>
            </w:pPr>
          </w:p>
          <w:p w14:paraId="44412248" w14:textId="77777777" w:rsidR="004407E5" w:rsidRPr="00FD5097" w:rsidRDefault="004407E5" w:rsidP="004407E5">
            <w:pPr>
              <w:spacing w:after="0" w:line="240" w:lineRule="auto"/>
              <w:jc w:val="both"/>
              <w:rPr>
                <w:rFonts w:ascii="Times New Roman" w:eastAsia="Times New Roman" w:hAnsi="Times New Roman"/>
                <w:sz w:val="24"/>
                <w:szCs w:val="24"/>
                <w:lang w:val="en-GB"/>
              </w:rPr>
            </w:pPr>
          </w:p>
          <w:p w14:paraId="11CCF5D5" w14:textId="77777777" w:rsidR="00E05BBC" w:rsidRPr="00FD5097" w:rsidRDefault="00E05BBC" w:rsidP="004407E5">
            <w:pPr>
              <w:spacing w:after="0" w:line="240" w:lineRule="auto"/>
              <w:jc w:val="both"/>
              <w:rPr>
                <w:rFonts w:ascii="Times New Roman" w:eastAsia="Times New Roman" w:hAnsi="Times New Roman"/>
                <w:sz w:val="24"/>
                <w:szCs w:val="24"/>
                <w:lang w:val="en-GB"/>
              </w:rPr>
            </w:pPr>
          </w:p>
        </w:tc>
      </w:tr>
      <w:tr w:rsidR="004407E5" w:rsidRPr="00FD5097" w14:paraId="7B106644" w14:textId="77777777" w:rsidTr="00396A0D">
        <w:trPr>
          <w:cantSplit/>
          <w:trHeight w:val="520"/>
        </w:trPr>
        <w:tc>
          <w:tcPr>
            <w:tcW w:w="10260" w:type="dxa"/>
            <w:gridSpan w:val="3"/>
            <w:tcBorders>
              <w:left w:val="single" w:sz="12" w:space="0" w:color="auto"/>
              <w:right w:val="single" w:sz="12" w:space="0" w:color="auto"/>
            </w:tcBorders>
          </w:tcPr>
          <w:p w14:paraId="2F932702" w14:textId="00C2065D" w:rsidR="004407E5" w:rsidRPr="00FD5097" w:rsidRDefault="0052729C" w:rsidP="004407E5">
            <w:pPr>
              <w:spacing w:after="0" w:line="240" w:lineRule="auto"/>
              <w:jc w:val="both"/>
              <w:rPr>
                <w:rFonts w:ascii="Times New Roman" w:eastAsia="Times New Roman" w:hAnsi="Times New Roman"/>
                <w:b/>
                <w:sz w:val="24"/>
                <w:szCs w:val="24"/>
                <w:lang w:val="en-GB"/>
              </w:rPr>
            </w:pPr>
            <w:r w:rsidRPr="00FD5097">
              <w:rPr>
                <w:rFonts w:ascii="Times New Roman" w:eastAsia="Times New Roman" w:hAnsi="Times New Roman"/>
                <w:noProof/>
                <w:sz w:val="24"/>
                <w:szCs w:val="24"/>
                <w:lang w:val="en-US"/>
              </w:rPr>
              <mc:AlternateContent>
                <mc:Choice Requires="wps">
                  <w:drawing>
                    <wp:anchor distT="0" distB="0" distL="114300" distR="114300" simplePos="0" relativeHeight="251863040" behindDoc="0" locked="0" layoutInCell="0" allowOverlap="1" wp14:anchorId="21041997" wp14:editId="6CE74EAC">
                      <wp:simplePos x="0" y="0"/>
                      <wp:positionH relativeFrom="column">
                        <wp:posOffset>5406390</wp:posOffset>
                      </wp:positionH>
                      <wp:positionV relativeFrom="paragraph">
                        <wp:posOffset>4036695</wp:posOffset>
                      </wp:positionV>
                      <wp:extent cx="1005840" cy="283845"/>
                      <wp:effectExtent l="0" t="0" r="22860" b="20955"/>
                      <wp:wrapNone/>
                      <wp:docPr id="25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283845"/>
                              </a:xfrm>
                              <a:prstGeom prst="rect">
                                <a:avLst/>
                              </a:prstGeom>
                              <a:solidFill>
                                <a:srgbClr val="FFFFFF"/>
                              </a:solidFill>
                              <a:ln w="9525">
                                <a:solidFill>
                                  <a:srgbClr val="000000"/>
                                </a:solidFill>
                                <a:miter lim="800000"/>
                                <a:headEnd/>
                                <a:tailEnd/>
                              </a:ln>
                            </wps:spPr>
                            <wps:txbx>
                              <w:txbxContent>
                                <w:p w14:paraId="1B155C10" w14:textId="77777777" w:rsidR="009376E2" w:rsidRDefault="009376E2" w:rsidP="004407E5">
                                  <w:pPr>
                                    <w:rPr>
                                      <w:sz w:val="20"/>
                                    </w:rPr>
                                  </w:pPr>
                                  <w:r>
                                    <w:t xml:space="preserve">        </w:t>
                                  </w:r>
                                  <w:r>
                                    <w:rPr>
                                      <w:sz w:val="20"/>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41997" id="Rectangle 52" o:spid="_x0000_s1122" style="position:absolute;left:0;text-align:left;margin-left:425.7pt;margin-top:317.85pt;width:79.2pt;height:22.3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" o:allowincell="f">
                      <v:textbox>
                        <w:txbxContent>
                          <w:p w14:paraId="1B155C10" w14:textId="77777777" w:rsidR="009376E2" w:rsidRDefault="009376E2" w:rsidP="004407E5">
                            <w:pPr>
                              <w:rPr>
                                <w:sz w:val="20"/>
                              </w:rPr>
                            </w:pPr>
                            <w:r>
                              <w:t xml:space="preserve">        </w:t>
                            </w:r>
                            <w:r>
                              <w:rPr>
                                <w:sz w:val="20"/>
                              </w:rPr>
                              <w:t>10</w:t>
                            </w:r>
                          </w:p>
                        </w:txbxContent>
                      </v:textbox>
                    </v:rect>
                  </w:pict>
                </mc:Fallback>
              </mc:AlternateContent>
            </w:r>
            <w:r w:rsidRPr="00FD5097">
              <w:rPr>
                <w:rFonts w:ascii="Times New Roman" w:eastAsia="Times New Roman" w:hAnsi="Times New Roman"/>
                <w:noProof/>
                <w:sz w:val="24"/>
                <w:szCs w:val="24"/>
                <w:lang w:val="en-US"/>
              </w:rPr>
              <mc:AlternateContent>
                <mc:Choice Requires="wps">
                  <w:drawing>
                    <wp:anchor distT="0" distB="0" distL="114300" distR="114300" simplePos="0" relativeHeight="251862016" behindDoc="0" locked="0" layoutInCell="0" allowOverlap="1" wp14:anchorId="35566ECD" wp14:editId="0E55E069">
                      <wp:simplePos x="0" y="0"/>
                      <wp:positionH relativeFrom="column">
                        <wp:posOffset>457200</wp:posOffset>
                      </wp:positionH>
                      <wp:positionV relativeFrom="paragraph">
                        <wp:posOffset>1624965</wp:posOffset>
                      </wp:positionV>
                      <wp:extent cx="5852160" cy="731520"/>
                      <wp:effectExtent l="0" t="0" r="15240" b="11430"/>
                      <wp:wrapNone/>
                      <wp:docPr id="25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160" cy="731520"/>
                              </a:xfrm>
                              <a:prstGeom prst="rect">
                                <a:avLst/>
                              </a:prstGeom>
                              <a:solidFill>
                                <a:srgbClr val="FFFFFF"/>
                              </a:solidFill>
                              <a:ln w="9525">
                                <a:solidFill>
                                  <a:srgbClr val="000000"/>
                                </a:solidFill>
                                <a:miter lim="800000"/>
                                <a:headEnd/>
                                <a:tailEnd/>
                              </a:ln>
                            </wps:spPr>
                            <wps:txbx>
                              <w:txbxContent>
                                <w:p w14:paraId="5B376B54" w14:textId="77777777" w:rsidR="009376E2" w:rsidRDefault="009376E2" w:rsidP="004407E5">
                                  <w:pPr>
                                    <w:jc w:val="center"/>
                                  </w:pPr>
                                </w:p>
                                <w:p w14:paraId="781D55F2" w14:textId="77777777" w:rsidR="009376E2" w:rsidRDefault="009376E2" w:rsidP="004407E5">
                                  <w:pPr>
                                    <w:jc w:val="center"/>
                                    <w:rPr>
                                      <w:sz w:val="20"/>
                                    </w:rPr>
                                  </w:pPr>
                                  <w:r>
                                    <w:rPr>
                                      <w:sz w:val="20"/>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566ECD" id="Rectangle 51" o:spid="_x0000_s1123" style="position:absolute;left:0;text-align:left;margin-left:36pt;margin-top:127.95pt;width:460.8pt;height:57.6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" o:allowincell="f">
                      <v:textbox>
                        <w:txbxContent>
                          <w:p w14:paraId="5B376B54" w14:textId="77777777" w:rsidR="009376E2" w:rsidRDefault="009376E2" w:rsidP="004407E5">
                            <w:pPr>
                              <w:jc w:val="center"/>
                            </w:pPr>
                          </w:p>
                          <w:p w14:paraId="781D55F2" w14:textId="77777777" w:rsidR="009376E2" w:rsidRDefault="009376E2" w:rsidP="004407E5">
                            <w:pPr>
                              <w:jc w:val="center"/>
                              <w:rPr>
                                <w:sz w:val="20"/>
                              </w:rPr>
                            </w:pPr>
                            <w:r>
                              <w:rPr>
                                <w:sz w:val="20"/>
                              </w:rPr>
                              <w:t>9</w:t>
                            </w:r>
                          </w:p>
                        </w:txbxContent>
                      </v:textbox>
                    </v:rect>
                  </w:pict>
                </mc:Fallback>
              </mc:AlternateContent>
            </w:r>
          </w:p>
          <w:p w14:paraId="3B4C437B" w14:textId="77777777" w:rsidR="004407E5" w:rsidRPr="00FD5097" w:rsidRDefault="004407E5" w:rsidP="004407E5">
            <w:pPr>
              <w:spacing w:after="0" w:line="240" w:lineRule="auto"/>
              <w:ind w:firstLine="720"/>
              <w:jc w:val="both"/>
              <w:rPr>
                <w:rFonts w:ascii="Times New Roman" w:eastAsia="Times New Roman" w:hAnsi="Times New Roman"/>
                <w:b/>
                <w:sz w:val="24"/>
                <w:szCs w:val="24"/>
                <w:lang w:val="en-GB"/>
              </w:rPr>
            </w:pPr>
          </w:p>
          <w:p w14:paraId="77C591A8" w14:textId="77777777" w:rsidR="004407E5" w:rsidRPr="00FD5097" w:rsidRDefault="004407E5" w:rsidP="004407E5">
            <w:pPr>
              <w:spacing w:after="0" w:line="240" w:lineRule="auto"/>
              <w:ind w:firstLine="720"/>
              <w:jc w:val="both"/>
              <w:rPr>
                <w:rFonts w:ascii="Times New Roman" w:eastAsia="Times New Roman" w:hAnsi="Times New Roman"/>
                <w:b/>
                <w:sz w:val="24"/>
                <w:szCs w:val="24"/>
                <w:lang w:val="en-GB"/>
              </w:rPr>
            </w:pPr>
          </w:p>
          <w:p w14:paraId="7171E146" w14:textId="77777777" w:rsidR="004407E5" w:rsidRPr="00FD5097" w:rsidRDefault="004407E5" w:rsidP="004407E5">
            <w:pPr>
              <w:spacing w:after="0" w:line="240" w:lineRule="auto"/>
              <w:ind w:firstLine="720"/>
              <w:jc w:val="both"/>
              <w:rPr>
                <w:rFonts w:ascii="Times New Roman" w:eastAsia="Times New Roman" w:hAnsi="Times New Roman"/>
                <w:b/>
                <w:sz w:val="24"/>
                <w:szCs w:val="24"/>
                <w:lang w:val="en-GB"/>
              </w:rPr>
            </w:pPr>
          </w:p>
          <w:p w14:paraId="38DC3563" w14:textId="77777777" w:rsidR="004407E5" w:rsidRPr="00FD5097" w:rsidRDefault="004407E5" w:rsidP="004407E5">
            <w:pPr>
              <w:spacing w:after="0" w:line="240" w:lineRule="auto"/>
              <w:ind w:firstLine="720"/>
              <w:jc w:val="both"/>
              <w:rPr>
                <w:rFonts w:ascii="Times New Roman" w:eastAsia="Times New Roman" w:hAnsi="Times New Roman"/>
                <w:b/>
                <w:sz w:val="24"/>
                <w:szCs w:val="24"/>
                <w:lang w:val="en-GB"/>
              </w:rPr>
            </w:pPr>
          </w:p>
          <w:p w14:paraId="72F8F3A6" w14:textId="77777777" w:rsidR="004407E5" w:rsidRPr="00FD5097" w:rsidRDefault="004407E5" w:rsidP="004407E5">
            <w:pPr>
              <w:spacing w:after="0" w:line="240" w:lineRule="auto"/>
              <w:ind w:firstLine="720"/>
              <w:jc w:val="both"/>
              <w:rPr>
                <w:rFonts w:ascii="Times New Roman" w:eastAsia="Times New Roman" w:hAnsi="Times New Roman"/>
                <w:b/>
                <w:sz w:val="24"/>
                <w:szCs w:val="24"/>
                <w:lang w:val="en-GB"/>
              </w:rPr>
            </w:pPr>
          </w:p>
          <w:p w14:paraId="53A81B98" w14:textId="77777777" w:rsidR="004407E5" w:rsidRPr="00FD5097" w:rsidRDefault="004407E5" w:rsidP="004407E5">
            <w:pPr>
              <w:spacing w:after="0" w:line="240" w:lineRule="auto"/>
              <w:ind w:firstLine="720"/>
              <w:jc w:val="both"/>
              <w:rPr>
                <w:rFonts w:ascii="Times New Roman" w:eastAsia="Times New Roman" w:hAnsi="Times New Roman"/>
                <w:b/>
                <w:sz w:val="24"/>
                <w:szCs w:val="24"/>
                <w:lang w:val="en-GB"/>
              </w:rPr>
            </w:pPr>
          </w:p>
          <w:p w14:paraId="73376C75" w14:textId="77777777" w:rsidR="004407E5" w:rsidRPr="00FD5097" w:rsidRDefault="004407E5" w:rsidP="004407E5">
            <w:pPr>
              <w:spacing w:after="0" w:line="240" w:lineRule="auto"/>
              <w:ind w:firstLine="720"/>
              <w:jc w:val="both"/>
              <w:rPr>
                <w:rFonts w:ascii="Times New Roman" w:eastAsia="Times New Roman" w:hAnsi="Times New Roman"/>
                <w:b/>
                <w:sz w:val="24"/>
                <w:szCs w:val="24"/>
                <w:lang w:val="en-GB"/>
              </w:rPr>
            </w:pPr>
          </w:p>
          <w:p w14:paraId="3048C754" w14:textId="77777777" w:rsidR="004407E5" w:rsidRPr="00FD5097" w:rsidRDefault="004407E5" w:rsidP="004407E5">
            <w:pPr>
              <w:spacing w:after="0" w:line="240" w:lineRule="auto"/>
              <w:ind w:firstLine="720"/>
              <w:jc w:val="both"/>
              <w:rPr>
                <w:rFonts w:ascii="Times New Roman" w:eastAsia="Times New Roman" w:hAnsi="Times New Roman"/>
                <w:b/>
                <w:sz w:val="24"/>
                <w:szCs w:val="24"/>
                <w:lang w:val="en-GB"/>
              </w:rPr>
            </w:pPr>
          </w:p>
          <w:p w14:paraId="7313C10C" w14:textId="77777777" w:rsidR="004407E5" w:rsidRPr="00FD5097" w:rsidRDefault="004407E5" w:rsidP="004407E5">
            <w:pPr>
              <w:spacing w:after="0" w:line="240" w:lineRule="auto"/>
              <w:ind w:firstLine="720"/>
              <w:jc w:val="both"/>
              <w:rPr>
                <w:rFonts w:ascii="Times New Roman" w:eastAsia="Times New Roman" w:hAnsi="Times New Roman"/>
                <w:b/>
                <w:sz w:val="24"/>
                <w:szCs w:val="24"/>
                <w:lang w:val="en-GB"/>
              </w:rPr>
            </w:pPr>
          </w:p>
          <w:p w14:paraId="57E1D9E7" w14:textId="77777777" w:rsidR="004407E5" w:rsidRPr="00FD5097" w:rsidRDefault="004407E5" w:rsidP="004407E5">
            <w:pPr>
              <w:spacing w:after="0" w:line="240" w:lineRule="auto"/>
              <w:ind w:firstLine="720"/>
              <w:jc w:val="both"/>
              <w:rPr>
                <w:rFonts w:ascii="Times New Roman" w:eastAsia="Times New Roman" w:hAnsi="Times New Roman"/>
                <w:b/>
                <w:sz w:val="24"/>
                <w:szCs w:val="24"/>
                <w:lang w:val="en-GB"/>
              </w:rPr>
            </w:pPr>
          </w:p>
          <w:p w14:paraId="0E71462B" w14:textId="77777777" w:rsidR="004407E5" w:rsidRPr="00FD5097" w:rsidRDefault="004407E5" w:rsidP="004407E5">
            <w:pPr>
              <w:spacing w:after="0" w:line="240" w:lineRule="auto"/>
              <w:ind w:firstLine="720"/>
              <w:jc w:val="both"/>
              <w:rPr>
                <w:rFonts w:ascii="Times New Roman" w:eastAsia="Times New Roman" w:hAnsi="Times New Roman"/>
                <w:b/>
                <w:sz w:val="24"/>
                <w:szCs w:val="24"/>
                <w:lang w:val="en-GB"/>
              </w:rPr>
            </w:pPr>
          </w:p>
          <w:p w14:paraId="2A9D8B88" w14:textId="77777777" w:rsidR="004407E5" w:rsidRPr="00FD5097" w:rsidRDefault="004407E5" w:rsidP="004407E5">
            <w:pPr>
              <w:spacing w:after="0" w:line="240" w:lineRule="auto"/>
              <w:ind w:firstLine="720"/>
              <w:jc w:val="both"/>
              <w:rPr>
                <w:rFonts w:ascii="Times New Roman" w:eastAsia="Times New Roman" w:hAnsi="Times New Roman"/>
                <w:b/>
                <w:sz w:val="24"/>
                <w:szCs w:val="24"/>
                <w:lang w:val="en-GB"/>
              </w:rPr>
            </w:pPr>
          </w:p>
          <w:p w14:paraId="78FEA4D0" w14:textId="77777777" w:rsidR="004407E5" w:rsidRPr="00FD5097" w:rsidRDefault="004407E5" w:rsidP="004407E5">
            <w:pPr>
              <w:spacing w:after="0" w:line="240" w:lineRule="auto"/>
              <w:jc w:val="both"/>
              <w:rPr>
                <w:rFonts w:ascii="Times New Roman" w:eastAsia="Times New Roman" w:hAnsi="Times New Roman"/>
                <w:sz w:val="24"/>
                <w:szCs w:val="24"/>
                <w:lang w:val="en-GB"/>
              </w:rPr>
            </w:pPr>
          </w:p>
          <w:p w14:paraId="5C05B98B" w14:textId="77777777" w:rsidR="004407E5" w:rsidRPr="00FD5097" w:rsidRDefault="004407E5" w:rsidP="004407E5">
            <w:pPr>
              <w:spacing w:after="0" w:line="240" w:lineRule="auto"/>
              <w:jc w:val="both"/>
              <w:rPr>
                <w:rFonts w:ascii="Times New Roman" w:eastAsia="Times New Roman" w:hAnsi="Times New Roman"/>
                <w:sz w:val="24"/>
                <w:szCs w:val="24"/>
                <w:lang w:val="en-GB"/>
              </w:rPr>
            </w:pPr>
          </w:p>
          <w:p w14:paraId="62ABFE9B" w14:textId="77777777" w:rsidR="004407E5" w:rsidRPr="00FD5097" w:rsidRDefault="004407E5" w:rsidP="004407E5">
            <w:pPr>
              <w:spacing w:after="0" w:line="240" w:lineRule="auto"/>
              <w:jc w:val="both"/>
              <w:rPr>
                <w:rFonts w:ascii="Times New Roman" w:eastAsia="Times New Roman" w:hAnsi="Times New Roman"/>
                <w:sz w:val="24"/>
                <w:szCs w:val="24"/>
                <w:lang w:val="en-GB"/>
              </w:rPr>
            </w:pPr>
          </w:p>
          <w:p w14:paraId="7B537CD6" w14:textId="77777777" w:rsidR="004407E5" w:rsidRPr="00FD5097" w:rsidRDefault="004407E5" w:rsidP="004407E5">
            <w:pPr>
              <w:spacing w:after="0" w:line="240" w:lineRule="auto"/>
              <w:jc w:val="both"/>
              <w:rPr>
                <w:rFonts w:ascii="Times New Roman" w:eastAsia="Times New Roman" w:hAnsi="Times New Roman"/>
                <w:sz w:val="24"/>
                <w:szCs w:val="24"/>
                <w:lang w:val="en-GB"/>
              </w:rPr>
            </w:pPr>
          </w:p>
          <w:p w14:paraId="4CE91999" w14:textId="77777777" w:rsidR="004407E5" w:rsidRPr="00FD5097" w:rsidRDefault="004407E5" w:rsidP="004407E5">
            <w:pPr>
              <w:spacing w:after="0" w:line="240" w:lineRule="auto"/>
              <w:jc w:val="both"/>
              <w:rPr>
                <w:rFonts w:ascii="Times New Roman" w:eastAsia="Times New Roman" w:hAnsi="Times New Roman"/>
                <w:sz w:val="24"/>
                <w:szCs w:val="24"/>
                <w:lang w:val="en-GB"/>
              </w:rPr>
            </w:pPr>
          </w:p>
          <w:p w14:paraId="2587E62A" w14:textId="77777777" w:rsidR="004407E5" w:rsidRPr="00FD5097" w:rsidRDefault="004407E5" w:rsidP="004407E5">
            <w:pPr>
              <w:spacing w:after="0" w:line="240" w:lineRule="auto"/>
              <w:jc w:val="both"/>
              <w:rPr>
                <w:rFonts w:ascii="Times New Roman" w:eastAsia="Times New Roman" w:hAnsi="Times New Roman"/>
                <w:sz w:val="24"/>
                <w:szCs w:val="24"/>
                <w:lang w:val="en-GB"/>
              </w:rPr>
            </w:pPr>
          </w:p>
          <w:p w14:paraId="69959C17" w14:textId="77777777" w:rsidR="004407E5" w:rsidRPr="00FD5097" w:rsidRDefault="004407E5" w:rsidP="004407E5">
            <w:pPr>
              <w:spacing w:after="0" w:line="240" w:lineRule="auto"/>
              <w:jc w:val="both"/>
              <w:rPr>
                <w:rFonts w:ascii="Times New Roman" w:eastAsia="Times New Roman" w:hAnsi="Times New Roman"/>
                <w:sz w:val="24"/>
                <w:szCs w:val="24"/>
                <w:lang w:val="en-GB"/>
              </w:rPr>
            </w:pPr>
          </w:p>
          <w:p w14:paraId="2B921F75" w14:textId="77777777" w:rsidR="004407E5" w:rsidRPr="00FD5097" w:rsidRDefault="004407E5" w:rsidP="004407E5">
            <w:pPr>
              <w:spacing w:after="0" w:line="240" w:lineRule="auto"/>
              <w:jc w:val="both"/>
              <w:rPr>
                <w:rFonts w:ascii="Times New Roman" w:eastAsia="Times New Roman" w:hAnsi="Times New Roman"/>
                <w:sz w:val="24"/>
                <w:szCs w:val="24"/>
                <w:lang w:val="en-GB"/>
              </w:rPr>
            </w:pPr>
          </w:p>
          <w:p w14:paraId="1FCDA412" w14:textId="77777777" w:rsidR="004407E5" w:rsidRPr="00FD5097" w:rsidRDefault="004407E5" w:rsidP="004407E5">
            <w:pPr>
              <w:spacing w:after="0" w:line="240" w:lineRule="auto"/>
              <w:jc w:val="both"/>
              <w:rPr>
                <w:rFonts w:ascii="Times New Roman" w:eastAsia="Times New Roman" w:hAnsi="Times New Roman"/>
                <w:sz w:val="24"/>
                <w:szCs w:val="24"/>
                <w:lang w:val="en-GB"/>
              </w:rPr>
            </w:pPr>
          </w:p>
          <w:p w14:paraId="2F1C14D7" w14:textId="77777777" w:rsidR="004407E5" w:rsidRPr="00FD5097" w:rsidRDefault="004407E5" w:rsidP="004407E5">
            <w:pPr>
              <w:spacing w:after="0" w:line="240" w:lineRule="auto"/>
              <w:jc w:val="both"/>
              <w:rPr>
                <w:rFonts w:ascii="Times New Roman" w:eastAsia="Times New Roman" w:hAnsi="Times New Roman"/>
                <w:sz w:val="24"/>
                <w:szCs w:val="24"/>
                <w:lang w:val="en-GB"/>
              </w:rPr>
            </w:pPr>
          </w:p>
          <w:p w14:paraId="63584ED3" w14:textId="77777777" w:rsidR="004407E5" w:rsidRPr="00FD5097" w:rsidRDefault="004407E5" w:rsidP="004407E5">
            <w:pPr>
              <w:spacing w:after="0" w:line="240" w:lineRule="auto"/>
              <w:jc w:val="both"/>
              <w:rPr>
                <w:rFonts w:ascii="Times New Roman" w:eastAsia="Times New Roman" w:hAnsi="Times New Roman"/>
                <w:sz w:val="24"/>
                <w:szCs w:val="24"/>
                <w:lang w:val="en-GB"/>
              </w:rPr>
            </w:pPr>
          </w:p>
          <w:p w14:paraId="4DD4E2DF" w14:textId="77777777" w:rsidR="004407E5" w:rsidRPr="00FD5097" w:rsidRDefault="004407E5" w:rsidP="004407E5">
            <w:pPr>
              <w:spacing w:before="120" w:after="0" w:line="240" w:lineRule="auto"/>
              <w:jc w:val="both"/>
              <w:rPr>
                <w:rFonts w:ascii="Times New Roman" w:eastAsia="Times New Roman" w:hAnsi="Times New Roman"/>
                <w:sz w:val="24"/>
                <w:szCs w:val="24"/>
                <w:lang w:val="en-GB"/>
              </w:rPr>
            </w:pPr>
          </w:p>
        </w:tc>
      </w:tr>
      <w:tr w:rsidR="004407E5" w:rsidRPr="00FD5097" w14:paraId="3796EB4A" w14:textId="77777777" w:rsidTr="00396A0D">
        <w:trPr>
          <w:cantSplit/>
          <w:trHeight w:val="520"/>
        </w:trPr>
        <w:tc>
          <w:tcPr>
            <w:tcW w:w="10260" w:type="dxa"/>
            <w:gridSpan w:val="3"/>
            <w:tcBorders>
              <w:left w:val="single" w:sz="12" w:space="0" w:color="auto"/>
              <w:bottom w:val="single" w:sz="12" w:space="0" w:color="auto"/>
              <w:right w:val="single" w:sz="12" w:space="0" w:color="auto"/>
            </w:tcBorders>
          </w:tcPr>
          <w:p w14:paraId="3F303610" w14:textId="77777777" w:rsidR="004407E5" w:rsidRPr="00FD5097" w:rsidRDefault="004407E5" w:rsidP="004407E5">
            <w:pPr>
              <w:spacing w:after="0" w:line="240" w:lineRule="auto"/>
              <w:jc w:val="both"/>
              <w:rPr>
                <w:rFonts w:ascii="Times New Roman" w:eastAsia="Times New Roman" w:hAnsi="Times New Roman"/>
                <w:sz w:val="24"/>
                <w:szCs w:val="24"/>
                <w:lang w:val="en-GB"/>
              </w:rPr>
            </w:pPr>
          </w:p>
        </w:tc>
      </w:tr>
    </w:tbl>
    <w:p w14:paraId="33CD49CE" w14:textId="348B393B" w:rsidR="00E05BBC" w:rsidRPr="00FD5097" w:rsidRDefault="0052729C" w:rsidP="007055FF">
      <w:pPr>
        <w:spacing w:before="120" w:after="0"/>
        <w:jc w:val="center"/>
        <w:rPr>
          <w:rFonts w:ascii="Times New Roman" w:hAnsi="Times New Roman"/>
          <w:b/>
          <w:bCs/>
          <w:sz w:val="24"/>
          <w:szCs w:val="24"/>
          <w:lang w:val="en-GB"/>
        </w:rPr>
      </w:pPr>
      <w:r w:rsidRPr="00FD5097">
        <w:rPr>
          <w:rFonts w:ascii="Times New Roman" w:hAnsi="Times New Roman"/>
          <w:b/>
          <w:bCs/>
          <w:noProof/>
          <w:sz w:val="24"/>
          <w:szCs w:val="24"/>
          <w:lang w:val="en-US"/>
        </w:rPr>
        <mc:AlternateContent>
          <mc:Choice Requires="wps">
            <w:drawing>
              <wp:anchor distT="0" distB="0" distL="114300" distR="114300" simplePos="0" relativeHeight="251873280" behindDoc="0" locked="0" layoutInCell="0" allowOverlap="1" wp14:anchorId="4FE58A1C" wp14:editId="3B93EA2B">
                <wp:simplePos x="0" y="0"/>
                <wp:positionH relativeFrom="column">
                  <wp:posOffset>5236210</wp:posOffset>
                </wp:positionH>
                <wp:positionV relativeFrom="paragraph">
                  <wp:posOffset>52070</wp:posOffset>
                </wp:positionV>
                <wp:extent cx="1280160" cy="274320"/>
                <wp:effectExtent l="6985" t="10160" r="8255" b="10795"/>
                <wp:wrapNone/>
                <wp:docPr id="4"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274320"/>
                        </a:xfrm>
                        <a:prstGeom prst="rect">
                          <a:avLst/>
                        </a:prstGeom>
                        <a:solidFill>
                          <a:srgbClr val="FFFFFF"/>
                        </a:solidFill>
                        <a:ln w="9525">
                          <a:solidFill>
                            <a:srgbClr val="000000"/>
                          </a:solidFill>
                          <a:miter lim="800000"/>
                          <a:headEnd/>
                          <a:tailEnd/>
                        </a:ln>
                      </wps:spPr>
                      <wps:txbx>
                        <w:txbxContent>
                          <w:p w14:paraId="2C8770DA" w14:textId="77777777" w:rsidR="009376E2" w:rsidRDefault="009376E2" w:rsidP="00E05BBC">
                            <w:pPr>
                              <w:rPr>
                                <w:sz w:val="20"/>
                              </w:rPr>
                            </w:pPr>
                            <w:r>
                              <w:tab/>
                            </w:r>
                            <w:r>
                              <w:rPr>
                                <w:sz w:val="20"/>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E58A1C" id="Rectangle 125" o:spid="_x0000_s1124" style="position:absolute;left:0;text-align:left;margin-left:412.3pt;margin-top:4.1pt;width:100.8pt;height:21.6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" o:allowincell="f">
                <v:textbox>
                  <w:txbxContent>
                    <w:p w14:paraId="2C8770DA" w14:textId="77777777" w:rsidR="009376E2" w:rsidRDefault="009376E2" w:rsidP="00E05BBC">
                      <w:pPr>
                        <w:rPr>
                          <w:sz w:val="20"/>
                        </w:rPr>
                      </w:pPr>
                      <w:r>
                        <w:tab/>
                      </w:r>
                      <w:r>
                        <w:rPr>
                          <w:sz w:val="20"/>
                        </w:rPr>
                        <w:t>12</w:t>
                      </w:r>
                    </w:p>
                  </w:txbxContent>
                </v:textbox>
              </v:rect>
            </w:pict>
          </mc:Fallback>
        </mc:AlternateContent>
      </w:r>
      <w:r w:rsidRPr="00FD5097">
        <w:rPr>
          <w:rFonts w:ascii="Times New Roman" w:hAnsi="Times New Roman"/>
          <w:b/>
          <w:bCs/>
          <w:noProof/>
          <w:sz w:val="24"/>
          <w:szCs w:val="24"/>
          <w:lang w:val="en-US"/>
        </w:rPr>
        <mc:AlternateContent>
          <mc:Choice Requires="wps">
            <w:drawing>
              <wp:anchor distT="0" distB="0" distL="114300" distR="114300" simplePos="0" relativeHeight="251872256" behindDoc="0" locked="0" layoutInCell="0" allowOverlap="1" wp14:anchorId="33F033A2" wp14:editId="6F61EEFF">
                <wp:simplePos x="0" y="0"/>
                <wp:positionH relativeFrom="column">
                  <wp:posOffset>11430</wp:posOffset>
                </wp:positionH>
                <wp:positionV relativeFrom="paragraph">
                  <wp:posOffset>98425</wp:posOffset>
                </wp:positionV>
                <wp:extent cx="1005840" cy="274320"/>
                <wp:effectExtent l="11430" t="8890" r="11430" b="12065"/>
                <wp:wrapNone/>
                <wp:docPr id="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274320"/>
                        </a:xfrm>
                        <a:prstGeom prst="rect">
                          <a:avLst/>
                        </a:prstGeom>
                        <a:solidFill>
                          <a:srgbClr val="FFFFFF"/>
                        </a:solidFill>
                        <a:ln w="9525">
                          <a:solidFill>
                            <a:srgbClr val="000000"/>
                          </a:solidFill>
                          <a:miter lim="800000"/>
                          <a:headEnd/>
                          <a:tailEnd/>
                        </a:ln>
                      </wps:spPr>
                      <wps:txbx>
                        <w:txbxContent>
                          <w:p w14:paraId="3FE6913E" w14:textId="77777777" w:rsidR="009376E2" w:rsidRDefault="009376E2" w:rsidP="00E05BBC">
                            <w:pPr>
                              <w:jc w:val="center"/>
                              <w:rPr>
                                <w:sz w:val="20"/>
                              </w:rPr>
                            </w:pPr>
                            <w:r>
                              <w:rPr>
                                <w:sz w:val="20"/>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F033A2" id="Rectangle 124" o:spid="_x0000_s1125" style="position:absolute;left:0;text-align:left;margin-left:.9pt;margin-top:7.75pt;width:79.2pt;height:21.6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" o:allowincell="f">
                <v:textbox>
                  <w:txbxContent>
                    <w:p w14:paraId="3FE6913E" w14:textId="77777777" w:rsidR="009376E2" w:rsidRDefault="009376E2" w:rsidP="00E05BBC">
                      <w:pPr>
                        <w:jc w:val="center"/>
                        <w:rPr>
                          <w:sz w:val="20"/>
                        </w:rPr>
                      </w:pPr>
                      <w:r>
                        <w:rPr>
                          <w:sz w:val="20"/>
                        </w:rPr>
                        <w:t>11</w:t>
                      </w:r>
                    </w:p>
                  </w:txbxContent>
                </v:textbox>
              </v:rect>
            </w:pict>
          </mc:Fallback>
        </mc:AlternateContent>
      </w:r>
    </w:p>
    <w:p w14:paraId="65952818" w14:textId="3052A6F8" w:rsidR="00E05BBC" w:rsidRPr="00FD5097" w:rsidRDefault="0052729C" w:rsidP="007055FF">
      <w:pPr>
        <w:spacing w:before="120" w:after="0"/>
        <w:jc w:val="center"/>
        <w:rPr>
          <w:rFonts w:ascii="Times New Roman" w:hAnsi="Times New Roman"/>
          <w:b/>
          <w:bCs/>
          <w:sz w:val="24"/>
          <w:szCs w:val="24"/>
          <w:lang w:val="en-GB"/>
        </w:rPr>
      </w:pPr>
      <w:r w:rsidRPr="00FD5097">
        <w:rPr>
          <w:rFonts w:ascii="Times New Roman" w:hAnsi="Times New Roman"/>
          <w:b/>
          <w:bCs/>
          <w:noProof/>
          <w:sz w:val="24"/>
          <w:szCs w:val="24"/>
          <w:lang w:val="en-US"/>
        </w:rPr>
        <mc:AlternateContent>
          <mc:Choice Requires="wps">
            <w:drawing>
              <wp:anchor distT="0" distB="0" distL="114300" distR="114300" simplePos="0" relativeHeight="251874304" behindDoc="0" locked="0" layoutInCell="0" allowOverlap="1" wp14:anchorId="20F99111" wp14:editId="792C374E">
                <wp:simplePos x="0" y="0"/>
                <wp:positionH relativeFrom="column">
                  <wp:posOffset>11430</wp:posOffset>
                </wp:positionH>
                <wp:positionV relativeFrom="paragraph">
                  <wp:posOffset>171450</wp:posOffset>
                </wp:positionV>
                <wp:extent cx="6504940" cy="457200"/>
                <wp:effectExtent l="11430" t="7620" r="8255" b="11430"/>
                <wp:wrapNone/>
                <wp:docPr id="2"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4940" cy="457200"/>
                        </a:xfrm>
                        <a:prstGeom prst="rect">
                          <a:avLst/>
                        </a:prstGeom>
                        <a:solidFill>
                          <a:srgbClr val="FFFFFF"/>
                        </a:solidFill>
                        <a:ln w="9525">
                          <a:solidFill>
                            <a:srgbClr val="000000"/>
                          </a:solidFill>
                          <a:miter lim="800000"/>
                          <a:headEnd/>
                          <a:tailEnd/>
                        </a:ln>
                      </wps:spPr>
                      <wps:txbx>
                        <w:txbxContent>
                          <w:p w14:paraId="51D47476" w14:textId="77777777" w:rsidR="009376E2" w:rsidRDefault="009376E2" w:rsidP="00E05BBC">
                            <w:pPr>
                              <w:jc w:val="center"/>
                              <w:rPr>
                                <w:sz w:val="20"/>
                              </w:rPr>
                            </w:pPr>
                            <w:r>
                              <w:rPr>
                                <w:sz w:val="20"/>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F99111" id="Rectangle 126" o:spid="_x0000_s1126" style="position:absolute;left:0;text-align:left;margin-left:.9pt;margin-top:13.5pt;width:512.2pt;height:36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" o:allowincell="f">
                <v:textbox>
                  <w:txbxContent>
                    <w:p w14:paraId="51D47476" w14:textId="77777777" w:rsidR="009376E2" w:rsidRDefault="009376E2" w:rsidP="00E05BBC">
                      <w:pPr>
                        <w:jc w:val="center"/>
                        <w:rPr>
                          <w:sz w:val="20"/>
                        </w:rPr>
                      </w:pPr>
                      <w:r>
                        <w:rPr>
                          <w:sz w:val="20"/>
                        </w:rPr>
                        <w:t>13</w:t>
                      </w:r>
                    </w:p>
                  </w:txbxContent>
                </v:textbox>
              </v:rect>
            </w:pict>
          </mc:Fallback>
        </mc:AlternateContent>
      </w:r>
    </w:p>
    <w:p w14:paraId="26300CC4" w14:textId="77777777" w:rsidR="00E05BBC" w:rsidRPr="00FD5097" w:rsidRDefault="00E05BBC" w:rsidP="007055FF">
      <w:pPr>
        <w:spacing w:before="120" w:after="0"/>
        <w:jc w:val="center"/>
        <w:rPr>
          <w:rFonts w:ascii="Times New Roman" w:hAnsi="Times New Roman"/>
          <w:b/>
          <w:bCs/>
          <w:sz w:val="24"/>
          <w:szCs w:val="24"/>
          <w:lang w:val="en-GB"/>
        </w:rPr>
      </w:pPr>
    </w:p>
    <w:p w14:paraId="1C669233" w14:textId="77777777" w:rsidR="00E05BBC" w:rsidRPr="00FD5097" w:rsidRDefault="00E05BBC" w:rsidP="007055FF">
      <w:pPr>
        <w:spacing w:before="120" w:after="0"/>
        <w:jc w:val="center"/>
        <w:rPr>
          <w:rFonts w:ascii="Times New Roman" w:hAnsi="Times New Roman"/>
          <w:b/>
          <w:bCs/>
          <w:sz w:val="24"/>
          <w:szCs w:val="24"/>
          <w:lang w:val="en-GB"/>
        </w:rPr>
      </w:pPr>
    </w:p>
    <w:p w14:paraId="26035D96" w14:textId="0B487505" w:rsidR="00610D66" w:rsidRPr="00FD5097" w:rsidRDefault="00703056" w:rsidP="007055FF">
      <w:pPr>
        <w:spacing w:after="0"/>
        <w:jc w:val="center"/>
        <w:rPr>
          <w:rFonts w:ascii="Times New Roman" w:hAnsi="Times New Roman"/>
          <w:b/>
          <w:bCs/>
          <w:sz w:val="24"/>
          <w:szCs w:val="24"/>
          <w:lang w:val="en-GB"/>
        </w:rPr>
      </w:pPr>
      <w:r w:rsidRPr="00FD5097">
        <w:rPr>
          <w:rFonts w:ascii="Times New Roman" w:hAnsi="Times New Roman"/>
          <w:b/>
          <w:bCs/>
          <w:sz w:val="24"/>
          <w:szCs w:val="24"/>
          <w:lang w:val="en-GB"/>
        </w:rPr>
        <w:t>Figure</w:t>
      </w:r>
      <w:r w:rsidRPr="00FD5097">
        <w:rPr>
          <w:rFonts w:ascii="Times New Roman" w:hAnsi="Times New Roman"/>
          <w:b/>
          <w:bCs/>
          <w:sz w:val="24"/>
          <w:szCs w:val="24"/>
        </w:rPr>
        <w:t xml:space="preserve"> </w:t>
      </w:r>
      <w:r w:rsidR="00E05BBC" w:rsidRPr="00FD5097">
        <w:rPr>
          <w:rFonts w:ascii="Times New Roman" w:hAnsi="Times New Roman"/>
          <w:b/>
          <w:bCs/>
          <w:sz w:val="24"/>
          <w:szCs w:val="24"/>
          <w:lang w:val="en-US"/>
        </w:rPr>
        <w:t xml:space="preserve">. </w:t>
      </w:r>
      <w:r w:rsidR="00610D66" w:rsidRPr="00FD5097">
        <w:rPr>
          <w:rFonts w:ascii="Times New Roman" w:hAnsi="Times New Roman"/>
          <w:b/>
          <w:bCs/>
          <w:sz w:val="24"/>
          <w:szCs w:val="24"/>
          <w:lang w:val="en-GB"/>
        </w:rPr>
        <w:t>Graphical structure of the title page of an Albanian standard</w:t>
      </w:r>
    </w:p>
    <w:p w14:paraId="675BD51C" w14:textId="34D63621" w:rsidR="000A3370" w:rsidRPr="00FD5097" w:rsidRDefault="00703056" w:rsidP="004407E5">
      <w:pPr>
        <w:spacing w:before="120" w:after="0"/>
        <w:rPr>
          <w:rFonts w:ascii="Times New Roman" w:hAnsi="Times New Roman"/>
          <w:sz w:val="24"/>
          <w:szCs w:val="24"/>
        </w:rPr>
      </w:pPr>
      <w:r w:rsidRPr="00FD5097">
        <w:rPr>
          <w:rFonts w:ascii="Times New Roman" w:hAnsi="Times New Roman"/>
          <w:b/>
          <w:bCs/>
          <w:sz w:val="24"/>
          <w:szCs w:val="24"/>
          <w:lang w:val="en-GB"/>
        </w:rPr>
        <w:t>Title page of an Albanian standard</w:t>
      </w:r>
      <w:r w:rsidRPr="00FD5097" w:rsidDel="00703056">
        <w:rPr>
          <w:rFonts w:ascii="Times New Roman" w:hAnsi="Times New Roman"/>
          <w:b/>
          <w:bCs/>
          <w:sz w:val="24"/>
          <w:szCs w:val="24"/>
          <w:lang w:val="en-GB"/>
        </w:rPr>
        <w:t xml:space="preserve"> </w:t>
      </w:r>
      <w:r w:rsidR="000A3370" w:rsidRPr="00FD5097">
        <w:rPr>
          <w:rFonts w:ascii="Times New Roman" w:hAnsi="Times New Roman"/>
          <w:sz w:val="24"/>
          <w:szCs w:val="24"/>
        </w:rPr>
        <w:t>The appearance of the page with the title of the Albanian Standard will be in accordance with figure C.1.</w:t>
      </w:r>
      <w:r w:rsidR="000A3370" w:rsidRPr="00FD5097">
        <w:rPr>
          <w:rFonts w:ascii="Times New Roman" w:hAnsi="Times New Roman"/>
          <w:sz w:val="24"/>
          <w:szCs w:val="24"/>
        </w:rPr>
        <w:br/>
        <w:t>The fields indicated by numbers shall include, where appropriate, the following information:</w:t>
      </w:r>
    </w:p>
    <w:p w14:paraId="38930074" w14:textId="28A3ED4F" w:rsidR="004407E5" w:rsidRPr="00FD5097" w:rsidRDefault="00703056" w:rsidP="004407E5">
      <w:pPr>
        <w:spacing w:before="120" w:after="0"/>
        <w:rPr>
          <w:rFonts w:ascii="Times New Roman" w:hAnsi="Times New Roman"/>
          <w:sz w:val="24"/>
          <w:szCs w:val="24"/>
          <w:lang w:val="en-GB"/>
        </w:rPr>
      </w:pPr>
      <w:r w:rsidRPr="00FD5097">
        <w:rPr>
          <w:rFonts w:ascii="Times New Roman" w:hAnsi="Times New Roman"/>
          <w:b/>
          <w:bCs/>
          <w:sz w:val="24"/>
          <w:szCs w:val="24"/>
          <w:lang w:val="en-GB"/>
        </w:rPr>
        <w:t xml:space="preserve">Field </w:t>
      </w:r>
      <w:r w:rsidR="004407E5" w:rsidRPr="00FD5097">
        <w:rPr>
          <w:rFonts w:ascii="Times New Roman" w:hAnsi="Times New Roman"/>
          <w:b/>
          <w:bCs/>
          <w:sz w:val="24"/>
          <w:szCs w:val="24"/>
          <w:lang w:val="en-GB"/>
        </w:rPr>
        <w:t>1</w:t>
      </w:r>
      <w:r w:rsidR="004407E5" w:rsidRPr="00FD5097">
        <w:rPr>
          <w:rFonts w:ascii="Times New Roman" w:hAnsi="Times New Roman"/>
          <w:sz w:val="24"/>
          <w:szCs w:val="24"/>
          <w:lang w:val="en-GB"/>
        </w:rPr>
        <w:t xml:space="preserve">: </w:t>
      </w:r>
      <w:r w:rsidR="000A3370" w:rsidRPr="00FD5097">
        <w:rPr>
          <w:rFonts w:ascii="Times New Roman" w:hAnsi="Times New Roman"/>
          <w:sz w:val="24"/>
          <w:szCs w:val="24"/>
          <w:lang w:val="en-GB"/>
        </w:rPr>
        <w:t>month and year of publication</w:t>
      </w:r>
      <w:r w:rsidR="004407E5" w:rsidRPr="00FD5097">
        <w:rPr>
          <w:rFonts w:ascii="Times New Roman" w:hAnsi="Times New Roman"/>
          <w:sz w:val="24"/>
          <w:szCs w:val="24"/>
          <w:lang w:val="en-GB"/>
        </w:rPr>
        <w:t xml:space="preserve">, . “ </w:t>
      </w:r>
      <w:r w:rsidR="000A3370" w:rsidRPr="00FD5097">
        <w:rPr>
          <w:rFonts w:ascii="Times New Roman" w:hAnsi="Times New Roman"/>
          <w:sz w:val="24"/>
          <w:szCs w:val="24"/>
          <w:lang w:val="en-GB"/>
        </w:rPr>
        <w:t>May</w:t>
      </w:r>
      <w:r w:rsidR="004407E5" w:rsidRPr="00FD5097">
        <w:rPr>
          <w:rFonts w:ascii="Times New Roman" w:hAnsi="Times New Roman"/>
          <w:sz w:val="24"/>
          <w:szCs w:val="24"/>
          <w:lang w:val="en-GB"/>
        </w:rPr>
        <w:t xml:space="preserve">, </w:t>
      </w:r>
      <w:r w:rsidR="000A3370" w:rsidRPr="00FD5097">
        <w:rPr>
          <w:rFonts w:ascii="Times New Roman" w:hAnsi="Times New Roman"/>
          <w:sz w:val="24"/>
          <w:szCs w:val="24"/>
          <w:lang w:val="en-GB"/>
        </w:rPr>
        <w:t>2019</w:t>
      </w:r>
      <w:r w:rsidR="004407E5" w:rsidRPr="00FD5097">
        <w:rPr>
          <w:rFonts w:ascii="Times New Roman" w:hAnsi="Times New Roman"/>
          <w:sz w:val="24"/>
          <w:szCs w:val="24"/>
          <w:lang w:val="en-GB"/>
        </w:rPr>
        <w:t>”.</w:t>
      </w:r>
    </w:p>
    <w:p w14:paraId="7A85213A" w14:textId="59EB3E39" w:rsidR="004407E5" w:rsidRPr="00FD5097" w:rsidRDefault="00703056" w:rsidP="004407E5">
      <w:pPr>
        <w:spacing w:before="120" w:after="0"/>
        <w:rPr>
          <w:rFonts w:ascii="Times New Roman" w:hAnsi="Times New Roman"/>
          <w:sz w:val="24"/>
          <w:szCs w:val="24"/>
          <w:lang w:val="fr-FR"/>
        </w:rPr>
      </w:pPr>
      <w:r w:rsidRPr="00FD5097">
        <w:rPr>
          <w:rFonts w:ascii="Times New Roman" w:hAnsi="Times New Roman"/>
          <w:b/>
          <w:bCs/>
          <w:sz w:val="24"/>
          <w:szCs w:val="24"/>
          <w:lang w:val="en-GB"/>
        </w:rPr>
        <w:t>Field</w:t>
      </w:r>
      <w:r w:rsidR="004407E5" w:rsidRPr="00FD5097">
        <w:rPr>
          <w:rFonts w:ascii="Times New Roman" w:hAnsi="Times New Roman"/>
          <w:b/>
          <w:bCs/>
          <w:sz w:val="24"/>
          <w:szCs w:val="24"/>
          <w:lang w:val="fr-FR"/>
        </w:rPr>
        <w:t xml:space="preserve"> 2</w:t>
      </w:r>
      <w:r w:rsidR="004407E5" w:rsidRPr="00FD5097">
        <w:rPr>
          <w:rFonts w:ascii="Times New Roman" w:hAnsi="Times New Roman"/>
          <w:sz w:val="24"/>
          <w:szCs w:val="24"/>
          <w:lang w:val="fr-FR"/>
        </w:rPr>
        <w:t xml:space="preserve">: </w:t>
      </w:r>
      <w:r w:rsidR="0047229A" w:rsidRPr="00FD5097">
        <w:rPr>
          <w:rFonts w:ascii="Times New Roman" w:hAnsi="Times New Roman"/>
          <w:sz w:val="24"/>
          <w:szCs w:val="24"/>
          <w:lang w:val="fr-FR"/>
        </w:rPr>
        <w:t xml:space="preserve">blanc </w:t>
      </w:r>
      <w:r w:rsidR="004407E5" w:rsidRPr="00FD5097">
        <w:rPr>
          <w:rFonts w:ascii="Times New Roman" w:hAnsi="Times New Roman"/>
          <w:sz w:val="24"/>
          <w:szCs w:val="24"/>
          <w:lang w:val="fr-FR"/>
        </w:rPr>
        <w:t xml:space="preserve">              </w:t>
      </w:r>
    </w:p>
    <w:p w14:paraId="6058AC06" w14:textId="0D9CD688" w:rsidR="004407E5" w:rsidRPr="00FD5097" w:rsidRDefault="00703056" w:rsidP="004407E5">
      <w:pPr>
        <w:spacing w:before="120" w:after="0"/>
        <w:rPr>
          <w:rFonts w:ascii="Times New Roman" w:hAnsi="Times New Roman"/>
          <w:sz w:val="24"/>
          <w:szCs w:val="24"/>
          <w:lang w:val="fr-FR"/>
        </w:rPr>
      </w:pPr>
      <w:r w:rsidRPr="00FD5097">
        <w:rPr>
          <w:rFonts w:ascii="Times New Roman" w:hAnsi="Times New Roman"/>
          <w:b/>
          <w:bCs/>
          <w:sz w:val="24"/>
          <w:szCs w:val="24"/>
          <w:lang w:val="en-GB"/>
        </w:rPr>
        <w:t>Field</w:t>
      </w:r>
      <w:r w:rsidR="004407E5" w:rsidRPr="00FD5097">
        <w:rPr>
          <w:rFonts w:ascii="Times New Roman" w:hAnsi="Times New Roman"/>
          <w:b/>
          <w:bCs/>
          <w:sz w:val="24"/>
          <w:szCs w:val="24"/>
          <w:lang w:val="fr-FR"/>
        </w:rPr>
        <w:t xml:space="preserve"> 3</w:t>
      </w:r>
      <w:r w:rsidR="004407E5" w:rsidRPr="00FD5097">
        <w:rPr>
          <w:rFonts w:ascii="Times New Roman" w:hAnsi="Times New Roman"/>
          <w:sz w:val="24"/>
          <w:szCs w:val="24"/>
          <w:lang w:val="fr-FR"/>
        </w:rPr>
        <w:t xml:space="preserve">: </w:t>
      </w:r>
      <w:r w:rsidR="0047229A" w:rsidRPr="00FD5097">
        <w:rPr>
          <w:rFonts w:ascii="Times New Roman" w:hAnsi="Times New Roman"/>
          <w:sz w:val="24"/>
          <w:szCs w:val="24"/>
        </w:rPr>
        <w:t>one of the following, as appropriate:</w:t>
      </w:r>
      <w:r w:rsidR="004407E5" w:rsidRPr="00FD5097">
        <w:rPr>
          <w:rFonts w:ascii="Times New Roman" w:hAnsi="Times New Roman"/>
          <w:sz w:val="24"/>
          <w:szCs w:val="24"/>
          <w:lang w:val="fr-FR"/>
        </w:rPr>
        <w:t>:</w:t>
      </w:r>
    </w:p>
    <w:p w14:paraId="2F0BD30E" w14:textId="1C170AA2" w:rsidR="004407E5" w:rsidRPr="00FD5097" w:rsidRDefault="000A3370" w:rsidP="004407E5">
      <w:pPr>
        <w:spacing w:before="120" w:after="0"/>
        <w:rPr>
          <w:rFonts w:ascii="Times New Roman" w:hAnsi="Times New Roman"/>
          <w:sz w:val="24"/>
          <w:szCs w:val="24"/>
          <w:lang w:val="de-DE"/>
        </w:rPr>
      </w:pPr>
      <w:r w:rsidRPr="00FD5097">
        <w:rPr>
          <w:rFonts w:ascii="Times New Roman" w:hAnsi="Times New Roman"/>
          <w:sz w:val="24"/>
          <w:szCs w:val="24"/>
        </w:rPr>
        <w:t>[ALBANIAN STANDARD]</w:t>
      </w:r>
      <w:r w:rsidRPr="00FD5097">
        <w:rPr>
          <w:rFonts w:ascii="Times New Roman" w:hAnsi="Times New Roman"/>
          <w:sz w:val="24"/>
          <w:szCs w:val="24"/>
        </w:rPr>
        <w:br/>
        <w:t>[AMENDMENT OF THE ALBANIAN STANDARD]</w:t>
      </w:r>
      <w:r w:rsidRPr="00FD5097">
        <w:rPr>
          <w:rFonts w:ascii="Times New Roman" w:hAnsi="Times New Roman"/>
          <w:sz w:val="24"/>
          <w:szCs w:val="24"/>
        </w:rPr>
        <w:br/>
        <w:t>[CORRECTION / CORRECTION OF THE ALBANIAN STANDARD]</w:t>
      </w:r>
      <w:r w:rsidR="00703056" w:rsidRPr="00FD5097">
        <w:rPr>
          <w:rFonts w:ascii="Times New Roman" w:hAnsi="Times New Roman"/>
          <w:b/>
          <w:bCs/>
          <w:sz w:val="24"/>
          <w:szCs w:val="24"/>
          <w:lang w:val="en-GB"/>
        </w:rPr>
        <w:t>Field</w:t>
      </w:r>
      <w:r w:rsidR="00E05BBC" w:rsidRPr="00FD5097">
        <w:rPr>
          <w:rFonts w:ascii="Times New Roman" w:hAnsi="Times New Roman"/>
          <w:b/>
          <w:bCs/>
          <w:sz w:val="24"/>
          <w:szCs w:val="24"/>
          <w:lang w:val="en-GB"/>
        </w:rPr>
        <w:t xml:space="preserve"> 4</w:t>
      </w:r>
      <w:r w:rsidR="004407E5" w:rsidRPr="00FD5097">
        <w:rPr>
          <w:rFonts w:ascii="Times New Roman" w:hAnsi="Times New Roman"/>
          <w:sz w:val="24"/>
          <w:szCs w:val="24"/>
          <w:lang w:val="de-DE"/>
        </w:rPr>
        <w:t xml:space="preserve">: </w:t>
      </w:r>
      <w:r w:rsidR="00E05BBC" w:rsidRPr="00FD5097">
        <w:rPr>
          <w:rFonts w:ascii="Times New Roman" w:hAnsi="Times New Roman"/>
          <w:sz w:val="24"/>
          <w:szCs w:val="24"/>
          <w:lang w:val="de-DE"/>
        </w:rPr>
        <w:t>code</w:t>
      </w:r>
      <w:r w:rsidR="00A5133B" w:rsidRPr="00FD5097">
        <w:rPr>
          <w:rFonts w:ascii="Times New Roman" w:hAnsi="Times New Roman"/>
          <w:sz w:val="24"/>
          <w:szCs w:val="24"/>
          <w:lang w:val="de-DE"/>
        </w:rPr>
        <w:t xml:space="preserve"> (number)</w:t>
      </w:r>
      <w:r w:rsidR="00E05BBC" w:rsidRPr="00FD5097">
        <w:rPr>
          <w:rFonts w:ascii="Times New Roman" w:hAnsi="Times New Roman"/>
          <w:sz w:val="24"/>
          <w:szCs w:val="24"/>
          <w:lang w:val="de-DE"/>
        </w:rPr>
        <w:t xml:space="preserve"> and year of standard</w:t>
      </w:r>
    </w:p>
    <w:p w14:paraId="73AC93EE" w14:textId="6B55F5C4" w:rsidR="004407E5" w:rsidRPr="00FD5097" w:rsidRDefault="00703056" w:rsidP="004407E5">
      <w:pPr>
        <w:spacing w:before="120" w:after="0"/>
        <w:rPr>
          <w:rFonts w:ascii="Times New Roman" w:hAnsi="Times New Roman"/>
          <w:sz w:val="24"/>
          <w:szCs w:val="24"/>
          <w:lang w:val="de-DE"/>
        </w:rPr>
      </w:pPr>
      <w:r w:rsidRPr="00FD5097">
        <w:rPr>
          <w:rFonts w:ascii="Times New Roman" w:hAnsi="Times New Roman"/>
          <w:b/>
          <w:bCs/>
          <w:sz w:val="24"/>
          <w:szCs w:val="24"/>
          <w:lang w:val="en-GB"/>
        </w:rPr>
        <w:t>Field</w:t>
      </w:r>
      <w:r w:rsidR="00E05BBC" w:rsidRPr="00FD5097">
        <w:rPr>
          <w:rFonts w:ascii="Times New Roman" w:hAnsi="Times New Roman"/>
          <w:b/>
          <w:bCs/>
          <w:sz w:val="24"/>
          <w:szCs w:val="24"/>
          <w:lang w:val="en-GB"/>
        </w:rPr>
        <w:t xml:space="preserve">5 </w:t>
      </w:r>
      <w:r w:rsidR="004407E5" w:rsidRPr="00FD5097">
        <w:rPr>
          <w:rFonts w:ascii="Times New Roman" w:hAnsi="Times New Roman"/>
          <w:sz w:val="24"/>
          <w:szCs w:val="24"/>
          <w:lang w:val="de-DE"/>
        </w:rPr>
        <w:t xml:space="preserve">:  </w:t>
      </w:r>
      <w:r w:rsidR="0047229A" w:rsidRPr="00FD5097">
        <w:rPr>
          <w:rFonts w:ascii="Times New Roman" w:hAnsi="Times New Roman"/>
          <w:sz w:val="24"/>
          <w:szCs w:val="24"/>
          <w:lang w:val="de-DE"/>
        </w:rPr>
        <w:t xml:space="preserve">the title of standard as </w:t>
      </w:r>
      <w:r w:rsidR="004407E5" w:rsidRPr="00FD5097">
        <w:rPr>
          <w:rFonts w:ascii="Times New Roman" w:hAnsi="Times New Roman"/>
          <w:sz w:val="24"/>
          <w:szCs w:val="24"/>
          <w:lang w:val="de-DE"/>
        </w:rPr>
        <w:t xml:space="preserve"> </w:t>
      </w:r>
      <w:r w:rsidR="00E05BBC" w:rsidRPr="00FD5097">
        <w:rPr>
          <w:rFonts w:ascii="Times New Roman" w:hAnsi="Times New Roman"/>
          <w:sz w:val="24"/>
          <w:szCs w:val="24"/>
          <w:lang w:val="de-DE"/>
        </w:rPr>
        <w:t xml:space="preserve">NA 6.2.2 </w:t>
      </w:r>
      <w:r w:rsidR="004407E5" w:rsidRPr="00FD5097">
        <w:rPr>
          <w:rFonts w:ascii="Times New Roman" w:hAnsi="Times New Roman"/>
          <w:sz w:val="24"/>
          <w:szCs w:val="24"/>
          <w:lang w:val="de-DE"/>
        </w:rPr>
        <w:t>.</w:t>
      </w:r>
    </w:p>
    <w:p w14:paraId="3EB3F51E" w14:textId="4938DBB4" w:rsidR="004407E5" w:rsidRPr="00FD5097" w:rsidRDefault="00703056" w:rsidP="004407E5">
      <w:pPr>
        <w:spacing w:before="120" w:after="0"/>
        <w:rPr>
          <w:rFonts w:ascii="Times New Roman" w:hAnsi="Times New Roman"/>
          <w:sz w:val="24"/>
          <w:szCs w:val="24"/>
          <w:lang w:val="de-DE"/>
        </w:rPr>
      </w:pPr>
      <w:r w:rsidRPr="00FD5097">
        <w:rPr>
          <w:rFonts w:ascii="Times New Roman" w:hAnsi="Times New Roman"/>
          <w:b/>
          <w:bCs/>
          <w:sz w:val="24"/>
          <w:szCs w:val="24"/>
          <w:lang w:val="en-GB"/>
        </w:rPr>
        <w:t>Field</w:t>
      </w:r>
      <w:r w:rsidR="004407E5" w:rsidRPr="00FD5097">
        <w:rPr>
          <w:rFonts w:ascii="Times New Roman" w:hAnsi="Times New Roman"/>
          <w:b/>
          <w:bCs/>
          <w:sz w:val="24"/>
          <w:szCs w:val="24"/>
          <w:lang w:val="de-DE"/>
        </w:rPr>
        <w:t xml:space="preserve"> 6</w:t>
      </w:r>
      <w:r w:rsidR="004407E5" w:rsidRPr="00FD5097">
        <w:rPr>
          <w:rFonts w:ascii="Times New Roman" w:hAnsi="Times New Roman"/>
          <w:sz w:val="24"/>
          <w:szCs w:val="24"/>
          <w:lang w:val="de-DE"/>
        </w:rPr>
        <w:t xml:space="preserve">: </w:t>
      </w:r>
      <w:r w:rsidR="00E05BBC" w:rsidRPr="00FD5097">
        <w:rPr>
          <w:rFonts w:ascii="Times New Roman" w:hAnsi="Times New Roman"/>
          <w:sz w:val="24"/>
          <w:szCs w:val="24"/>
          <w:lang w:val="de-DE"/>
        </w:rPr>
        <w:t>ICS (</w:t>
      </w:r>
      <w:r w:rsidR="00E05BBC" w:rsidRPr="00FD5097">
        <w:rPr>
          <w:rFonts w:ascii="Times New Roman" w:hAnsi="Times New Roman"/>
          <w:sz w:val="24"/>
          <w:szCs w:val="24"/>
        </w:rPr>
        <w:t>International Classification of Standards) number according tittle</w:t>
      </w:r>
    </w:p>
    <w:p w14:paraId="18CF49DB" w14:textId="3917EE3F" w:rsidR="004407E5" w:rsidRPr="00FD5097" w:rsidRDefault="00703056" w:rsidP="004407E5">
      <w:pPr>
        <w:spacing w:before="120" w:after="0"/>
        <w:rPr>
          <w:rFonts w:ascii="Times New Roman" w:hAnsi="Times New Roman"/>
          <w:sz w:val="24"/>
          <w:szCs w:val="24"/>
          <w:lang w:val="de-DE"/>
        </w:rPr>
      </w:pPr>
      <w:r w:rsidRPr="00FD5097">
        <w:rPr>
          <w:rFonts w:ascii="Times New Roman" w:hAnsi="Times New Roman"/>
          <w:b/>
          <w:bCs/>
          <w:sz w:val="24"/>
          <w:szCs w:val="24"/>
          <w:lang w:val="en-GB"/>
        </w:rPr>
        <w:t>Field</w:t>
      </w:r>
      <w:r w:rsidR="004407E5" w:rsidRPr="00FD5097">
        <w:rPr>
          <w:rFonts w:ascii="Times New Roman" w:hAnsi="Times New Roman"/>
          <w:b/>
          <w:bCs/>
          <w:sz w:val="24"/>
          <w:szCs w:val="24"/>
          <w:lang w:val="de-DE"/>
        </w:rPr>
        <w:t xml:space="preserve"> 7</w:t>
      </w:r>
      <w:r w:rsidR="004407E5" w:rsidRPr="00FD5097">
        <w:rPr>
          <w:rFonts w:ascii="Times New Roman" w:hAnsi="Times New Roman"/>
          <w:sz w:val="24"/>
          <w:szCs w:val="24"/>
          <w:lang w:val="de-DE"/>
        </w:rPr>
        <w:t xml:space="preserve">: </w:t>
      </w:r>
      <w:r w:rsidR="00A90730" w:rsidRPr="00FD5097">
        <w:rPr>
          <w:rFonts w:ascii="Times New Roman" w:hAnsi="Times New Roman"/>
          <w:sz w:val="24"/>
          <w:szCs w:val="24"/>
        </w:rPr>
        <w:t>number (s) of the Albanian Standard (s) replaced by the standard named after the word “Replaces”. More detailed information on this can be included in the "</w:t>
      </w:r>
      <w:r w:rsidR="00A90730" w:rsidRPr="00FD5097">
        <w:rPr>
          <w:rFonts w:ascii="Times New Roman" w:hAnsi="Times New Roman"/>
          <w:sz w:val="24"/>
          <w:szCs w:val="24"/>
          <w:lang w:val="en-GB"/>
        </w:rPr>
        <w:t xml:space="preserve"> Foreword</w:t>
      </w:r>
      <w:r w:rsidR="00A90730" w:rsidRPr="00FD5097">
        <w:rPr>
          <w:rFonts w:ascii="Times New Roman" w:hAnsi="Times New Roman"/>
          <w:sz w:val="24"/>
          <w:szCs w:val="24"/>
        </w:rPr>
        <w:t xml:space="preserve">" or the "National </w:t>
      </w:r>
      <w:r w:rsidR="00361EA3" w:rsidRPr="00FD5097">
        <w:rPr>
          <w:rFonts w:ascii="Times New Roman" w:hAnsi="Times New Roman"/>
          <w:sz w:val="24"/>
          <w:szCs w:val="24"/>
          <w:lang w:val="en-GB"/>
        </w:rPr>
        <w:t>Foreword</w:t>
      </w:r>
      <w:r w:rsidR="00A90730" w:rsidRPr="00FD5097">
        <w:rPr>
          <w:rFonts w:ascii="Times New Roman" w:hAnsi="Times New Roman"/>
          <w:sz w:val="24"/>
          <w:szCs w:val="24"/>
        </w:rPr>
        <w:t xml:space="preserve"> ".</w:t>
      </w:r>
      <w:r w:rsidR="00361EA3" w:rsidRPr="00FD5097">
        <w:rPr>
          <w:rFonts w:ascii="Times New Roman" w:hAnsi="Times New Roman"/>
          <w:sz w:val="24"/>
          <w:szCs w:val="24"/>
          <w:lang w:val="de-DE"/>
        </w:rPr>
        <w:t xml:space="preserve"> </w:t>
      </w:r>
    </w:p>
    <w:p w14:paraId="635114BF" w14:textId="4DEC1D36" w:rsidR="004407E5" w:rsidRPr="00FD5097" w:rsidRDefault="00703056" w:rsidP="004407E5">
      <w:pPr>
        <w:spacing w:before="120" w:after="0"/>
        <w:rPr>
          <w:rFonts w:ascii="Times New Roman" w:hAnsi="Times New Roman"/>
          <w:sz w:val="24"/>
          <w:szCs w:val="24"/>
          <w:lang w:val="de-DE"/>
        </w:rPr>
      </w:pPr>
      <w:r w:rsidRPr="00FD5097">
        <w:rPr>
          <w:rFonts w:ascii="Times New Roman" w:hAnsi="Times New Roman"/>
          <w:b/>
          <w:bCs/>
          <w:sz w:val="24"/>
          <w:szCs w:val="24"/>
          <w:lang w:val="en-GB"/>
        </w:rPr>
        <w:t>Field</w:t>
      </w:r>
      <w:r w:rsidR="004407E5" w:rsidRPr="00FD5097">
        <w:rPr>
          <w:rFonts w:ascii="Times New Roman" w:hAnsi="Times New Roman"/>
          <w:b/>
          <w:bCs/>
          <w:sz w:val="24"/>
          <w:szCs w:val="24"/>
          <w:lang w:val="de-DE"/>
        </w:rPr>
        <w:t xml:space="preserve"> 8</w:t>
      </w:r>
      <w:r w:rsidR="004407E5" w:rsidRPr="00FD5097">
        <w:rPr>
          <w:rFonts w:ascii="Times New Roman" w:hAnsi="Times New Roman"/>
          <w:sz w:val="24"/>
          <w:szCs w:val="24"/>
          <w:lang w:val="de-DE"/>
        </w:rPr>
        <w:t xml:space="preserve">: </w:t>
      </w:r>
      <w:r w:rsidR="00A90730" w:rsidRPr="00FD5097">
        <w:rPr>
          <w:rFonts w:ascii="Times New Roman" w:hAnsi="Times New Roman"/>
          <w:sz w:val="24"/>
          <w:szCs w:val="24"/>
        </w:rPr>
        <w:t>English</w:t>
      </w:r>
      <w:r w:rsidR="00E05BBC" w:rsidRPr="00FD5097">
        <w:rPr>
          <w:rFonts w:ascii="Times New Roman" w:hAnsi="Times New Roman"/>
          <w:sz w:val="24"/>
          <w:szCs w:val="24"/>
        </w:rPr>
        <w:t xml:space="preserve"> Title in case of Albanian national standards</w:t>
      </w:r>
    </w:p>
    <w:p w14:paraId="21FF6CD0" w14:textId="3B64B624" w:rsidR="004407E5" w:rsidRPr="00FD5097" w:rsidRDefault="00703056" w:rsidP="004407E5">
      <w:pPr>
        <w:spacing w:before="120" w:after="0"/>
        <w:rPr>
          <w:rFonts w:ascii="Times New Roman" w:hAnsi="Times New Roman"/>
          <w:sz w:val="24"/>
          <w:szCs w:val="24"/>
          <w:lang w:val="de-DE"/>
        </w:rPr>
      </w:pPr>
      <w:r w:rsidRPr="00FD5097">
        <w:rPr>
          <w:rFonts w:ascii="Times New Roman" w:hAnsi="Times New Roman"/>
          <w:b/>
          <w:bCs/>
          <w:sz w:val="24"/>
          <w:szCs w:val="24"/>
          <w:lang w:val="en-GB"/>
        </w:rPr>
        <w:t>Field</w:t>
      </w:r>
      <w:r w:rsidR="004407E5" w:rsidRPr="00FD5097">
        <w:rPr>
          <w:rFonts w:ascii="Times New Roman" w:hAnsi="Times New Roman"/>
          <w:b/>
          <w:bCs/>
          <w:sz w:val="24"/>
          <w:szCs w:val="24"/>
          <w:lang w:val="fr-FR"/>
        </w:rPr>
        <w:t xml:space="preserve"> 9</w:t>
      </w:r>
      <w:r w:rsidR="004407E5" w:rsidRPr="00FD5097">
        <w:rPr>
          <w:rFonts w:ascii="Times New Roman" w:hAnsi="Times New Roman"/>
          <w:sz w:val="24"/>
          <w:szCs w:val="24"/>
          <w:lang w:val="fr-FR"/>
        </w:rPr>
        <w:t xml:space="preserve">: </w:t>
      </w:r>
      <w:r w:rsidR="00E21F11" w:rsidRPr="00FD5097">
        <w:rPr>
          <w:rFonts w:ascii="Times New Roman" w:hAnsi="Times New Roman"/>
          <w:sz w:val="24"/>
          <w:szCs w:val="24"/>
        </w:rPr>
        <w:t>C</w:t>
      </w:r>
      <w:r w:rsidR="00A5133B" w:rsidRPr="00FD5097">
        <w:rPr>
          <w:rFonts w:ascii="Times New Roman" w:hAnsi="Times New Roman"/>
          <w:sz w:val="24"/>
          <w:szCs w:val="24"/>
        </w:rPr>
        <w:t>onsists of the following:</w:t>
      </w:r>
      <w:r w:rsidR="00A5133B" w:rsidRPr="00FD5097">
        <w:rPr>
          <w:rFonts w:ascii="Times New Roman" w:hAnsi="Times New Roman"/>
          <w:sz w:val="24"/>
          <w:szCs w:val="24"/>
        </w:rPr>
        <w:br/>
        <w:t>- The text that identifies the body that has approved the Albanian standards, as well as the date of approval:</w:t>
      </w:r>
      <w:r w:rsidR="00A5133B" w:rsidRPr="00FD5097">
        <w:rPr>
          <w:rFonts w:ascii="Times New Roman" w:hAnsi="Times New Roman"/>
          <w:sz w:val="24"/>
          <w:szCs w:val="24"/>
        </w:rPr>
        <w:br/>
        <w:t>- When entering European text or international standards whe</w:t>
      </w:r>
      <w:r w:rsidR="00E21F11" w:rsidRPr="00FD5097">
        <w:rPr>
          <w:rFonts w:ascii="Times New Roman" w:hAnsi="Times New Roman"/>
          <w:sz w:val="24"/>
          <w:szCs w:val="24"/>
        </w:rPr>
        <w:t>re it is stated that European /I</w:t>
      </w:r>
      <w:r w:rsidR="00A5133B" w:rsidRPr="00FD5097">
        <w:rPr>
          <w:rFonts w:ascii="Times New Roman" w:hAnsi="Times New Roman"/>
          <w:sz w:val="24"/>
          <w:szCs w:val="24"/>
        </w:rPr>
        <w:t>nternational standards have the status of Albanian standard and the connection between them (see NA 6.1and NA 6.2.2).</w:t>
      </w:r>
      <w:r w:rsidRPr="00FD5097">
        <w:rPr>
          <w:rFonts w:ascii="Times New Roman" w:hAnsi="Times New Roman"/>
          <w:b/>
          <w:bCs/>
          <w:sz w:val="24"/>
          <w:szCs w:val="24"/>
          <w:lang w:val="en-GB"/>
        </w:rPr>
        <w:t>Field</w:t>
      </w:r>
      <w:r w:rsidR="004407E5" w:rsidRPr="00FD5097">
        <w:rPr>
          <w:rFonts w:ascii="Times New Roman" w:hAnsi="Times New Roman"/>
          <w:b/>
          <w:bCs/>
          <w:sz w:val="24"/>
          <w:szCs w:val="24"/>
          <w:lang w:val="de-DE"/>
        </w:rPr>
        <w:t xml:space="preserve"> 10</w:t>
      </w:r>
      <w:r w:rsidR="004407E5" w:rsidRPr="00FD5097">
        <w:rPr>
          <w:rFonts w:ascii="Times New Roman" w:hAnsi="Times New Roman"/>
          <w:sz w:val="24"/>
          <w:szCs w:val="24"/>
          <w:lang w:val="de-DE"/>
        </w:rPr>
        <w:t>: "</w:t>
      </w:r>
      <w:r w:rsidR="00172801" w:rsidRPr="00FD5097">
        <w:t xml:space="preserve"> </w:t>
      </w:r>
      <w:r w:rsidR="00172801" w:rsidRPr="00FD5097">
        <w:rPr>
          <w:rFonts w:ascii="Times New Roman" w:hAnsi="Times New Roman"/>
          <w:sz w:val="24"/>
          <w:szCs w:val="24"/>
        </w:rPr>
        <w:t>Page 1 of ... "</w:t>
      </w:r>
    </w:p>
    <w:p w14:paraId="5EFE3AF5" w14:textId="6A33AF09" w:rsidR="004407E5" w:rsidRPr="00FD5097" w:rsidRDefault="00703056" w:rsidP="004407E5">
      <w:pPr>
        <w:spacing w:before="120" w:after="0"/>
        <w:rPr>
          <w:rFonts w:ascii="Times New Roman" w:hAnsi="Times New Roman"/>
          <w:sz w:val="24"/>
          <w:szCs w:val="24"/>
          <w:lang w:val="de-DE"/>
        </w:rPr>
      </w:pPr>
      <w:r w:rsidRPr="00FD5097">
        <w:rPr>
          <w:rFonts w:ascii="Times New Roman" w:hAnsi="Times New Roman"/>
          <w:b/>
          <w:bCs/>
          <w:sz w:val="24"/>
          <w:szCs w:val="24"/>
          <w:lang w:val="en-GB"/>
        </w:rPr>
        <w:t>Field</w:t>
      </w:r>
      <w:r w:rsidR="004407E5" w:rsidRPr="00FD5097">
        <w:rPr>
          <w:rFonts w:ascii="Times New Roman" w:hAnsi="Times New Roman"/>
          <w:b/>
          <w:bCs/>
          <w:sz w:val="24"/>
          <w:szCs w:val="24"/>
          <w:lang w:val="de-DE"/>
        </w:rPr>
        <w:t xml:space="preserve"> 11</w:t>
      </w:r>
      <w:r w:rsidR="004407E5" w:rsidRPr="00FD5097">
        <w:rPr>
          <w:rFonts w:ascii="Times New Roman" w:hAnsi="Times New Roman"/>
          <w:sz w:val="24"/>
          <w:szCs w:val="24"/>
          <w:lang w:val="de-DE"/>
        </w:rPr>
        <w:t xml:space="preserve">: </w:t>
      </w:r>
      <w:r w:rsidR="00172801" w:rsidRPr="00FD5097">
        <w:rPr>
          <w:rFonts w:ascii="Times New Roman" w:hAnsi="Times New Roman"/>
          <w:sz w:val="24"/>
          <w:szCs w:val="24"/>
        </w:rPr>
        <w:t>number according to the register of Albanian standards</w:t>
      </w:r>
    </w:p>
    <w:p w14:paraId="5A28A936" w14:textId="29E8AB70" w:rsidR="004407E5" w:rsidRPr="00FD5097" w:rsidRDefault="00703056" w:rsidP="004407E5">
      <w:pPr>
        <w:spacing w:before="120" w:after="0"/>
        <w:rPr>
          <w:rFonts w:ascii="Times New Roman" w:hAnsi="Times New Roman"/>
          <w:sz w:val="24"/>
          <w:szCs w:val="24"/>
          <w:lang w:val="en-US"/>
        </w:rPr>
      </w:pPr>
      <w:r w:rsidRPr="00FD5097">
        <w:rPr>
          <w:rFonts w:ascii="Times New Roman" w:hAnsi="Times New Roman"/>
          <w:b/>
          <w:bCs/>
          <w:sz w:val="24"/>
          <w:szCs w:val="24"/>
          <w:lang w:val="en-GB"/>
        </w:rPr>
        <w:t>Field</w:t>
      </w:r>
      <w:r w:rsidR="004407E5" w:rsidRPr="00FD5097">
        <w:rPr>
          <w:rFonts w:ascii="Times New Roman" w:hAnsi="Times New Roman"/>
          <w:b/>
          <w:bCs/>
          <w:sz w:val="24"/>
          <w:szCs w:val="24"/>
          <w:lang w:val="en-US"/>
        </w:rPr>
        <w:t xml:space="preserve"> 12</w:t>
      </w:r>
      <w:r w:rsidR="004407E5" w:rsidRPr="00FD5097">
        <w:rPr>
          <w:rFonts w:ascii="Times New Roman" w:hAnsi="Times New Roman"/>
          <w:sz w:val="24"/>
          <w:szCs w:val="24"/>
          <w:lang w:val="en-US"/>
        </w:rPr>
        <w:t xml:space="preserve">: </w:t>
      </w:r>
      <w:r w:rsidR="00172801" w:rsidRPr="00FD5097">
        <w:rPr>
          <w:rFonts w:ascii="Times New Roman" w:hAnsi="Times New Roman"/>
          <w:sz w:val="24"/>
          <w:szCs w:val="24"/>
        </w:rPr>
        <w:t>reference number of the Albanian Standard</w:t>
      </w:r>
    </w:p>
    <w:p w14:paraId="64F05F25" w14:textId="189A065F" w:rsidR="004407E5" w:rsidRPr="00FD5097" w:rsidRDefault="00703056" w:rsidP="004407E5">
      <w:pPr>
        <w:spacing w:before="120" w:after="0"/>
        <w:rPr>
          <w:rFonts w:ascii="Times New Roman" w:hAnsi="Times New Roman"/>
          <w:sz w:val="24"/>
          <w:szCs w:val="24"/>
          <w:lang w:val="fr-FR"/>
        </w:rPr>
      </w:pPr>
      <w:r w:rsidRPr="00FD5097">
        <w:rPr>
          <w:rFonts w:ascii="Times New Roman" w:hAnsi="Times New Roman"/>
          <w:b/>
          <w:bCs/>
          <w:sz w:val="24"/>
          <w:szCs w:val="24"/>
          <w:lang w:val="en-GB"/>
        </w:rPr>
        <w:t>Field</w:t>
      </w:r>
      <w:r w:rsidR="004407E5" w:rsidRPr="00FD5097">
        <w:rPr>
          <w:rFonts w:ascii="Times New Roman" w:hAnsi="Times New Roman"/>
          <w:b/>
          <w:bCs/>
          <w:sz w:val="24"/>
          <w:szCs w:val="24"/>
          <w:lang w:val="fr-FR"/>
        </w:rPr>
        <w:t xml:space="preserve"> 13</w:t>
      </w:r>
      <w:r w:rsidR="004407E5" w:rsidRPr="00FD5097">
        <w:rPr>
          <w:rFonts w:ascii="Times New Roman" w:hAnsi="Times New Roman"/>
          <w:sz w:val="24"/>
          <w:szCs w:val="24"/>
          <w:lang w:val="fr-FR"/>
        </w:rPr>
        <w:t xml:space="preserve">: </w:t>
      </w:r>
      <w:r w:rsidRPr="00FD5097">
        <w:rPr>
          <w:rFonts w:ascii="Times New Roman" w:hAnsi="Times New Roman"/>
          <w:sz w:val="24"/>
          <w:szCs w:val="24"/>
        </w:rPr>
        <w:t>the following text</w:t>
      </w:r>
      <w:r w:rsidR="004407E5" w:rsidRPr="00FD5097">
        <w:rPr>
          <w:rFonts w:ascii="Times New Roman" w:hAnsi="Times New Roman"/>
          <w:sz w:val="24"/>
          <w:szCs w:val="24"/>
          <w:lang w:val="fr-FR"/>
        </w:rPr>
        <w:t>:</w:t>
      </w:r>
    </w:p>
    <w:p w14:paraId="747F092C" w14:textId="77777777" w:rsidR="00391ED3" w:rsidRPr="00FD5097" w:rsidRDefault="00391ED3" w:rsidP="004407E5">
      <w:pPr>
        <w:spacing w:before="120" w:after="0"/>
        <w:rPr>
          <w:rFonts w:ascii="Times New Roman" w:hAnsi="Times New Roman"/>
          <w:sz w:val="24"/>
          <w:szCs w:val="24"/>
          <w:lang w:val="fr-FR"/>
        </w:rPr>
      </w:pPr>
    </w:p>
    <w:p w14:paraId="488FCB0E" w14:textId="76F18C23" w:rsidR="00B438A5" w:rsidRPr="00FD5097" w:rsidRDefault="00391ED3" w:rsidP="00B438A5">
      <w:pPr>
        <w:spacing w:before="120" w:after="0"/>
        <w:rPr>
          <w:rFonts w:ascii="Times New Roman" w:hAnsi="Times New Roman"/>
          <w:sz w:val="24"/>
          <w:szCs w:val="24"/>
          <w:lang w:val="sq-AL"/>
        </w:rPr>
      </w:pPr>
      <w:r w:rsidRPr="00FD5097">
        <w:rPr>
          <w:rFonts w:ascii="Times New Roman" w:hAnsi="Times New Roman"/>
          <w:b/>
          <w:bCs/>
          <w:sz w:val="24"/>
          <w:szCs w:val="24"/>
          <w:lang w:val="fr-FR"/>
        </w:rPr>
        <w:t>NA.6.2.2</w:t>
      </w:r>
      <w:r w:rsidR="00E05BBC" w:rsidRPr="00FD5097">
        <w:rPr>
          <w:rFonts w:ascii="Times New Roman" w:hAnsi="Times New Roman"/>
          <w:b/>
          <w:bCs/>
          <w:sz w:val="24"/>
          <w:szCs w:val="24"/>
          <w:lang w:val="fr-FR"/>
        </w:rPr>
        <w:t xml:space="preserve"> </w:t>
      </w:r>
      <w:r w:rsidR="00F0025B" w:rsidRPr="00FD5097">
        <w:rPr>
          <w:rFonts w:ascii="Times New Roman" w:hAnsi="Times New Roman"/>
          <w:b/>
          <w:bCs/>
          <w:sz w:val="24"/>
          <w:szCs w:val="24"/>
          <w:lang w:val="fr-FR"/>
        </w:rPr>
        <w:t>Th</w:t>
      </w:r>
      <w:r w:rsidR="00DD4FE5" w:rsidRPr="00FD5097">
        <w:rPr>
          <w:rFonts w:ascii="Times New Roman" w:hAnsi="Times New Roman"/>
          <w:b/>
          <w:bCs/>
          <w:sz w:val="24"/>
          <w:szCs w:val="24"/>
          <w:lang w:val="fr-FR"/>
        </w:rPr>
        <w:t xml:space="preserve">e </w:t>
      </w:r>
      <w:r w:rsidR="00DD4FE5" w:rsidRPr="00FD5097">
        <w:rPr>
          <w:rFonts w:ascii="Times New Roman" w:hAnsi="Times New Roman"/>
          <w:b/>
          <w:bCs/>
          <w:sz w:val="24"/>
          <w:szCs w:val="24"/>
          <w:lang w:val="en-GB"/>
        </w:rPr>
        <w:t xml:space="preserve">title page requirements </w:t>
      </w:r>
    </w:p>
    <w:p w14:paraId="4F6DAB7B" w14:textId="77777777" w:rsidR="00CA0A4B" w:rsidRPr="00FD5097" w:rsidRDefault="00DD4FE5" w:rsidP="00CA0A4B">
      <w:pPr>
        <w:spacing w:after="0"/>
        <w:rPr>
          <w:rFonts w:ascii="Times New Roman" w:hAnsi="Times New Roman"/>
          <w:sz w:val="24"/>
          <w:szCs w:val="24"/>
          <w:lang w:val="en-GB"/>
        </w:rPr>
      </w:pPr>
      <w:r w:rsidRPr="00FD5097">
        <w:rPr>
          <w:rFonts w:ascii="Times New Roman" w:hAnsi="Times New Roman"/>
          <w:sz w:val="24"/>
          <w:szCs w:val="24"/>
          <w:lang w:val="en-GB"/>
        </w:rPr>
        <w:t>The formation of title pages parameters as below:</w:t>
      </w:r>
    </w:p>
    <w:p w14:paraId="3D586DE4" w14:textId="77777777" w:rsidR="00CA0A4B" w:rsidRPr="00FD5097" w:rsidRDefault="00361EA3" w:rsidP="00CA0A4B">
      <w:pPr>
        <w:spacing w:after="0"/>
        <w:rPr>
          <w:rFonts w:ascii="Times New Roman" w:hAnsi="Times New Roman"/>
          <w:sz w:val="24"/>
          <w:szCs w:val="24"/>
          <w:lang w:val="en-GB"/>
        </w:rPr>
      </w:pPr>
      <w:r w:rsidRPr="00FD5097">
        <w:rPr>
          <w:rFonts w:ascii="Times New Roman" w:hAnsi="Times New Roman"/>
          <w:sz w:val="24"/>
          <w:szCs w:val="24"/>
          <w:lang w:val="en-GB"/>
        </w:rPr>
        <w:tab/>
        <w:t>-</w:t>
      </w:r>
      <w:r w:rsidRPr="00FD5097">
        <w:rPr>
          <w:rFonts w:ascii="Times New Roman" w:hAnsi="Times New Roman"/>
          <w:sz w:val="24"/>
          <w:szCs w:val="24"/>
          <w:lang w:val="en-GB"/>
        </w:rPr>
        <w:tab/>
        <w:t>Font: Tahoma,</w:t>
      </w:r>
    </w:p>
    <w:p w14:paraId="047CA65D" w14:textId="77777777" w:rsidR="00CA0A4B" w:rsidRPr="00FD5097" w:rsidRDefault="00361EA3" w:rsidP="00CA0A4B">
      <w:pPr>
        <w:spacing w:after="0"/>
        <w:rPr>
          <w:rFonts w:ascii="Times New Roman" w:hAnsi="Times New Roman"/>
          <w:sz w:val="24"/>
          <w:szCs w:val="24"/>
          <w:lang w:val="en-GB"/>
        </w:rPr>
      </w:pPr>
      <w:r w:rsidRPr="00FD5097">
        <w:rPr>
          <w:rFonts w:ascii="Times New Roman" w:hAnsi="Times New Roman"/>
          <w:sz w:val="24"/>
          <w:szCs w:val="24"/>
          <w:lang w:val="en-GB"/>
        </w:rPr>
        <w:tab/>
        <w:t>-</w:t>
      </w:r>
      <w:r w:rsidRPr="00FD5097">
        <w:rPr>
          <w:rFonts w:ascii="Times New Roman" w:hAnsi="Times New Roman"/>
          <w:sz w:val="24"/>
          <w:szCs w:val="24"/>
          <w:lang w:val="en-GB"/>
        </w:rPr>
        <w:tab/>
        <w:t>Style  Normal; 10 pt</w:t>
      </w:r>
      <w:r w:rsidR="00E21F11" w:rsidRPr="00FD5097">
        <w:rPr>
          <w:rFonts w:ascii="Times New Roman" w:hAnsi="Times New Roman"/>
          <w:sz w:val="24"/>
          <w:szCs w:val="24"/>
          <w:lang w:val="en-GB"/>
        </w:rPr>
        <w:t>.</w:t>
      </w:r>
      <w:r w:rsidRPr="00FD5097">
        <w:rPr>
          <w:rFonts w:ascii="Times New Roman" w:hAnsi="Times New Roman"/>
          <w:sz w:val="24"/>
          <w:szCs w:val="24"/>
          <w:lang w:val="en-GB"/>
        </w:rPr>
        <w:t xml:space="preserve"> </w:t>
      </w:r>
    </w:p>
    <w:p w14:paraId="3D06EBCB" w14:textId="77777777" w:rsidR="00F0025B" w:rsidRPr="00FD5097" w:rsidRDefault="00361EA3" w:rsidP="00B438A5">
      <w:pPr>
        <w:spacing w:before="120" w:after="0"/>
        <w:rPr>
          <w:rFonts w:ascii="Times New Roman" w:hAnsi="Times New Roman"/>
          <w:sz w:val="24"/>
          <w:szCs w:val="24"/>
        </w:rPr>
      </w:pPr>
      <w:r w:rsidRPr="00FD5097">
        <w:rPr>
          <w:rFonts w:ascii="Times New Roman" w:hAnsi="Times New Roman"/>
          <w:b/>
          <w:sz w:val="24"/>
          <w:szCs w:val="24"/>
        </w:rPr>
        <w:t>Field</w:t>
      </w:r>
      <w:r w:rsidR="00F0025B" w:rsidRPr="00FD5097">
        <w:rPr>
          <w:rFonts w:ascii="Times New Roman" w:hAnsi="Times New Roman"/>
          <w:b/>
          <w:sz w:val="24"/>
          <w:szCs w:val="24"/>
        </w:rPr>
        <w:t xml:space="preserve"> 1</w:t>
      </w:r>
      <w:r w:rsidRPr="00FD5097">
        <w:rPr>
          <w:rFonts w:ascii="Times New Roman" w:hAnsi="Times New Roman"/>
          <w:sz w:val="24"/>
          <w:szCs w:val="24"/>
        </w:rPr>
        <w:t>: Style type - lightweight, size 10, lowercase</w:t>
      </w:r>
      <w:r w:rsidRPr="00FD5097">
        <w:rPr>
          <w:rFonts w:ascii="Times New Roman" w:hAnsi="Times New Roman"/>
          <w:sz w:val="24"/>
          <w:szCs w:val="24"/>
        </w:rPr>
        <w:br/>
      </w:r>
      <w:r w:rsidRPr="00FD5097">
        <w:rPr>
          <w:rFonts w:ascii="Times New Roman" w:hAnsi="Times New Roman"/>
          <w:b/>
          <w:sz w:val="24"/>
          <w:szCs w:val="24"/>
        </w:rPr>
        <w:t>Field</w:t>
      </w:r>
      <w:r w:rsidR="00F0025B" w:rsidRPr="00FD5097">
        <w:rPr>
          <w:rFonts w:ascii="Times New Roman" w:hAnsi="Times New Roman"/>
          <w:b/>
          <w:sz w:val="24"/>
          <w:szCs w:val="24"/>
        </w:rPr>
        <w:t xml:space="preserve"> 2</w:t>
      </w:r>
      <w:r w:rsidRPr="00FD5097">
        <w:rPr>
          <w:rFonts w:ascii="Times New Roman" w:hAnsi="Times New Roman"/>
          <w:sz w:val="24"/>
          <w:szCs w:val="24"/>
        </w:rPr>
        <w:t xml:space="preserve">: </w:t>
      </w:r>
      <w:r w:rsidR="00C058CF" w:rsidRPr="00FD5097">
        <w:rPr>
          <w:rFonts w:ascii="Times New Roman" w:hAnsi="Times New Roman"/>
          <w:sz w:val="24"/>
          <w:szCs w:val="24"/>
        </w:rPr>
        <w:t xml:space="preserve">Style type </w:t>
      </w:r>
      <w:r w:rsidRPr="00FD5097">
        <w:rPr>
          <w:rFonts w:ascii="Times New Roman" w:hAnsi="Times New Roman"/>
          <w:sz w:val="24"/>
          <w:szCs w:val="24"/>
        </w:rPr>
        <w:t>- bold black, size 12, uppercase, center positioning</w:t>
      </w:r>
      <w:r w:rsidRPr="00FD5097">
        <w:rPr>
          <w:rFonts w:ascii="Times New Roman" w:hAnsi="Times New Roman"/>
          <w:sz w:val="24"/>
          <w:szCs w:val="24"/>
        </w:rPr>
        <w:br/>
      </w:r>
      <w:r w:rsidRPr="00FD5097">
        <w:rPr>
          <w:rFonts w:ascii="Times New Roman" w:hAnsi="Times New Roman"/>
          <w:b/>
          <w:sz w:val="24"/>
          <w:szCs w:val="24"/>
        </w:rPr>
        <w:t>Field</w:t>
      </w:r>
      <w:r w:rsidR="00F0025B" w:rsidRPr="00FD5097">
        <w:rPr>
          <w:rFonts w:ascii="Times New Roman" w:hAnsi="Times New Roman"/>
          <w:b/>
          <w:sz w:val="24"/>
          <w:szCs w:val="24"/>
        </w:rPr>
        <w:t xml:space="preserve"> 3</w:t>
      </w:r>
      <w:r w:rsidRPr="00FD5097">
        <w:rPr>
          <w:rFonts w:ascii="Times New Roman" w:hAnsi="Times New Roman"/>
          <w:sz w:val="24"/>
          <w:szCs w:val="24"/>
        </w:rPr>
        <w:t xml:space="preserve">: </w:t>
      </w:r>
      <w:r w:rsidR="00C058CF" w:rsidRPr="00FD5097">
        <w:rPr>
          <w:rFonts w:ascii="Times New Roman" w:hAnsi="Times New Roman"/>
          <w:sz w:val="24"/>
          <w:szCs w:val="24"/>
        </w:rPr>
        <w:t xml:space="preserve">Style type </w:t>
      </w:r>
      <w:r w:rsidRPr="00FD5097">
        <w:rPr>
          <w:rFonts w:ascii="Times New Roman" w:hAnsi="Times New Roman"/>
          <w:sz w:val="24"/>
          <w:szCs w:val="24"/>
        </w:rPr>
        <w:t>- bold black, size 12, uppercase, center positioning</w:t>
      </w:r>
      <w:r w:rsidRPr="00FD5097">
        <w:rPr>
          <w:rFonts w:ascii="Times New Roman" w:hAnsi="Times New Roman"/>
          <w:sz w:val="24"/>
          <w:szCs w:val="24"/>
        </w:rPr>
        <w:br/>
      </w:r>
      <w:r w:rsidR="00F0025B" w:rsidRPr="00FD5097">
        <w:rPr>
          <w:rFonts w:ascii="Times New Roman" w:hAnsi="Times New Roman"/>
          <w:b/>
          <w:sz w:val="24"/>
          <w:szCs w:val="24"/>
        </w:rPr>
        <w:t>Field 4</w:t>
      </w:r>
      <w:r w:rsidR="00CA0A4B" w:rsidRPr="00FD5097">
        <w:rPr>
          <w:rFonts w:ascii="Times New Roman" w:hAnsi="Times New Roman"/>
          <w:sz w:val="24"/>
          <w:szCs w:val="24"/>
        </w:rPr>
        <w:t>: Name “S</w:t>
      </w:r>
      <w:r w:rsidRPr="00FD5097">
        <w:rPr>
          <w:rFonts w:ascii="Times New Roman" w:hAnsi="Times New Roman"/>
          <w:sz w:val="24"/>
          <w:szCs w:val="24"/>
        </w:rPr>
        <w:t>SH” and standard number in capital letters, type of style - in bold black,</w:t>
      </w:r>
      <w:r w:rsidRPr="00FD5097">
        <w:rPr>
          <w:rFonts w:ascii="Times New Roman" w:hAnsi="Times New Roman"/>
          <w:sz w:val="24"/>
          <w:szCs w:val="24"/>
        </w:rPr>
        <w:br/>
        <w:t>size 12</w:t>
      </w:r>
      <w:r w:rsidRPr="00FD5097">
        <w:rPr>
          <w:rFonts w:ascii="Times New Roman" w:hAnsi="Times New Roman"/>
          <w:sz w:val="24"/>
          <w:szCs w:val="24"/>
        </w:rPr>
        <w:br/>
      </w:r>
      <w:r w:rsidR="00F0025B" w:rsidRPr="00FD5097">
        <w:rPr>
          <w:rFonts w:ascii="Times New Roman" w:hAnsi="Times New Roman"/>
          <w:b/>
          <w:sz w:val="24"/>
          <w:szCs w:val="24"/>
        </w:rPr>
        <w:t>Field 5</w:t>
      </w:r>
      <w:r w:rsidRPr="00FD5097">
        <w:rPr>
          <w:rFonts w:ascii="Times New Roman" w:hAnsi="Times New Roman"/>
          <w:sz w:val="24"/>
          <w:szCs w:val="24"/>
        </w:rPr>
        <w:t>: The Element "Introduction" will be written in lower case, size 12 - in bold black; capital element in capital letters, size 12, in bold black; Complementary elements - small letters, size 12, with accentuated black color.</w:t>
      </w:r>
      <w:r w:rsidRPr="00FD5097">
        <w:rPr>
          <w:rFonts w:ascii="Times New Roman" w:hAnsi="Times New Roman"/>
          <w:sz w:val="24"/>
          <w:szCs w:val="24"/>
        </w:rPr>
        <w:br/>
      </w:r>
      <w:r w:rsidRPr="00FD5097">
        <w:rPr>
          <w:rFonts w:ascii="Times New Roman" w:hAnsi="Times New Roman"/>
          <w:b/>
          <w:sz w:val="24"/>
          <w:szCs w:val="24"/>
        </w:rPr>
        <w:t>Field 6</w:t>
      </w:r>
      <w:r w:rsidRPr="00FD5097">
        <w:rPr>
          <w:rFonts w:ascii="Times New Roman" w:hAnsi="Times New Roman"/>
          <w:sz w:val="24"/>
          <w:szCs w:val="24"/>
        </w:rPr>
        <w:t xml:space="preserve">: </w:t>
      </w:r>
      <w:r w:rsidR="00C058CF" w:rsidRPr="00FD5097">
        <w:rPr>
          <w:rFonts w:ascii="Times New Roman" w:hAnsi="Times New Roman"/>
          <w:sz w:val="24"/>
          <w:szCs w:val="24"/>
        </w:rPr>
        <w:t xml:space="preserve">Style type </w:t>
      </w:r>
      <w:r w:rsidRPr="00FD5097">
        <w:rPr>
          <w:rFonts w:ascii="Times New Roman" w:hAnsi="Times New Roman"/>
          <w:sz w:val="24"/>
          <w:szCs w:val="24"/>
        </w:rPr>
        <w:t>- lightweight, size 10</w:t>
      </w:r>
      <w:r w:rsidRPr="00FD5097">
        <w:rPr>
          <w:rFonts w:ascii="Times New Roman" w:hAnsi="Times New Roman"/>
          <w:sz w:val="24"/>
          <w:szCs w:val="24"/>
        </w:rPr>
        <w:br/>
      </w:r>
      <w:r w:rsidR="00CA0A4B" w:rsidRPr="00FD5097">
        <w:rPr>
          <w:rFonts w:ascii="Times New Roman" w:hAnsi="Times New Roman"/>
          <w:sz w:val="24"/>
          <w:szCs w:val="24"/>
        </w:rPr>
        <w:t>Field 7</w:t>
      </w:r>
      <w:r w:rsidRPr="00FD5097">
        <w:rPr>
          <w:rFonts w:ascii="Times New Roman" w:hAnsi="Times New Roman"/>
          <w:sz w:val="24"/>
          <w:szCs w:val="24"/>
        </w:rPr>
        <w:t>: Style type - lightweight, size 10</w:t>
      </w:r>
      <w:r w:rsidRPr="00FD5097">
        <w:rPr>
          <w:rFonts w:ascii="Times New Roman" w:hAnsi="Times New Roman"/>
          <w:sz w:val="24"/>
          <w:szCs w:val="24"/>
        </w:rPr>
        <w:br/>
        <w:t>Field 8: The word "Descriptions" will be written in small letters, size 10, in bold black, the descriptions themselves will be in small letters, size 10, in light color</w:t>
      </w:r>
      <w:r w:rsidRPr="00FD5097">
        <w:rPr>
          <w:rFonts w:ascii="Times New Roman" w:hAnsi="Times New Roman"/>
          <w:sz w:val="24"/>
          <w:szCs w:val="24"/>
        </w:rPr>
        <w:br/>
      </w:r>
      <w:r w:rsidR="00F0025B" w:rsidRPr="00FD5097">
        <w:rPr>
          <w:rFonts w:ascii="Times New Roman" w:hAnsi="Times New Roman"/>
          <w:b/>
          <w:sz w:val="24"/>
          <w:szCs w:val="24"/>
        </w:rPr>
        <w:t>Field 9</w:t>
      </w:r>
      <w:r w:rsidRPr="00FD5097">
        <w:rPr>
          <w:rFonts w:ascii="Times New Roman" w:hAnsi="Times New Roman"/>
          <w:sz w:val="24"/>
          <w:szCs w:val="24"/>
        </w:rPr>
        <w:t>: Style type - lightweight, size 9</w:t>
      </w:r>
      <w:r w:rsidRPr="00FD5097">
        <w:rPr>
          <w:rFonts w:ascii="Times New Roman" w:hAnsi="Times New Roman"/>
          <w:sz w:val="24"/>
          <w:szCs w:val="24"/>
        </w:rPr>
        <w:br/>
      </w:r>
      <w:r w:rsidR="00F0025B" w:rsidRPr="00FD5097">
        <w:rPr>
          <w:rFonts w:ascii="Times New Roman" w:hAnsi="Times New Roman"/>
          <w:b/>
          <w:sz w:val="24"/>
          <w:szCs w:val="24"/>
        </w:rPr>
        <w:t>Field 10</w:t>
      </w:r>
      <w:r w:rsidRPr="00FD5097">
        <w:rPr>
          <w:rFonts w:ascii="Times New Roman" w:hAnsi="Times New Roman"/>
          <w:sz w:val="24"/>
          <w:szCs w:val="24"/>
        </w:rPr>
        <w:t>: Style type - lightweight, size 10</w:t>
      </w:r>
      <w:r w:rsidRPr="00FD5097">
        <w:rPr>
          <w:rFonts w:ascii="Times New Roman" w:hAnsi="Times New Roman"/>
          <w:sz w:val="24"/>
          <w:szCs w:val="24"/>
        </w:rPr>
        <w:br/>
      </w:r>
      <w:r w:rsidRPr="00FD5097">
        <w:rPr>
          <w:rFonts w:ascii="Times New Roman" w:hAnsi="Times New Roman"/>
          <w:b/>
          <w:sz w:val="24"/>
          <w:szCs w:val="24"/>
        </w:rPr>
        <w:t>Field</w:t>
      </w:r>
      <w:r w:rsidR="00F0025B" w:rsidRPr="00FD5097">
        <w:rPr>
          <w:rFonts w:ascii="Times New Roman" w:hAnsi="Times New Roman"/>
          <w:b/>
          <w:sz w:val="24"/>
          <w:szCs w:val="24"/>
        </w:rPr>
        <w:t xml:space="preserve"> 11</w:t>
      </w:r>
      <w:r w:rsidRPr="00FD5097">
        <w:rPr>
          <w:rFonts w:ascii="Times New Roman" w:hAnsi="Times New Roman"/>
          <w:sz w:val="24"/>
          <w:szCs w:val="24"/>
        </w:rPr>
        <w:t>: Style type - lightweight, italic, size 9</w:t>
      </w:r>
      <w:r w:rsidRPr="00FD5097">
        <w:rPr>
          <w:rFonts w:ascii="Times New Roman" w:hAnsi="Times New Roman"/>
          <w:sz w:val="24"/>
          <w:szCs w:val="24"/>
        </w:rPr>
        <w:br/>
      </w:r>
      <w:r w:rsidR="00DD4FE5" w:rsidRPr="00FD5097">
        <w:rPr>
          <w:rFonts w:ascii="Times New Roman" w:hAnsi="Times New Roman"/>
          <w:b/>
          <w:sz w:val="24"/>
          <w:szCs w:val="24"/>
        </w:rPr>
        <w:t>Field 12</w:t>
      </w:r>
      <w:r w:rsidRPr="00FD5097">
        <w:rPr>
          <w:rFonts w:ascii="Times New Roman" w:hAnsi="Times New Roman"/>
          <w:sz w:val="24"/>
          <w:szCs w:val="24"/>
        </w:rPr>
        <w:t>: Style type - lightweight, size 9</w:t>
      </w:r>
      <w:r w:rsidRPr="00FD5097">
        <w:rPr>
          <w:rFonts w:ascii="Times New Roman" w:hAnsi="Times New Roman"/>
          <w:sz w:val="24"/>
          <w:szCs w:val="24"/>
        </w:rPr>
        <w:br/>
      </w:r>
      <w:r w:rsidR="00DD4FE5" w:rsidRPr="00FD5097">
        <w:rPr>
          <w:rFonts w:ascii="Times New Roman" w:hAnsi="Times New Roman"/>
          <w:b/>
          <w:sz w:val="24"/>
          <w:szCs w:val="24"/>
        </w:rPr>
        <w:t>Field 13</w:t>
      </w:r>
      <w:r w:rsidRPr="00FD5097">
        <w:rPr>
          <w:rFonts w:ascii="Times New Roman" w:hAnsi="Times New Roman"/>
          <w:sz w:val="24"/>
          <w:szCs w:val="24"/>
        </w:rPr>
        <w:t>: Style type - lightweight, lowercase, size 9</w:t>
      </w:r>
      <w:r w:rsidRPr="00FD5097">
        <w:rPr>
          <w:rFonts w:ascii="Times New Roman" w:hAnsi="Times New Roman"/>
          <w:sz w:val="24"/>
          <w:szCs w:val="24"/>
        </w:rPr>
        <w:br/>
      </w:r>
    </w:p>
    <w:p w14:paraId="3E4F3F76" w14:textId="77777777" w:rsidR="00391ED3" w:rsidRPr="00FD5097" w:rsidRDefault="00391ED3" w:rsidP="004407E5">
      <w:pPr>
        <w:spacing w:before="120" w:after="0"/>
        <w:rPr>
          <w:rFonts w:ascii="Times New Roman" w:hAnsi="Times New Roman"/>
          <w:b/>
          <w:bCs/>
          <w:sz w:val="24"/>
          <w:szCs w:val="24"/>
          <w:lang w:val="en-GB"/>
        </w:rPr>
      </w:pPr>
    </w:p>
    <w:p w14:paraId="01426B1C" w14:textId="77777777" w:rsidR="007055FF" w:rsidRPr="00FD5097" w:rsidRDefault="00391ED3" w:rsidP="004407E5">
      <w:pPr>
        <w:spacing w:before="120" w:after="0"/>
        <w:rPr>
          <w:rFonts w:ascii="Times New Roman" w:hAnsi="Times New Roman"/>
          <w:b/>
          <w:bCs/>
          <w:sz w:val="24"/>
          <w:szCs w:val="24"/>
          <w:lang w:val="en-GB"/>
        </w:rPr>
      </w:pPr>
      <w:r w:rsidRPr="00FD5097">
        <w:rPr>
          <w:rFonts w:ascii="Times New Roman" w:hAnsi="Times New Roman"/>
          <w:b/>
          <w:bCs/>
          <w:sz w:val="24"/>
          <w:szCs w:val="24"/>
          <w:lang w:val="en-GB"/>
        </w:rPr>
        <w:t>NA.6.3 Structure of item “Normative References”</w:t>
      </w:r>
    </w:p>
    <w:p w14:paraId="6C13D175" w14:textId="77777777" w:rsidR="007055FF" w:rsidRPr="00FD5097" w:rsidRDefault="00391ED3" w:rsidP="004407E5">
      <w:pPr>
        <w:spacing w:before="120" w:after="0"/>
        <w:rPr>
          <w:rFonts w:ascii="Times New Roman" w:hAnsi="Times New Roman"/>
          <w:sz w:val="24"/>
          <w:szCs w:val="24"/>
          <w:lang w:val="en-GB"/>
        </w:rPr>
      </w:pPr>
      <w:r w:rsidRPr="00FD5097">
        <w:rPr>
          <w:rFonts w:ascii="Times New Roman" w:hAnsi="Times New Roman"/>
          <w:sz w:val="24"/>
          <w:szCs w:val="24"/>
          <w:lang w:val="en-GB"/>
        </w:rPr>
        <w:t>The item “Normative references” must be structured in accordance with the requirements in section 15 of these rules.</w:t>
      </w:r>
    </w:p>
    <w:p w14:paraId="4F576FDD" w14:textId="29C555BB" w:rsidR="00C13C32" w:rsidRPr="00FD5097" w:rsidRDefault="00C13C32" w:rsidP="004407E5">
      <w:pPr>
        <w:spacing w:before="120" w:after="0"/>
        <w:rPr>
          <w:rFonts w:ascii="Times New Roman" w:hAnsi="Times New Roman"/>
          <w:sz w:val="24"/>
          <w:szCs w:val="24"/>
          <w:lang w:val="en-GB"/>
        </w:rPr>
      </w:pPr>
      <w:r w:rsidRPr="00FD5097">
        <w:rPr>
          <w:rFonts w:ascii="Times New Roman" w:hAnsi="Times New Roman"/>
          <w:sz w:val="24"/>
          <w:szCs w:val="24"/>
        </w:rPr>
        <w:t>For the presentation of the item "Normative reference" the list of standards will be given in a table in the form and size as follows:</w:t>
      </w:r>
      <w:r w:rsidR="00850DC7" w:rsidRPr="00FD5097">
        <w:rPr>
          <w:rFonts w:ascii="Times New Roman" w:hAnsi="Times New Roman"/>
          <w:sz w:val="24"/>
          <w:szCs w:val="24"/>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4"/>
        <w:gridCol w:w="6152"/>
      </w:tblGrid>
      <w:tr w:rsidR="007F697E" w:rsidRPr="00FD5097" w14:paraId="7A689D5E" w14:textId="77777777" w:rsidTr="007F697E">
        <w:tc>
          <w:tcPr>
            <w:tcW w:w="3204" w:type="dxa"/>
          </w:tcPr>
          <w:p w14:paraId="686B4820" w14:textId="1276BD54" w:rsidR="007F697E" w:rsidRPr="00FD5097" w:rsidRDefault="000A3370" w:rsidP="007F697E">
            <w:pPr>
              <w:spacing w:after="0" w:line="360" w:lineRule="auto"/>
              <w:ind w:right="6"/>
              <w:jc w:val="center"/>
              <w:rPr>
                <w:rFonts w:ascii="Times New Roman" w:eastAsia="Times New Roman" w:hAnsi="Times New Roman"/>
                <w:sz w:val="24"/>
                <w:szCs w:val="24"/>
                <w:lang w:val="en-GB"/>
              </w:rPr>
            </w:pPr>
            <w:r w:rsidRPr="00FD5097">
              <w:rPr>
                <w:rFonts w:ascii="Times New Roman" w:eastAsia="Times New Roman" w:hAnsi="Times New Roman"/>
                <w:sz w:val="24"/>
                <w:szCs w:val="24"/>
                <w:lang w:val="en-GB"/>
              </w:rPr>
              <w:t xml:space="preserve">size </w:t>
            </w:r>
            <w:r w:rsidR="007F697E" w:rsidRPr="00FD5097">
              <w:rPr>
                <w:rFonts w:ascii="Times New Roman" w:eastAsia="Times New Roman" w:hAnsi="Times New Roman"/>
                <w:sz w:val="24"/>
                <w:szCs w:val="24"/>
                <w:lang w:val="en-GB"/>
              </w:rPr>
              <w:t xml:space="preserve">10 </w:t>
            </w:r>
          </w:p>
        </w:tc>
        <w:tc>
          <w:tcPr>
            <w:tcW w:w="6152" w:type="dxa"/>
          </w:tcPr>
          <w:p w14:paraId="76BAE178" w14:textId="62770F5D" w:rsidR="007F697E" w:rsidRPr="00FD5097" w:rsidRDefault="000A3370" w:rsidP="000A3370">
            <w:pPr>
              <w:spacing w:after="0" w:line="360" w:lineRule="auto"/>
              <w:ind w:right="1134"/>
              <w:jc w:val="center"/>
              <w:rPr>
                <w:rFonts w:ascii="Times New Roman" w:eastAsia="Times New Roman" w:hAnsi="Times New Roman"/>
                <w:sz w:val="24"/>
                <w:szCs w:val="24"/>
                <w:lang w:val="en-GB"/>
              </w:rPr>
            </w:pPr>
            <w:r w:rsidRPr="00FD5097">
              <w:rPr>
                <w:rFonts w:ascii="Times New Roman" w:eastAsia="Times New Roman" w:hAnsi="Times New Roman"/>
                <w:sz w:val="24"/>
                <w:szCs w:val="24"/>
                <w:lang w:val="en-GB"/>
              </w:rPr>
              <w:t>italic</w:t>
            </w:r>
            <w:r w:rsidR="007F697E" w:rsidRPr="00FD5097">
              <w:rPr>
                <w:rFonts w:ascii="Times New Roman" w:eastAsia="Times New Roman" w:hAnsi="Times New Roman"/>
                <w:sz w:val="24"/>
                <w:szCs w:val="24"/>
                <w:lang w:val="en-GB"/>
              </w:rPr>
              <w:t xml:space="preserve">, </w:t>
            </w:r>
            <w:r w:rsidRPr="00FD5097">
              <w:rPr>
                <w:rFonts w:ascii="Times New Roman" w:eastAsia="Times New Roman" w:hAnsi="Times New Roman"/>
                <w:sz w:val="24"/>
                <w:szCs w:val="24"/>
                <w:lang w:val="en-GB"/>
              </w:rPr>
              <w:t xml:space="preserve">size </w:t>
            </w:r>
            <w:r w:rsidR="007F697E" w:rsidRPr="00FD5097">
              <w:rPr>
                <w:rFonts w:ascii="Times New Roman" w:eastAsia="Times New Roman" w:hAnsi="Times New Roman"/>
                <w:sz w:val="24"/>
                <w:szCs w:val="24"/>
                <w:lang w:val="en-GB"/>
              </w:rPr>
              <w:t>10.</w:t>
            </w:r>
          </w:p>
        </w:tc>
      </w:tr>
      <w:tr w:rsidR="007F697E" w:rsidRPr="00FD5097" w14:paraId="21EAD723" w14:textId="77777777" w:rsidTr="007F697E">
        <w:tc>
          <w:tcPr>
            <w:tcW w:w="3204" w:type="dxa"/>
            <w:tcBorders>
              <w:bottom w:val="nil"/>
            </w:tcBorders>
          </w:tcPr>
          <w:p w14:paraId="1A6A2B31" w14:textId="77777777" w:rsidR="007F697E" w:rsidRPr="00FD5097" w:rsidRDefault="007F697E" w:rsidP="007F697E">
            <w:pPr>
              <w:spacing w:after="0" w:line="360" w:lineRule="auto"/>
              <w:ind w:right="1134"/>
              <w:rPr>
                <w:rFonts w:ascii="Times New Roman" w:eastAsia="Times New Roman" w:hAnsi="Times New Roman"/>
                <w:sz w:val="24"/>
                <w:szCs w:val="24"/>
                <w:lang w:val="en-GB"/>
              </w:rPr>
            </w:pPr>
          </w:p>
        </w:tc>
        <w:tc>
          <w:tcPr>
            <w:tcW w:w="6152" w:type="dxa"/>
            <w:tcBorders>
              <w:bottom w:val="nil"/>
            </w:tcBorders>
          </w:tcPr>
          <w:p w14:paraId="7607BD01" w14:textId="77777777" w:rsidR="007F697E" w:rsidRPr="00FD5097" w:rsidRDefault="007F697E" w:rsidP="007F697E">
            <w:pPr>
              <w:spacing w:after="0" w:line="360" w:lineRule="auto"/>
              <w:ind w:right="1134"/>
              <w:rPr>
                <w:rFonts w:ascii="Times New Roman" w:eastAsia="Times New Roman" w:hAnsi="Times New Roman"/>
                <w:sz w:val="24"/>
                <w:szCs w:val="24"/>
                <w:lang w:val="en-GB"/>
              </w:rPr>
            </w:pPr>
          </w:p>
        </w:tc>
      </w:tr>
      <w:tr w:rsidR="007F697E" w:rsidRPr="00FD5097" w14:paraId="1F8B35EA" w14:textId="77777777" w:rsidTr="007F697E">
        <w:tc>
          <w:tcPr>
            <w:tcW w:w="3204" w:type="dxa"/>
            <w:tcBorders>
              <w:bottom w:val="nil"/>
            </w:tcBorders>
          </w:tcPr>
          <w:p w14:paraId="494C1249" w14:textId="77777777" w:rsidR="007F697E" w:rsidRPr="00FD5097" w:rsidRDefault="007F697E" w:rsidP="007F697E">
            <w:pPr>
              <w:spacing w:after="0" w:line="360" w:lineRule="auto"/>
              <w:ind w:right="1134"/>
              <w:rPr>
                <w:rFonts w:ascii="Times New Roman" w:eastAsia="Times New Roman" w:hAnsi="Times New Roman"/>
                <w:sz w:val="24"/>
                <w:szCs w:val="24"/>
                <w:lang w:val="en-GB"/>
              </w:rPr>
            </w:pPr>
          </w:p>
        </w:tc>
        <w:tc>
          <w:tcPr>
            <w:tcW w:w="6152" w:type="dxa"/>
            <w:tcBorders>
              <w:bottom w:val="nil"/>
            </w:tcBorders>
          </w:tcPr>
          <w:p w14:paraId="066659AF" w14:textId="77777777" w:rsidR="007F697E" w:rsidRPr="00FD5097" w:rsidRDefault="007F697E" w:rsidP="007F697E">
            <w:pPr>
              <w:spacing w:after="0" w:line="360" w:lineRule="auto"/>
              <w:ind w:right="1134"/>
              <w:jc w:val="center"/>
              <w:rPr>
                <w:rFonts w:ascii="Times New Roman" w:eastAsia="Times New Roman" w:hAnsi="Times New Roman"/>
                <w:sz w:val="24"/>
                <w:szCs w:val="24"/>
                <w:lang w:val="en-GB"/>
              </w:rPr>
            </w:pPr>
          </w:p>
        </w:tc>
      </w:tr>
      <w:tr w:rsidR="007F697E" w:rsidRPr="00FD5097" w14:paraId="36F02C89" w14:textId="77777777" w:rsidTr="007F697E">
        <w:tc>
          <w:tcPr>
            <w:tcW w:w="3204" w:type="dxa"/>
            <w:tcBorders>
              <w:bottom w:val="nil"/>
            </w:tcBorders>
          </w:tcPr>
          <w:p w14:paraId="3AA01359" w14:textId="35FFAF86" w:rsidR="007F697E" w:rsidRPr="00FD5097" w:rsidRDefault="0052729C" w:rsidP="007F697E">
            <w:pPr>
              <w:spacing w:after="0" w:line="360" w:lineRule="auto"/>
              <w:ind w:right="1134"/>
              <w:jc w:val="center"/>
              <w:rPr>
                <w:rFonts w:ascii="Times New Roman" w:eastAsia="Times New Roman" w:hAnsi="Times New Roman"/>
                <w:sz w:val="24"/>
                <w:szCs w:val="24"/>
                <w:lang w:val="en-GB"/>
              </w:rPr>
            </w:pPr>
            <w:r w:rsidRPr="00FD5097">
              <w:rPr>
                <w:rFonts w:ascii="Times New Roman" w:eastAsia="Times New Roman" w:hAnsi="Times New Roman"/>
                <w:noProof/>
                <w:sz w:val="24"/>
                <w:szCs w:val="24"/>
                <w:lang w:val="en-US"/>
              </w:rPr>
              <mc:AlternateContent>
                <mc:Choice Requires="wps">
                  <w:drawing>
                    <wp:anchor distT="4294967295" distB="4294967295" distL="114300" distR="114300" simplePos="0" relativeHeight="251868160" behindDoc="0" locked="0" layoutInCell="0" allowOverlap="1" wp14:anchorId="213EEA08" wp14:editId="21899401">
                      <wp:simplePos x="0" y="0"/>
                      <wp:positionH relativeFrom="column">
                        <wp:posOffset>1920240</wp:posOffset>
                      </wp:positionH>
                      <wp:positionV relativeFrom="paragraph">
                        <wp:posOffset>235584</wp:posOffset>
                      </wp:positionV>
                      <wp:extent cx="3954780" cy="0"/>
                      <wp:effectExtent l="38100" t="76200" r="26670" b="95250"/>
                      <wp:wrapNone/>
                      <wp:docPr id="209"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54780" cy="0"/>
                              </a:xfrm>
                              <a:prstGeom prst="line">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16614DC3" id="Line 71" o:spid="_x0000_s1026" style="position:absolute;z-index:251868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1.2pt,18.55pt" to="462.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" o:allowincell="f">
                      <v:stroke startarrow="block" endarrow="block"/>
                    </v:line>
                  </w:pict>
                </mc:Fallback>
              </mc:AlternateContent>
            </w:r>
            <w:r w:rsidRPr="00FD5097">
              <w:rPr>
                <w:rFonts w:ascii="Times New Roman" w:eastAsia="Times New Roman" w:hAnsi="Times New Roman"/>
                <w:noProof/>
                <w:sz w:val="24"/>
                <w:szCs w:val="24"/>
                <w:lang w:val="en-US"/>
              </w:rPr>
              <mc:AlternateContent>
                <mc:Choice Requires="wps">
                  <w:drawing>
                    <wp:anchor distT="4294967295" distB="4294967295" distL="114300" distR="114300" simplePos="0" relativeHeight="251867136" behindDoc="0" locked="0" layoutInCell="0" allowOverlap="1" wp14:anchorId="05A4F8DF" wp14:editId="501DCD5A">
                      <wp:simplePos x="0" y="0"/>
                      <wp:positionH relativeFrom="column">
                        <wp:posOffset>0</wp:posOffset>
                      </wp:positionH>
                      <wp:positionV relativeFrom="paragraph">
                        <wp:posOffset>237489</wp:posOffset>
                      </wp:positionV>
                      <wp:extent cx="1920240" cy="0"/>
                      <wp:effectExtent l="38100" t="76200" r="22860" b="95250"/>
                      <wp:wrapNone/>
                      <wp:docPr id="63"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7E31C7D5" id="Line 70" o:spid="_x0000_s1026" style="position:absolute;z-index:251867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8.7pt" to="151.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" o:allowincell="f">
                      <v:stroke startarrow="block" endarrow="block"/>
                    </v:line>
                  </w:pict>
                </mc:Fallback>
              </mc:AlternateContent>
            </w:r>
            <w:r w:rsidR="007F697E" w:rsidRPr="00FD5097">
              <w:rPr>
                <w:rFonts w:ascii="Times New Roman" w:eastAsia="Times New Roman" w:hAnsi="Times New Roman"/>
                <w:sz w:val="24"/>
                <w:szCs w:val="24"/>
                <w:lang w:val="en-GB"/>
              </w:rPr>
              <w:t xml:space="preserve">           4,95 cm</w:t>
            </w:r>
            <w:r w:rsidR="007F697E" w:rsidRPr="00FD5097">
              <w:rPr>
                <w:rFonts w:ascii="Times New Roman" w:eastAsia="Times New Roman" w:hAnsi="Times New Roman"/>
                <w:noProof/>
                <w:sz w:val="24"/>
                <w:szCs w:val="24"/>
                <w:lang w:val="en-GB"/>
              </w:rPr>
              <w:t xml:space="preserve"> </w:t>
            </w:r>
          </w:p>
          <w:p w14:paraId="2A12FFCC" w14:textId="77777777" w:rsidR="007F697E" w:rsidRPr="00FD5097" w:rsidRDefault="007F697E" w:rsidP="007F697E">
            <w:pPr>
              <w:spacing w:after="0" w:line="360" w:lineRule="auto"/>
              <w:ind w:right="1134"/>
              <w:jc w:val="center"/>
              <w:rPr>
                <w:rFonts w:ascii="Times New Roman" w:eastAsia="Times New Roman" w:hAnsi="Times New Roman"/>
                <w:sz w:val="24"/>
                <w:szCs w:val="24"/>
                <w:lang w:val="en-GB"/>
              </w:rPr>
            </w:pPr>
          </w:p>
        </w:tc>
        <w:tc>
          <w:tcPr>
            <w:tcW w:w="6152" w:type="dxa"/>
            <w:tcBorders>
              <w:bottom w:val="nil"/>
            </w:tcBorders>
          </w:tcPr>
          <w:p w14:paraId="35EBED02" w14:textId="77777777" w:rsidR="007F697E" w:rsidRPr="00FD5097" w:rsidRDefault="007F697E" w:rsidP="007F697E">
            <w:pPr>
              <w:spacing w:after="0" w:line="360" w:lineRule="auto"/>
              <w:ind w:right="1134"/>
              <w:jc w:val="center"/>
              <w:rPr>
                <w:rFonts w:ascii="Times New Roman" w:eastAsia="Times New Roman" w:hAnsi="Times New Roman"/>
                <w:sz w:val="24"/>
                <w:szCs w:val="24"/>
                <w:lang w:val="en-GB"/>
              </w:rPr>
            </w:pPr>
            <w:r w:rsidRPr="00FD5097">
              <w:rPr>
                <w:rFonts w:ascii="Times New Roman" w:eastAsia="Times New Roman" w:hAnsi="Times New Roman"/>
                <w:sz w:val="24"/>
                <w:szCs w:val="24"/>
                <w:lang w:val="en-GB"/>
              </w:rPr>
              <w:t>13,25 cm</w:t>
            </w:r>
          </w:p>
        </w:tc>
      </w:tr>
    </w:tbl>
    <w:p w14:paraId="36E95033" w14:textId="77777777" w:rsidR="000A3370" w:rsidRPr="00FD5097" w:rsidRDefault="000A3370" w:rsidP="000A3370">
      <w:pPr>
        <w:spacing w:before="120" w:after="0"/>
        <w:rPr>
          <w:rFonts w:ascii="Times New Roman" w:hAnsi="Times New Roman"/>
          <w:sz w:val="24"/>
          <w:szCs w:val="24"/>
          <w:lang w:val="en-US"/>
        </w:rPr>
      </w:pPr>
      <w:r w:rsidRPr="00FD5097">
        <w:rPr>
          <w:rFonts w:ascii="Times New Roman" w:hAnsi="Times New Roman"/>
          <w:sz w:val="24"/>
          <w:szCs w:val="24"/>
        </w:rPr>
        <w:t>Font sizes will be selected with the Table / Height and Cell Width command.</w:t>
      </w:r>
    </w:p>
    <w:p w14:paraId="2FB6727F" w14:textId="21452301" w:rsidR="007F697E" w:rsidRPr="00FD5097" w:rsidRDefault="007F697E" w:rsidP="004407E5">
      <w:pPr>
        <w:spacing w:before="120" w:after="0"/>
        <w:rPr>
          <w:rFonts w:ascii="Times New Roman" w:hAnsi="Times New Roman"/>
          <w:sz w:val="24"/>
          <w:szCs w:val="24"/>
        </w:rPr>
      </w:pPr>
      <w:r w:rsidRPr="00FD5097">
        <w:rPr>
          <w:rFonts w:ascii="Times New Roman" w:hAnsi="Times New Roman"/>
          <w:sz w:val="24"/>
          <w:szCs w:val="24"/>
        </w:rPr>
        <w:t>.</w:t>
      </w:r>
    </w:p>
    <w:p w14:paraId="05532DEF" w14:textId="77777777" w:rsidR="00391ED3" w:rsidRPr="00FD5097" w:rsidRDefault="00391ED3" w:rsidP="004407E5">
      <w:pPr>
        <w:spacing w:before="120" w:after="0"/>
        <w:rPr>
          <w:rFonts w:ascii="Times New Roman" w:hAnsi="Times New Roman"/>
          <w:b/>
          <w:bCs/>
          <w:sz w:val="24"/>
          <w:szCs w:val="24"/>
          <w:lang w:val="en-GB"/>
        </w:rPr>
      </w:pPr>
      <w:r w:rsidRPr="00FD5097">
        <w:rPr>
          <w:rFonts w:ascii="Times New Roman" w:hAnsi="Times New Roman"/>
          <w:b/>
          <w:bCs/>
          <w:sz w:val="24"/>
          <w:szCs w:val="24"/>
          <w:lang w:val="en-GB"/>
        </w:rPr>
        <w:t>NA.6.4 Structure of item “Terms and definitions”</w:t>
      </w:r>
    </w:p>
    <w:p w14:paraId="6315DB5A" w14:textId="77777777" w:rsidR="00391ED3" w:rsidRPr="00FD5097" w:rsidRDefault="00391ED3" w:rsidP="004407E5">
      <w:pPr>
        <w:spacing w:before="120" w:after="0"/>
        <w:rPr>
          <w:rFonts w:ascii="Times New Roman" w:hAnsi="Times New Roman"/>
          <w:sz w:val="24"/>
          <w:szCs w:val="24"/>
          <w:lang w:val="en-GB"/>
        </w:rPr>
      </w:pPr>
      <w:r w:rsidRPr="00FD5097">
        <w:rPr>
          <w:rFonts w:ascii="Times New Roman" w:hAnsi="Times New Roman"/>
          <w:sz w:val="24"/>
          <w:szCs w:val="24"/>
          <w:lang w:val="en-GB"/>
        </w:rPr>
        <w:t>The item “Terms and definitions” must be structured in accordance with the requirements in section 1</w:t>
      </w:r>
      <w:r w:rsidR="00AB78E3" w:rsidRPr="00FD5097">
        <w:rPr>
          <w:rFonts w:ascii="Times New Roman" w:hAnsi="Times New Roman"/>
          <w:sz w:val="24"/>
          <w:szCs w:val="24"/>
          <w:lang w:val="en-GB"/>
        </w:rPr>
        <w:t>6</w:t>
      </w:r>
      <w:r w:rsidRPr="00FD5097">
        <w:rPr>
          <w:rFonts w:ascii="Times New Roman" w:hAnsi="Times New Roman"/>
          <w:sz w:val="24"/>
          <w:szCs w:val="24"/>
          <w:lang w:val="en-GB"/>
        </w:rPr>
        <w:t xml:space="preserve"> of these rules.</w:t>
      </w:r>
    </w:p>
    <w:p w14:paraId="588CE801" w14:textId="77777777" w:rsidR="00AB78E3" w:rsidRPr="00FD5097" w:rsidRDefault="00AB78E3" w:rsidP="004407E5">
      <w:pPr>
        <w:spacing w:before="120" w:after="0"/>
        <w:rPr>
          <w:rFonts w:ascii="Times New Roman" w:hAnsi="Times New Roman"/>
          <w:b/>
          <w:bCs/>
          <w:sz w:val="24"/>
          <w:szCs w:val="24"/>
          <w:lang w:val="en-GB"/>
        </w:rPr>
      </w:pPr>
      <w:r w:rsidRPr="00FD5097">
        <w:rPr>
          <w:rFonts w:ascii="Times New Roman" w:hAnsi="Times New Roman"/>
          <w:b/>
          <w:bCs/>
          <w:sz w:val="24"/>
          <w:szCs w:val="24"/>
          <w:lang w:val="en-GB"/>
        </w:rPr>
        <w:t>NA.6.5 Structure of page numbers</w:t>
      </w:r>
    </w:p>
    <w:p w14:paraId="30AD662D" w14:textId="77777777" w:rsidR="000A3370" w:rsidRPr="00FD5097" w:rsidRDefault="000A3370" w:rsidP="004407E5">
      <w:pPr>
        <w:spacing w:before="120" w:after="0"/>
        <w:rPr>
          <w:rFonts w:ascii="Times New Roman" w:hAnsi="Times New Roman"/>
          <w:sz w:val="24"/>
          <w:szCs w:val="24"/>
        </w:rPr>
      </w:pPr>
      <w:r w:rsidRPr="00FD5097">
        <w:rPr>
          <w:rFonts w:ascii="Times New Roman" w:hAnsi="Times New Roman"/>
          <w:sz w:val="24"/>
          <w:szCs w:val="24"/>
        </w:rPr>
        <w:t xml:space="preserve">The page numbers as well as the name and number </w:t>
      </w:r>
      <w:r w:rsidR="00850DC7" w:rsidRPr="00FD5097">
        <w:rPr>
          <w:rFonts w:ascii="Times New Roman" w:hAnsi="Times New Roman"/>
          <w:sz w:val="24"/>
          <w:szCs w:val="24"/>
        </w:rPr>
        <w:t xml:space="preserve">of the standard </w:t>
      </w:r>
      <w:r w:rsidRPr="00FD5097">
        <w:rPr>
          <w:rFonts w:ascii="Times New Roman" w:hAnsi="Times New Roman"/>
          <w:sz w:val="24"/>
          <w:szCs w:val="24"/>
        </w:rPr>
        <w:t>will be placed in the top right corner for the following pages and in t</w:t>
      </w:r>
      <w:r w:rsidR="00850DC7" w:rsidRPr="00FD5097">
        <w:rPr>
          <w:rFonts w:ascii="Times New Roman" w:hAnsi="Times New Roman"/>
          <w:sz w:val="24"/>
          <w:szCs w:val="24"/>
        </w:rPr>
        <w:t>he top right corner for split/</w:t>
      </w:r>
      <w:r w:rsidRPr="00FD5097">
        <w:rPr>
          <w:rFonts w:ascii="Times New Roman" w:hAnsi="Times New Roman"/>
          <w:sz w:val="24"/>
          <w:szCs w:val="24"/>
        </w:rPr>
        <w:t>separated pages and will be selected with the Header</w:t>
      </w:r>
      <w:r w:rsidR="00E05BBC" w:rsidRPr="00FD5097">
        <w:rPr>
          <w:rFonts w:ascii="Times New Roman" w:hAnsi="Times New Roman"/>
          <w:sz w:val="24"/>
          <w:szCs w:val="24"/>
        </w:rPr>
        <w:t xml:space="preserve"> menu</w:t>
      </w:r>
      <w:r w:rsidRPr="00FD5097">
        <w:rPr>
          <w:rFonts w:ascii="Times New Roman" w:hAnsi="Times New Roman"/>
          <w:sz w:val="24"/>
          <w:szCs w:val="24"/>
        </w:rPr>
        <w:t>, font, size 10 .</w:t>
      </w:r>
    </w:p>
    <w:p w14:paraId="2D0215F8" w14:textId="77777777" w:rsidR="007F697E" w:rsidRPr="00FD5097" w:rsidRDefault="007F697E" w:rsidP="004407E5">
      <w:pPr>
        <w:spacing w:before="120" w:after="0"/>
        <w:rPr>
          <w:rFonts w:ascii="Times New Roman" w:hAnsi="Times New Roman"/>
          <w:sz w:val="24"/>
          <w:szCs w:val="24"/>
          <w:lang w:val="en-GB"/>
        </w:rPr>
      </w:pPr>
    </w:p>
    <w:p w14:paraId="71A9B0BF" w14:textId="44287208" w:rsidR="00CA0A4B" w:rsidRPr="00FD5097" w:rsidRDefault="007F697E" w:rsidP="00CA0A4B">
      <w:pPr>
        <w:spacing w:after="0"/>
        <w:rPr>
          <w:rFonts w:ascii="Times New Roman" w:hAnsi="Times New Roman"/>
          <w:sz w:val="24"/>
          <w:szCs w:val="24"/>
          <w:lang w:val="en-GB"/>
        </w:rPr>
      </w:pPr>
      <w:r w:rsidRPr="00FD5097">
        <w:rPr>
          <w:rFonts w:ascii="Times New Roman" w:hAnsi="Times New Roman"/>
          <w:b/>
          <w:bCs/>
          <w:sz w:val="24"/>
          <w:szCs w:val="24"/>
          <w:lang w:val="en-GB"/>
        </w:rPr>
        <w:t>NA.6.6 Structure of the text’s</w:t>
      </w:r>
      <w:r w:rsidR="001828A2" w:rsidRPr="00FD5097">
        <w:rPr>
          <w:rFonts w:ascii="Times New Roman" w:hAnsi="Times New Roman"/>
          <w:b/>
          <w:bCs/>
          <w:sz w:val="24"/>
          <w:szCs w:val="24"/>
          <w:lang w:val="en-GB"/>
        </w:rPr>
        <w:t xml:space="preserve"> </w:t>
      </w:r>
      <w:r w:rsidRPr="00FD5097">
        <w:rPr>
          <w:rFonts w:ascii="Times New Roman" w:hAnsi="Times New Roman"/>
          <w:b/>
          <w:bCs/>
          <w:sz w:val="24"/>
          <w:szCs w:val="24"/>
          <w:lang w:val="en-GB"/>
        </w:rPr>
        <w:t>components</w:t>
      </w:r>
      <w:r w:rsidR="00ED7531" w:rsidRPr="00FD5097">
        <w:rPr>
          <w:rFonts w:ascii="Times New Roman" w:hAnsi="Times New Roman"/>
          <w:b/>
          <w:bCs/>
          <w:sz w:val="24"/>
          <w:szCs w:val="24"/>
          <w:lang w:val="en-GB"/>
        </w:rPr>
        <w:t xml:space="preserve"> </w:t>
      </w:r>
      <w:r w:rsidR="00CA0A4B" w:rsidRPr="00FD5097">
        <w:rPr>
          <w:rFonts w:ascii="Times New Roman" w:hAnsi="Times New Roman"/>
          <w:sz w:val="24"/>
          <w:szCs w:val="24"/>
          <w:lang w:val="en-GB"/>
        </w:rPr>
        <w:t>The formation of the basic text of the standard should be according to the following parameters</w:t>
      </w:r>
      <w:r w:rsidR="00A90730" w:rsidRPr="00FD5097">
        <w:rPr>
          <w:rFonts w:ascii="Times New Roman" w:hAnsi="Times New Roman"/>
          <w:sz w:val="24"/>
          <w:szCs w:val="24"/>
          <w:lang w:val="en-GB"/>
        </w:rPr>
        <w:t xml:space="preserve"> (see also N.A 6.1)</w:t>
      </w:r>
      <w:r w:rsidR="00CA0A4B" w:rsidRPr="00FD5097">
        <w:rPr>
          <w:rFonts w:ascii="Times New Roman" w:hAnsi="Times New Roman"/>
          <w:sz w:val="24"/>
          <w:szCs w:val="24"/>
          <w:lang w:val="en-GB"/>
        </w:rPr>
        <w:t>:</w:t>
      </w:r>
    </w:p>
    <w:p w14:paraId="15EE87B9" w14:textId="77777777" w:rsidR="00CA0A4B" w:rsidRPr="00FD5097" w:rsidRDefault="00ED7531" w:rsidP="00CA0A4B">
      <w:pPr>
        <w:spacing w:after="0"/>
        <w:rPr>
          <w:rFonts w:ascii="Times New Roman" w:hAnsi="Times New Roman"/>
          <w:sz w:val="24"/>
          <w:szCs w:val="24"/>
          <w:lang w:val="en-GB"/>
        </w:rPr>
      </w:pPr>
      <w:r w:rsidRPr="00FD5097">
        <w:rPr>
          <w:rFonts w:ascii="Times New Roman" w:hAnsi="Times New Roman"/>
          <w:sz w:val="24"/>
          <w:szCs w:val="24"/>
          <w:lang w:val="en-GB"/>
        </w:rPr>
        <w:tab/>
      </w:r>
      <w:r w:rsidR="00DD4FE5" w:rsidRPr="00FD5097">
        <w:rPr>
          <w:rFonts w:ascii="Times New Roman" w:hAnsi="Times New Roman"/>
          <w:sz w:val="24"/>
          <w:szCs w:val="24"/>
          <w:lang w:val="en-GB"/>
        </w:rPr>
        <w:t>-</w:t>
      </w:r>
      <w:r w:rsidR="00DD4FE5" w:rsidRPr="00FD5097">
        <w:rPr>
          <w:rFonts w:ascii="Times New Roman" w:hAnsi="Times New Roman"/>
          <w:sz w:val="24"/>
          <w:szCs w:val="24"/>
          <w:lang w:val="en-GB"/>
        </w:rPr>
        <w:tab/>
        <w:t>Font: Tahoma,</w:t>
      </w:r>
    </w:p>
    <w:p w14:paraId="7AD99341" w14:textId="77777777" w:rsidR="00CA0A4B" w:rsidRPr="00FD5097" w:rsidRDefault="00ED7531" w:rsidP="00CA0A4B">
      <w:pPr>
        <w:spacing w:after="0"/>
        <w:rPr>
          <w:rFonts w:ascii="Times New Roman" w:hAnsi="Times New Roman"/>
          <w:sz w:val="24"/>
          <w:szCs w:val="24"/>
          <w:lang w:val="en-GB"/>
        </w:rPr>
      </w:pPr>
      <w:r w:rsidRPr="00FD5097">
        <w:rPr>
          <w:rFonts w:ascii="Times New Roman" w:hAnsi="Times New Roman"/>
          <w:sz w:val="24"/>
          <w:szCs w:val="24"/>
          <w:lang w:val="en-GB"/>
        </w:rPr>
        <w:tab/>
      </w:r>
      <w:r w:rsidR="00DD4FE5" w:rsidRPr="00FD5097">
        <w:rPr>
          <w:rFonts w:ascii="Times New Roman" w:hAnsi="Times New Roman"/>
          <w:sz w:val="24"/>
          <w:szCs w:val="24"/>
          <w:lang w:val="en-GB"/>
        </w:rPr>
        <w:t>-</w:t>
      </w:r>
      <w:r w:rsidR="00DD4FE5" w:rsidRPr="00FD5097">
        <w:rPr>
          <w:rFonts w:ascii="Times New Roman" w:hAnsi="Times New Roman"/>
          <w:sz w:val="24"/>
          <w:szCs w:val="24"/>
          <w:lang w:val="en-GB"/>
        </w:rPr>
        <w:tab/>
        <w:t>Style</w:t>
      </w:r>
      <w:r w:rsidR="00E21F11" w:rsidRPr="00FD5097">
        <w:rPr>
          <w:rFonts w:ascii="Times New Roman" w:hAnsi="Times New Roman"/>
          <w:sz w:val="24"/>
          <w:szCs w:val="24"/>
          <w:lang w:val="en-GB"/>
        </w:rPr>
        <w:t>:</w:t>
      </w:r>
      <w:r w:rsidR="00DD4FE5" w:rsidRPr="00FD5097">
        <w:rPr>
          <w:rFonts w:ascii="Times New Roman" w:hAnsi="Times New Roman"/>
          <w:sz w:val="24"/>
          <w:szCs w:val="24"/>
          <w:lang w:val="en-GB"/>
        </w:rPr>
        <w:t xml:space="preserve">  Normal; 10 pt </w:t>
      </w:r>
    </w:p>
    <w:p w14:paraId="07F316A8" w14:textId="77777777" w:rsidR="00CA0A4B" w:rsidRPr="00FD5097" w:rsidRDefault="00ED7531" w:rsidP="00CA0A4B">
      <w:pPr>
        <w:spacing w:after="0"/>
        <w:rPr>
          <w:rFonts w:ascii="Times New Roman" w:hAnsi="Times New Roman"/>
          <w:sz w:val="24"/>
          <w:szCs w:val="24"/>
          <w:lang w:val="en-GB"/>
        </w:rPr>
      </w:pPr>
      <w:r w:rsidRPr="00FD5097">
        <w:rPr>
          <w:rFonts w:ascii="Times New Roman" w:hAnsi="Times New Roman"/>
          <w:sz w:val="24"/>
          <w:szCs w:val="24"/>
          <w:lang w:val="en-GB"/>
        </w:rPr>
        <w:tab/>
      </w:r>
      <w:r w:rsidR="00DD4FE5" w:rsidRPr="00FD5097">
        <w:rPr>
          <w:rFonts w:ascii="Times New Roman" w:hAnsi="Times New Roman"/>
          <w:sz w:val="24"/>
          <w:szCs w:val="24"/>
          <w:lang w:val="en-GB"/>
        </w:rPr>
        <w:t xml:space="preserve">- </w:t>
      </w:r>
      <w:r w:rsidR="00DD4FE5" w:rsidRPr="00FD5097">
        <w:rPr>
          <w:rFonts w:ascii="Times New Roman" w:hAnsi="Times New Roman"/>
          <w:sz w:val="24"/>
          <w:szCs w:val="24"/>
          <w:lang w:val="en-GB"/>
        </w:rPr>
        <w:tab/>
        <w:t>Line spacing (Single)</w:t>
      </w:r>
    </w:p>
    <w:p w14:paraId="13B8F031" w14:textId="77777777" w:rsidR="00087CB1" w:rsidRPr="00FD5097" w:rsidRDefault="001828A2" w:rsidP="00087CB1">
      <w:pPr>
        <w:spacing w:before="120" w:after="0"/>
        <w:rPr>
          <w:rFonts w:ascii="Times New Roman" w:hAnsi="Times New Roman"/>
          <w:bCs/>
          <w:i/>
          <w:sz w:val="24"/>
          <w:szCs w:val="24"/>
          <w:lang w:val="sq-AL"/>
        </w:rPr>
      </w:pPr>
      <w:r w:rsidRPr="00FD5097">
        <w:rPr>
          <w:rFonts w:ascii="Times New Roman" w:hAnsi="Times New Roman"/>
          <w:b/>
          <w:bCs/>
          <w:sz w:val="24"/>
          <w:szCs w:val="24"/>
          <w:lang w:val="en-GB"/>
        </w:rPr>
        <w:t xml:space="preserve">NA.6.6.1 </w:t>
      </w:r>
      <w:r w:rsidR="00DD4FE5" w:rsidRPr="00FD5097">
        <w:rPr>
          <w:rFonts w:ascii="Times New Roman" w:hAnsi="Times New Roman"/>
          <w:b/>
          <w:bCs/>
          <w:sz w:val="24"/>
          <w:szCs w:val="24"/>
        </w:rPr>
        <w:t>Submission of the title</w:t>
      </w:r>
      <w:r w:rsidR="00E05BBC" w:rsidRPr="00FD5097">
        <w:rPr>
          <w:rFonts w:ascii="Times New Roman" w:hAnsi="Times New Roman"/>
          <w:b/>
          <w:bCs/>
          <w:sz w:val="24"/>
          <w:szCs w:val="24"/>
        </w:rPr>
        <w:t>s</w:t>
      </w:r>
    </w:p>
    <w:p w14:paraId="38E35461" w14:textId="77777777" w:rsidR="00087CB1" w:rsidRPr="00FD5097" w:rsidRDefault="00E05BBC" w:rsidP="00087CB1">
      <w:pPr>
        <w:spacing w:before="120" w:after="0"/>
        <w:rPr>
          <w:rFonts w:ascii="Times New Roman" w:hAnsi="Times New Roman"/>
          <w:bCs/>
          <w:sz w:val="24"/>
          <w:szCs w:val="24"/>
          <w:lang w:val="sq-AL"/>
        </w:rPr>
      </w:pPr>
      <w:r w:rsidRPr="00FD5097">
        <w:rPr>
          <w:rFonts w:ascii="Times New Roman" w:hAnsi="Times New Roman"/>
          <w:bCs/>
          <w:sz w:val="24"/>
          <w:szCs w:val="24"/>
          <w:lang w:val="sq-AL"/>
        </w:rPr>
        <w:t xml:space="preserve">- </w:t>
      </w:r>
      <w:r w:rsidR="007C5CEE" w:rsidRPr="00FD5097">
        <w:rPr>
          <w:rFonts w:ascii="Times New Roman" w:hAnsi="Times New Roman"/>
          <w:bCs/>
          <w:sz w:val="24"/>
          <w:szCs w:val="24"/>
        </w:rPr>
        <w:t>T</w:t>
      </w:r>
      <w:r w:rsidRPr="00FD5097">
        <w:rPr>
          <w:rFonts w:ascii="Times New Roman" w:hAnsi="Times New Roman"/>
          <w:bCs/>
          <w:sz w:val="24"/>
          <w:szCs w:val="24"/>
        </w:rPr>
        <w:t xml:space="preserve">itles </w:t>
      </w:r>
      <w:r w:rsidR="007C5CEE" w:rsidRPr="00FD5097">
        <w:rPr>
          <w:rFonts w:ascii="Times New Roman" w:hAnsi="Times New Roman"/>
          <w:bCs/>
          <w:sz w:val="24"/>
          <w:szCs w:val="24"/>
        </w:rPr>
        <w:t xml:space="preserve">of heading </w:t>
      </w:r>
      <w:r w:rsidRPr="00FD5097">
        <w:rPr>
          <w:rFonts w:ascii="Times New Roman" w:hAnsi="Times New Roman"/>
          <w:bCs/>
          <w:sz w:val="24"/>
          <w:szCs w:val="24"/>
        </w:rPr>
        <w:t>will start with uppercase, bold black, size 11</w:t>
      </w:r>
      <w:r w:rsidR="00DD4FE5" w:rsidRPr="00FD5097">
        <w:rPr>
          <w:rFonts w:ascii="Times New Roman" w:hAnsi="Times New Roman"/>
          <w:bCs/>
          <w:sz w:val="24"/>
          <w:szCs w:val="24"/>
          <w:lang w:val="sq-AL"/>
        </w:rPr>
        <w:t>.</w:t>
      </w:r>
    </w:p>
    <w:p w14:paraId="0428D925" w14:textId="77777777" w:rsidR="00087CB1" w:rsidRPr="00FD5097" w:rsidRDefault="007C5CEE" w:rsidP="00087CB1">
      <w:pPr>
        <w:spacing w:before="120" w:after="0"/>
        <w:rPr>
          <w:rFonts w:ascii="Times New Roman" w:hAnsi="Times New Roman"/>
          <w:bCs/>
          <w:sz w:val="24"/>
          <w:szCs w:val="24"/>
          <w:lang w:val="sq-AL"/>
        </w:rPr>
      </w:pPr>
      <w:r w:rsidRPr="00FD5097">
        <w:rPr>
          <w:rFonts w:ascii="Times New Roman" w:hAnsi="Times New Roman"/>
          <w:bCs/>
          <w:sz w:val="24"/>
          <w:szCs w:val="24"/>
        </w:rPr>
        <w:t>- First level subheading titles, second level subheading titles and lower level subtitles will start with uppercase, bold black, size 10.</w:t>
      </w:r>
    </w:p>
    <w:p w14:paraId="2E1F13FE" w14:textId="77777777" w:rsidR="00087CB1" w:rsidRPr="00FD5097" w:rsidRDefault="007C5CEE" w:rsidP="00087CB1">
      <w:pPr>
        <w:spacing w:before="120" w:after="0"/>
        <w:rPr>
          <w:rFonts w:ascii="Times New Roman" w:hAnsi="Times New Roman"/>
          <w:bCs/>
          <w:sz w:val="24"/>
          <w:szCs w:val="24"/>
          <w:lang w:val="sq-AL"/>
        </w:rPr>
      </w:pPr>
      <w:r w:rsidRPr="00FD5097">
        <w:rPr>
          <w:rFonts w:ascii="Times New Roman" w:hAnsi="Times New Roman"/>
          <w:bCs/>
          <w:sz w:val="24"/>
          <w:szCs w:val="24"/>
        </w:rPr>
        <w:t>- The numbers of heading and subheadings will be in bold black</w:t>
      </w:r>
    </w:p>
    <w:p w14:paraId="794ECFE9" w14:textId="77777777" w:rsidR="007C5CEE" w:rsidRPr="00FD5097" w:rsidRDefault="007C5CEE" w:rsidP="00087CB1">
      <w:pPr>
        <w:spacing w:before="120" w:after="0"/>
        <w:rPr>
          <w:rFonts w:ascii="Times New Roman" w:hAnsi="Times New Roman"/>
          <w:bCs/>
          <w:sz w:val="24"/>
          <w:szCs w:val="24"/>
        </w:rPr>
      </w:pPr>
      <w:r w:rsidRPr="00FD5097">
        <w:rPr>
          <w:rFonts w:ascii="Times New Roman" w:hAnsi="Times New Roman"/>
          <w:bCs/>
          <w:sz w:val="24"/>
          <w:szCs w:val="24"/>
          <w:lang w:val="sq-AL"/>
        </w:rPr>
        <w:t xml:space="preserve">- </w:t>
      </w:r>
      <w:r w:rsidRPr="00FD5097">
        <w:rPr>
          <w:rFonts w:ascii="Times New Roman" w:hAnsi="Times New Roman"/>
          <w:bCs/>
          <w:sz w:val="24"/>
          <w:szCs w:val="24"/>
        </w:rPr>
        <w:t>The titles of the annexes and the word "Annex" will start with uppercase, bold black, size 11. The status of the annex will be determined by the words "normative" or "informative" in parentheses, in lower case , size 10, light black.</w:t>
      </w:r>
    </w:p>
    <w:p w14:paraId="5F8B1946" w14:textId="77777777" w:rsidR="007C5CEE" w:rsidRPr="00FD5097" w:rsidRDefault="007C5CEE" w:rsidP="00087CB1">
      <w:pPr>
        <w:spacing w:before="120" w:after="0"/>
        <w:rPr>
          <w:rFonts w:ascii="Times New Roman" w:hAnsi="Times New Roman"/>
          <w:bCs/>
          <w:sz w:val="24"/>
          <w:szCs w:val="24"/>
        </w:rPr>
      </w:pPr>
      <w:r w:rsidRPr="00FD5097">
        <w:rPr>
          <w:rFonts w:ascii="Times New Roman" w:hAnsi="Times New Roman"/>
          <w:bCs/>
          <w:sz w:val="24"/>
          <w:szCs w:val="24"/>
        </w:rPr>
        <w:t>- The notes, the notes at the end of the text, the notes on the tables and in figures will be written in light black color, in font size 9 and the word "NOTE" - in light black color, in capital letters.</w:t>
      </w:r>
    </w:p>
    <w:p w14:paraId="7655878A" w14:textId="77777777" w:rsidR="007C5CEE" w:rsidRPr="00FD5097" w:rsidRDefault="007C5CEE" w:rsidP="007C5CEE">
      <w:pPr>
        <w:spacing w:before="120" w:after="0"/>
        <w:rPr>
          <w:rFonts w:ascii="Times New Roman" w:hAnsi="Times New Roman"/>
          <w:bCs/>
          <w:sz w:val="24"/>
          <w:szCs w:val="24"/>
          <w:lang w:val="sq-AL"/>
        </w:rPr>
      </w:pPr>
      <w:r w:rsidRPr="00FD5097">
        <w:rPr>
          <w:rFonts w:ascii="Times New Roman" w:hAnsi="Times New Roman"/>
          <w:bCs/>
          <w:sz w:val="24"/>
          <w:szCs w:val="24"/>
          <w:lang w:val="sq-AL"/>
        </w:rPr>
        <w:t xml:space="preserve">- </w:t>
      </w:r>
      <w:r w:rsidRPr="00FD5097">
        <w:rPr>
          <w:rFonts w:ascii="Times New Roman" w:hAnsi="Times New Roman"/>
          <w:bCs/>
          <w:sz w:val="24"/>
          <w:szCs w:val="24"/>
        </w:rPr>
        <w:t>The notes at the end of the text will be selected with the Insert / Footnote command.</w:t>
      </w:r>
    </w:p>
    <w:p w14:paraId="4A3DB5AA" w14:textId="77777777" w:rsidR="00087CB1" w:rsidRPr="00FD5097" w:rsidRDefault="007C5CEE" w:rsidP="00087CB1">
      <w:pPr>
        <w:spacing w:before="120" w:after="0"/>
        <w:rPr>
          <w:rFonts w:ascii="Times New Roman" w:hAnsi="Times New Roman"/>
          <w:bCs/>
          <w:sz w:val="24"/>
          <w:szCs w:val="24"/>
          <w:lang w:val="sq-AL"/>
        </w:rPr>
      </w:pPr>
      <w:r w:rsidRPr="00FD5097">
        <w:rPr>
          <w:rFonts w:ascii="Times New Roman" w:hAnsi="Times New Roman"/>
          <w:bCs/>
          <w:sz w:val="24"/>
          <w:szCs w:val="24"/>
          <w:lang w:val="sq-AL"/>
        </w:rPr>
        <w:t xml:space="preserve">- </w:t>
      </w:r>
      <w:r w:rsidRPr="00FD5097">
        <w:rPr>
          <w:rFonts w:ascii="Times New Roman" w:hAnsi="Times New Roman"/>
          <w:bCs/>
          <w:sz w:val="24"/>
          <w:szCs w:val="24"/>
        </w:rPr>
        <w:t>The word "EXAMPLE" will be written in capital letters, light black and the text of the example in light black.</w:t>
      </w:r>
    </w:p>
    <w:p w14:paraId="3C6F1067" w14:textId="77777777" w:rsidR="00087CB1" w:rsidRPr="00FD5097" w:rsidRDefault="007C5CEE" w:rsidP="00087CB1">
      <w:pPr>
        <w:spacing w:before="120" w:after="0"/>
        <w:rPr>
          <w:rFonts w:ascii="Times New Roman" w:hAnsi="Times New Roman"/>
          <w:bCs/>
          <w:sz w:val="24"/>
          <w:szCs w:val="24"/>
          <w:lang w:val="sq-AL"/>
        </w:rPr>
      </w:pPr>
      <w:r w:rsidRPr="00FD5097">
        <w:rPr>
          <w:rFonts w:ascii="Times New Roman" w:hAnsi="Times New Roman"/>
          <w:bCs/>
          <w:sz w:val="24"/>
          <w:szCs w:val="24"/>
        </w:rPr>
        <w:t>- The lists in the text will be placed with a space of 100 mm from the left of the page and if necessary a subdivision of the lists will be made - with a space of 15 mm; if the text will be presented in two columns, they will be from - 5 mm and 10 mm respectively.</w:t>
      </w:r>
    </w:p>
    <w:p w14:paraId="0BD50A80" w14:textId="77777777" w:rsidR="007C5CEE" w:rsidRPr="00FD5097" w:rsidRDefault="007C5CEE" w:rsidP="001828A2">
      <w:pPr>
        <w:spacing w:before="120" w:after="0"/>
        <w:rPr>
          <w:rFonts w:ascii="Times New Roman" w:hAnsi="Times New Roman"/>
          <w:bCs/>
          <w:sz w:val="24"/>
          <w:szCs w:val="24"/>
          <w:lang w:val="sq-AL"/>
        </w:rPr>
      </w:pPr>
    </w:p>
    <w:p w14:paraId="07008421" w14:textId="77777777" w:rsidR="001828A2" w:rsidRPr="00FD5097" w:rsidRDefault="001828A2" w:rsidP="001828A2">
      <w:pPr>
        <w:spacing w:before="120" w:after="0"/>
        <w:rPr>
          <w:rFonts w:ascii="Times New Roman" w:hAnsi="Times New Roman"/>
          <w:b/>
          <w:bCs/>
          <w:sz w:val="24"/>
          <w:szCs w:val="24"/>
          <w:lang w:val="sq-AL"/>
        </w:rPr>
      </w:pPr>
      <w:r w:rsidRPr="00FD5097">
        <w:rPr>
          <w:rFonts w:ascii="Times New Roman" w:hAnsi="Times New Roman"/>
          <w:b/>
          <w:bCs/>
          <w:sz w:val="24"/>
          <w:szCs w:val="24"/>
          <w:lang w:val="en-GB"/>
        </w:rPr>
        <w:t>NA.6.6.</w:t>
      </w:r>
      <w:r w:rsidR="00C70613" w:rsidRPr="00FD5097">
        <w:rPr>
          <w:rFonts w:ascii="Times New Roman" w:hAnsi="Times New Roman"/>
          <w:b/>
          <w:bCs/>
          <w:sz w:val="24"/>
          <w:szCs w:val="24"/>
          <w:lang w:val="en-GB"/>
        </w:rPr>
        <w:t>2</w:t>
      </w:r>
      <w:r w:rsidRPr="00FD5097">
        <w:rPr>
          <w:rFonts w:ascii="Times New Roman" w:hAnsi="Times New Roman"/>
          <w:b/>
          <w:bCs/>
          <w:sz w:val="24"/>
          <w:szCs w:val="24"/>
          <w:lang w:val="en-GB"/>
        </w:rPr>
        <w:t xml:space="preserve"> Example - Presentation</w:t>
      </w:r>
      <w:r w:rsidRPr="00FD5097">
        <w:rPr>
          <w:rFonts w:ascii="Times New Roman" w:hAnsi="Times New Roman"/>
          <w:b/>
          <w:bCs/>
          <w:sz w:val="24"/>
          <w:szCs w:val="24"/>
          <w:lang w:val="sq-AL"/>
        </w:rPr>
        <w:t xml:space="preserve"> of the </w:t>
      </w:r>
      <w:r w:rsidRPr="00FD5097">
        <w:rPr>
          <w:rFonts w:ascii="Times New Roman" w:hAnsi="Times New Roman"/>
          <w:b/>
          <w:bCs/>
          <w:sz w:val="24"/>
          <w:szCs w:val="24"/>
        </w:rPr>
        <w:t xml:space="preserve">text's elements </w:t>
      </w:r>
    </w:p>
    <w:p w14:paraId="39D99F3C" w14:textId="77777777" w:rsidR="001828A2" w:rsidRPr="00FD5097" w:rsidRDefault="001828A2" w:rsidP="001828A2">
      <w:pPr>
        <w:spacing w:before="120" w:after="0"/>
        <w:rPr>
          <w:rFonts w:ascii="Times New Roman" w:hAnsi="Times New Roman"/>
          <w:b/>
          <w:bCs/>
          <w:sz w:val="24"/>
          <w:szCs w:val="24"/>
          <w:lang w:val="en-GB"/>
        </w:rPr>
      </w:pPr>
      <w:r w:rsidRPr="00FD5097">
        <w:rPr>
          <w:rFonts w:ascii="Times New Roman" w:hAnsi="Times New Roman"/>
          <w:b/>
          <w:bCs/>
          <w:sz w:val="24"/>
          <w:szCs w:val="24"/>
          <w:lang w:val="en-GB"/>
        </w:rPr>
        <w:t xml:space="preserve">1  </w:t>
      </w:r>
      <w:r w:rsidR="00975347" w:rsidRPr="00FD5097">
        <w:rPr>
          <w:rFonts w:ascii="Times New Roman" w:hAnsi="Times New Roman"/>
          <w:b/>
          <w:bCs/>
          <w:sz w:val="24"/>
          <w:szCs w:val="24"/>
          <w:lang w:val="en-GB"/>
        </w:rPr>
        <w:t>Scope</w:t>
      </w:r>
    </w:p>
    <w:p w14:paraId="6CBE91F1"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w:t>
      </w:r>
    </w:p>
    <w:p w14:paraId="65F1BFE3"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w:t>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t xml:space="preserve">                                                +</w:t>
      </w:r>
    </w:p>
    <w:p w14:paraId="065B52B1"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w:t>
      </w:r>
    </w:p>
    <w:p w14:paraId="78800100" w14:textId="77777777" w:rsidR="001828A2" w:rsidRPr="00FD5097" w:rsidRDefault="001828A2" w:rsidP="001828A2">
      <w:pPr>
        <w:spacing w:before="120" w:after="0"/>
        <w:rPr>
          <w:rFonts w:ascii="Times New Roman" w:hAnsi="Times New Roman"/>
          <w:b/>
          <w:bCs/>
          <w:sz w:val="24"/>
          <w:szCs w:val="24"/>
          <w:lang w:val="en-GB"/>
        </w:rPr>
      </w:pPr>
      <w:r w:rsidRPr="00FD5097">
        <w:rPr>
          <w:rFonts w:ascii="Times New Roman" w:hAnsi="Times New Roman"/>
          <w:b/>
          <w:bCs/>
          <w:sz w:val="24"/>
          <w:szCs w:val="24"/>
          <w:lang w:val="en-GB"/>
        </w:rPr>
        <w:t xml:space="preserve">2  </w:t>
      </w:r>
      <w:r w:rsidR="00975347" w:rsidRPr="00FD5097">
        <w:rPr>
          <w:rFonts w:ascii="Times New Roman" w:hAnsi="Times New Roman"/>
          <w:b/>
          <w:bCs/>
          <w:sz w:val="24"/>
          <w:szCs w:val="24"/>
          <w:lang w:val="en-GB"/>
        </w:rPr>
        <w:t>Normative references</w:t>
      </w:r>
    </w:p>
    <w:p w14:paraId="61B35FC0"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w:t>
      </w:r>
    </w:p>
    <w:p w14:paraId="396D213E"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w:t>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t xml:space="preserve">                                                +          </w:t>
      </w:r>
    </w:p>
    <w:p w14:paraId="2AA10EDB"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w:t>
      </w:r>
    </w:p>
    <w:p w14:paraId="7FC3BE66" w14:textId="77777777" w:rsidR="001828A2" w:rsidRPr="00FD5097" w:rsidRDefault="001828A2" w:rsidP="001828A2">
      <w:pPr>
        <w:spacing w:before="120" w:after="0"/>
        <w:rPr>
          <w:rFonts w:ascii="Times New Roman" w:hAnsi="Times New Roman"/>
          <w:b/>
          <w:bCs/>
          <w:sz w:val="24"/>
          <w:szCs w:val="24"/>
          <w:lang w:val="en-GB"/>
        </w:rPr>
      </w:pPr>
      <w:r w:rsidRPr="00FD5097">
        <w:rPr>
          <w:rFonts w:ascii="Times New Roman" w:hAnsi="Times New Roman"/>
          <w:b/>
          <w:bCs/>
          <w:sz w:val="24"/>
          <w:szCs w:val="24"/>
          <w:lang w:val="en-GB"/>
        </w:rPr>
        <w:t xml:space="preserve">3  </w:t>
      </w:r>
      <w:r w:rsidR="00E47AAF" w:rsidRPr="00FD5097">
        <w:rPr>
          <w:rFonts w:ascii="Times New Roman" w:hAnsi="Times New Roman"/>
          <w:b/>
          <w:bCs/>
          <w:sz w:val="24"/>
          <w:szCs w:val="24"/>
          <w:lang w:val="en-GB"/>
        </w:rPr>
        <w:t>(</w:t>
      </w:r>
      <w:r w:rsidR="00975347" w:rsidRPr="00FD5097">
        <w:rPr>
          <w:rFonts w:ascii="Times New Roman" w:hAnsi="Times New Roman"/>
          <w:b/>
          <w:bCs/>
          <w:sz w:val="24"/>
          <w:szCs w:val="24"/>
          <w:lang w:val="en-GB"/>
        </w:rPr>
        <w:t>Heading</w:t>
      </w:r>
      <w:r w:rsidR="00E47AAF" w:rsidRPr="00FD5097">
        <w:rPr>
          <w:rFonts w:ascii="Times New Roman" w:hAnsi="Times New Roman"/>
          <w:b/>
          <w:bCs/>
          <w:sz w:val="24"/>
          <w:szCs w:val="24"/>
          <w:lang w:val="en-GB"/>
        </w:rPr>
        <w:t>)</w:t>
      </w:r>
    </w:p>
    <w:p w14:paraId="136C3CE7" w14:textId="77777777" w:rsidR="001828A2" w:rsidRPr="00FD5097" w:rsidRDefault="001828A2" w:rsidP="001828A2">
      <w:pPr>
        <w:spacing w:before="120" w:after="0"/>
        <w:rPr>
          <w:rFonts w:ascii="Times New Roman" w:hAnsi="Times New Roman"/>
          <w:b/>
          <w:bCs/>
          <w:sz w:val="24"/>
          <w:szCs w:val="24"/>
          <w:lang w:val="en-GB"/>
        </w:rPr>
      </w:pPr>
    </w:p>
    <w:p w14:paraId="3A69287C" w14:textId="77777777" w:rsidR="001828A2" w:rsidRPr="00FD5097" w:rsidRDefault="001828A2" w:rsidP="001828A2">
      <w:pPr>
        <w:spacing w:before="120" w:after="0"/>
        <w:rPr>
          <w:rFonts w:ascii="Times New Roman" w:hAnsi="Times New Roman"/>
          <w:b/>
          <w:bCs/>
          <w:sz w:val="24"/>
          <w:szCs w:val="24"/>
          <w:lang w:val="en-GB"/>
        </w:rPr>
      </w:pPr>
      <w:r w:rsidRPr="00FD5097">
        <w:rPr>
          <w:rFonts w:ascii="Times New Roman" w:hAnsi="Times New Roman"/>
          <w:b/>
          <w:bCs/>
          <w:sz w:val="24"/>
          <w:szCs w:val="24"/>
          <w:lang w:val="en-GB"/>
        </w:rPr>
        <w:t>3.1  (</w:t>
      </w:r>
      <w:r w:rsidR="00975347" w:rsidRPr="00FD5097">
        <w:rPr>
          <w:rFonts w:ascii="Times New Roman" w:hAnsi="Times New Roman"/>
          <w:b/>
          <w:bCs/>
          <w:sz w:val="24"/>
          <w:szCs w:val="24"/>
          <w:lang w:val="en-GB"/>
        </w:rPr>
        <w:t>Subheading</w:t>
      </w:r>
      <w:r w:rsidRPr="00FD5097">
        <w:rPr>
          <w:rFonts w:ascii="Times New Roman" w:hAnsi="Times New Roman"/>
          <w:b/>
          <w:bCs/>
          <w:sz w:val="24"/>
          <w:szCs w:val="24"/>
          <w:lang w:val="en-GB"/>
        </w:rPr>
        <w:t>)</w:t>
      </w:r>
    </w:p>
    <w:p w14:paraId="6F42EA38" w14:textId="77777777" w:rsidR="001828A2" w:rsidRPr="00FD5097" w:rsidRDefault="001828A2" w:rsidP="001828A2">
      <w:pPr>
        <w:spacing w:before="120" w:after="0"/>
        <w:rPr>
          <w:rFonts w:ascii="Times New Roman" w:hAnsi="Times New Roman"/>
          <w:b/>
          <w:bCs/>
          <w:sz w:val="24"/>
          <w:szCs w:val="24"/>
          <w:lang w:val="en-GB"/>
        </w:rPr>
      </w:pPr>
    </w:p>
    <w:p w14:paraId="752069FD"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
          <w:bCs/>
          <w:sz w:val="24"/>
          <w:szCs w:val="24"/>
          <w:lang w:val="en-GB"/>
        </w:rPr>
        <w:t>3.1.1</w:t>
      </w:r>
      <w:r w:rsidRPr="00FD5097">
        <w:rPr>
          <w:rFonts w:ascii="Times New Roman" w:hAnsi="Times New Roman"/>
          <w:bCs/>
          <w:sz w:val="24"/>
          <w:szCs w:val="24"/>
          <w:lang w:val="en-GB"/>
        </w:rPr>
        <w:t xml:space="preserve">      +––––––––––––––––––––––––––––––––––––––––––––––––––––––––––-+</w:t>
      </w:r>
    </w:p>
    <w:p w14:paraId="778F14A7"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 xml:space="preserve">+––––––+    </w:t>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t xml:space="preserve">                                                 +</w:t>
      </w:r>
    </w:p>
    <w:p w14:paraId="471853B6"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 xml:space="preserve">+                                                             </w:t>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t xml:space="preserve">   +</w:t>
      </w:r>
    </w:p>
    <w:p w14:paraId="0B504F80"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w:t>
      </w:r>
    </w:p>
    <w:p w14:paraId="2306A7EF"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
          <w:bCs/>
          <w:sz w:val="24"/>
          <w:szCs w:val="24"/>
          <w:lang w:val="en-GB"/>
        </w:rPr>
        <w:t>3.1.2</w:t>
      </w:r>
      <w:r w:rsidRPr="00FD5097">
        <w:rPr>
          <w:rFonts w:ascii="Times New Roman" w:hAnsi="Times New Roman"/>
          <w:bCs/>
          <w:sz w:val="24"/>
          <w:szCs w:val="24"/>
          <w:lang w:val="en-GB"/>
        </w:rPr>
        <w:t xml:space="preserve">      +––––––––––––––––––––––––––––––––––––––––––––––––––––––––––--+</w:t>
      </w:r>
    </w:p>
    <w:p w14:paraId="51654BC6"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w:t>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t xml:space="preserve">                                                  +</w:t>
      </w:r>
    </w:p>
    <w:p w14:paraId="3618BD80"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 xml:space="preserve">+                                                        </w:t>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t xml:space="preserve">    +</w:t>
      </w:r>
    </w:p>
    <w:p w14:paraId="6E2AB7C8"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w:t>
      </w:r>
    </w:p>
    <w:p w14:paraId="77D95D27"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
          <w:bCs/>
          <w:sz w:val="24"/>
          <w:szCs w:val="24"/>
          <w:lang w:val="en-GB"/>
        </w:rPr>
        <w:t xml:space="preserve">3.1.3 </w:t>
      </w:r>
      <w:r w:rsidRPr="00FD5097">
        <w:rPr>
          <w:rFonts w:ascii="Times New Roman" w:hAnsi="Times New Roman"/>
          <w:bCs/>
          <w:sz w:val="24"/>
          <w:szCs w:val="24"/>
          <w:lang w:val="en-GB"/>
        </w:rPr>
        <w:t xml:space="preserve">     +––––––––––––––––––––––––––––––––––––––––––––––––––––––––––--+</w:t>
      </w:r>
    </w:p>
    <w:p w14:paraId="68D797C7"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 xml:space="preserve">+––––––+                 </w:t>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t xml:space="preserve">  </w:t>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t xml:space="preserve">                           +</w:t>
      </w:r>
    </w:p>
    <w:p w14:paraId="31E69BD0"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 xml:space="preserve">+                                                                 </w:t>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t xml:space="preserve">    +</w:t>
      </w:r>
    </w:p>
    <w:p w14:paraId="76F45154"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w:t>
      </w:r>
    </w:p>
    <w:p w14:paraId="15E0EA65" w14:textId="77777777" w:rsidR="001828A2" w:rsidRPr="00FD5097" w:rsidRDefault="001828A2" w:rsidP="001828A2">
      <w:pPr>
        <w:spacing w:before="120" w:after="0"/>
        <w:rPr>
          <w:rFonts w:ascii="Times New Roman" w:hAnsi="Times New Roman"/>
          <w:b/>
          <w:bCs/>
          <w:sz w:val="24"/>
          <w:szCs w:val="24"/>
          <w:lang w:val="en-GB"/>
        </w:rPr>
      </w:pPr>
      <w:r w:rsidRPr="00FD5097">
        <w:rPr>
          <w:rFonts w:ascii="Times New Roman" w:hAnsi="Times New Roman"/>
          <w:b/>
          <w:bCs/>
          <w:sz w:val="24"/>
          <w:szCs w:val="24"/>
          <w:lang w:val="en-GB"/>
        </w:rPr>
        <w:t>3.2  (</w:t>
      </w:r>
      <w:r w:rsidR="00975347" w:rsidRPr="00FD5097">
        <w:rPr>
          <w:rFonts w:ascii="Times New Roman" w:hAnsi="Times New Roman"/>
          <w:b/>
          <w:bCs/>
          <w:sz w:val="24"/>
          <w:szCs w:val="24"/>
          <w:lang w:val="en-GB"/>
        </w:rPr>
        <w:t>Heading</w:t>
      </w:r>
      <w:r w:rsidRPr="00FD5097">
        <w:rPr>
          <w:rFonts w:ascii="Times New Roman" w:hAnsi="Times New Roman"/>
          <w:b/>
          <w:bCs/>
          <w:sz w:val="24"/>
          <w:szCs w:val="24"/>
          <w:lang w:val="en-GB"/>
        </w:rPr>
        <w:t>)</w:t>
      </w:r>
    </w:p>
    <w:p w14:paraId="708CE74D"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w:t>
      </w:r>
    </w:p>
    <w:p w14:paraId="6892612B"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 xml:space="preserve">+                                                                 </w:t>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t xml:space="preserve">    +</w:t>
      </w:r>
    </w:p>
    <w:p w14:paraId="52A6938C"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w:t>
      </w:r>
    </w:p>
    <w:p w14:paraId="5B775566"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а)   +–––––––––––––––––––––––––––––––––––––––––––––––––––––––––+</w:t>
      </w:r>
    </w:p>
    <w:p w14:paraId="0C140758"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                                                                                                   +</w:t>
      </w:r>
    </w:p>
    <w:p w14:paraId="776A73E9"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w:t>
      </w:r>
    </w:p>
    <w:p w14:paraId="49EDB3A5"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б)   +––––––––––––––––––––––––––––––––––––––––––––––––––––––––-+</w:t>
      </w:r>
    </w:p>
    <w:p w14:paraId="3F11A07A"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 xml:space="preserve">+––+ </w:t>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t xml:space="preserve">                                                  +</w:t>
      </w:r>
    </w:p>
    <w:p w14:paraId="22463280"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w:t>
      </w:r>
    </w:p>
    <w:p w14:paraId="7A0C2B98"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w:t>
      </w:r>
    </w:p>
    <w:p w14:paraId="3FF150EB"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 xml:space="preserve">+                                                                 </w:t>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t xml:space="preserve">  +</w:t>
      </w:r>
    </w:p>
    <w:p w14:paraId="27BA1406"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 xml:space="preserve">+                                                                 </w:t>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t xml:space="preserve">  +</w:t>
      </w:r>
    </w:p>
    <w:p w14:paraId="289EFD0D" w14:textId="77777777" w:rsidR="001828A2" w:rsidRPr="00FD5097" w:rsidRDefault="001828A2" w:rsidP="001828A2">
      <w:pPr>
        <w:spacing w:before="120" w:after="0"/>
        <w:rPr>
          <w:rFonts w:ascii="Times New Roman" w:hAnsi="Times New Roman"/>
          <w:b/>
          <w:bCs/>
          <w:sz w:val="24"/>
          <w:szCs w:val="24"/>
          <w:lang w:val="en-GB"/>
        </w:rPr>
      </w:pPr>
      <w:r w:rsidRPr="00FD5097">
        <w:rPr>
          <w:rFonts w:ascii="Times New Roman" w:hAnsi="Times New Roman"/>
          <w:b/>
          <w:bCs/>
          <w:sz w:val="24"/>
          <w:szCs w:val="24"/>
          <w:lang w:val="en-GB"/>
        </w:rPr>
        <w:t>+–––––––––––––––––––––––––––––––––––––––––––––––––––––––+</w:t>
      </w:r>
    </w:p>
    <w:p w14:paraId="765EB183" w14:textId="77777777" w:rsidR="001828A2" w:rsidRPr="00FD5097" w:rsidRDefault="00975347"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NOTE</w:t>
      </w:r>
      <w:r w:rsidR="001828A2" w:rsidRPr="00FD5097">
        <w:rPr>
          <w:rFonts w:ascii="Times New Roman" w:hAnsi="Times New Roman"/>
          <w:bCs/>
          <w:sz w:val="24"/>
          <w:szCs w:val="24"/>
          <w:lang w:val="en-GB"/>
        </w:rPr>
        <w:t>: +–––––––––––––––––––––––––––––––––––––––––––––––––+</w:t>
      </w:r>
    </w:p>
    <w:p w14:paraId="29CCEDF8"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 xml:space="preserve">+––––––––––+                                                 </w:t>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t xml:space="preserve">    +</w:t>
      </w:r>
    </w:p>
    <w:p w14:paraId="35D214D7"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 xml:space="preserve">+                                                            </w:t>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r>
      <w:r w:rsidRPr="00FD5097">
        <w:rPr>
          <w:rFonts w:ascii="Times New Roman" w:hAnsi="Times New Roman"/>
          <w:bCs/>
          <w:sz w:val="24"/>
          <w:szCs w:val="24"/>
          <w:lang w:val="en-GB"/>
        </w:rPr>
        <w:tab/>
        <w:t xml:space="preserve">    +</w:t>
      </w:r>
    </w:p>
    <w:p w14:paraId="57765C76" w14:textId="77777777" w:rsidR="001828A2" w:rsidRPr="00FD5097" w:rsidRDefault="001828A2" w:rsidP="001828A2">
      <w:pPr>
        <w:spacing w:before="120" w:after="0"/>
        <w:rPr>
          <w:rFonts w:ascii="Times New Roman" w:hAnsi="Times New Roman"/>
          <w:bCs/>
          <w:sz w:val="24"/>
          <w:szCs w:val="24"/>
          <w:lang w:val="en-GB"/>
        </w:rPr>
      </w:pPr>
      <w:r w:rsidRPr="00FD5097">
        <w:rPr>
          <w:rFonts w:ascii="Times New Roman" w:hAnsi="Times New Roman"/>
          <w:bCs/>
          <w:sz w:val="24"/>
          <w:szCs w:val="24"/>
          <w:lang w:val="en-GB"/>
        </w:rPr>
        <w:t>+––––––––––––––––––––––––––––––––––––––––––––––––––––––––––––+</w:t>
      </w:r>
    </w:p>
    <w:p w14:paraId="72C60B55" w14:textId="77777777" w:rsidR="001828A2" w:rsidRPr="00FD5097" w:rsidRDefault="001828A2" w:rsidP="001828A2">
      <w:pPr>
        <w:spacing w:before="120" w:after="0"/>
        <w:rPr>
          <w:rFonts w:ascii="Times New Roman" w:hAnsi="Times New Roman"/>
          <w:bCs/>
          <w:sz w:val="24"/>
          <w:szCs w:val="24"/>
          <w:lang w:val="sq-AL"/>
        </w:rPr>
      </w:pPr>
    </w:p>
    <w:p w14:paraId="32ADAE5F" w14:textId="77777777" w:rsidR="001828A2" w:rsidRPr="00FD5097" w:rsidRDefault="001828A2" w:rsidP="00087CB1">
      <w:pPr>
        <w:spacing w:before="120" w:after="0"/>
        <w:rPr>
          <w:rFonts w:ascii="Times New Roman" w:hAnsi="Times New Roman"/>
          <w:bCs/>
          <w:sz w:val="24"/>
          <w:szCs w:val="24"/>
          <w:lang w:val="sq-AL"/>
        </w:rPr>
      </w:pPr>
    </w:p>
    <w:p w14:paraId="3443FAE8" w14:textId="77777777" w:rsidR="00AB78E3" w:rsidRPr="00FD5097" w:rsidRDefault="00AB78E3" w:rsidP="004407E5">
      <w:pPr>
        <w:spacing w:before="120" w:after="0"/>
        <w:rPr>
          <w:rFonts w:ascii="Times New Roman" w:hAnsi="Times New Roman"/>
          <w:sz w:val="24"/>
          <w:szCs w:val="24"/>
          <w:lang w:val="en-GB"/>
        </w:rPr>
      </w:pPr>
    </w:p>
    <w:p w14:paraId="2EFD5A51" w14:textId="77777777" w:rsidR="007055FF" w:rsidRPr="00FD5097" w:rsidRDefault="007055FF" w:rsidP="004407E5">
      <w:pPr>
        <w:spacing w:before="120" w:after="0"/>
        <w:rPr>
          <w:rFonts w:ascii="Times New Roman" w:hAnsi="Times New Roman"/>
          <w:sz w:val="24"/>
          <w:szCs w:val="24"/>
          <w:lang w:val="en-GB"/>
        </w:rPr>
      </w:pPr>
    </w:p>
    <w:sectPr w:rsidR="007055FF" w:rsidRPr="00FD5097" w:rsidSect="00805FCF">
      <w:footerReference w:type="default" r:id="rI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4C38B1" w14:textId="77777777" w:rsidR="002B21DE" w:rsidRDefault="002B21DE" w:rsidP="00C1243C">
      <w:pPr>
        <w:spacing w:after="0" w:line="240" w:lineRule="auto"/>
      </w:pPr>
      <w:r>
        <w:separator/>
      </w:r>
    </w:p>
  </w:endnote>
  <w:endnote w:type="continuationSeparator" w:id="0">
    <w:p w14:paraId="58D7A94D" w14:textId="77777777" w:rsidR="002B21DE" w:rsidRDefault="002B21DE" w:rsidP="00C12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7522009"/>
      <w:docPartObj>
        <w:docPartGallery w:val="Page Numbers (Bottom of Page)"/>
        <w:docPartUnique/>
      </w:docPartObj>
    </w:sdtPr>
    <w:sdtEndPr>
      <w:rPr>
        <w:noProof/>
      </w:rPr>
    </w:sdtEndPr>
    <w:sdtContent>
      <w:p w14:paraId="5067D0DD" w14:textId="6C701DA8" w:rsidR="009376E2" w:rsidRDefault="009376E2">
        <w:pPr>
          <w:pStyle w:val="Footer"/>
          <w:jc w:val="right"/>
        </w:pPr>
        <w:r>
          <w:fldChar w:fldCharType="begin"/>
        </w:r>
        <w:r>
          <w:instrText xml:space="preserve"> PAGE   \* MERGEFORMAT </w:instrText>
        </w:r>
        <w:r>
          <w:fldChar w:fldCharType="separate"/>
        </w:r>
        <w:r w:rsidR="00574FAB">
          <w:rPr>
            <w:noProof/>
          </w:rPr>
          <w:t>2</w:t>
        </w:r>
        <w:r>
          <w:rPr>
            <w:noProof/>
          </w:rPr>
          <w:fldChar w:fldCharType="end"/>
        </w:r>
      </w:p>
    </w:sdtContent>
  </w:sdt>
  <w:p w14:paraId="39C48607" w14:textId="77777777" w:rsidR="009376E2" w:rsidRDefault="009376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25EBB5" w14:textId="77777777" w:rsidR="002B21DE" w:rsidRDefault="002B21DE" w:rsidP="00C1243C">
      <w:pPr>
        <w:spacing w:after="0" w:line="240" w:lineRule="auto"/>
      </w:pPr>
      <w:r>
        <w:separator/>
      </w:r>
    </w:p>
  </w:footnote>
  <w:footnote w:type="continuationSeparator" w:id="0">
    <w:p w14:paraId="25494565" w14:textId="77777777" w:rsidR="002B21DE" w:rsidRDefault="002B21DE" w:rsidP="00C1243C">
      <w:pPr>
        <w:spacing w:after="0" w:line="240" w:lineRule="auto"/>
      </w:pPr>
      <w:r>
        <w:continuationSeparator/>
      </w:r>
    </w:p>
  </w:footnote>
  <w:footnote w:id="1">
    <w:p w14:paraId="57641E8C" w14:textId="77777777" w:rsidR="009376E2" w:rsidRPr="00610D66" w:rsidRDefault="009376E2">
      <w:pPr>
        <w:pStyle w:val="FootnoteText"/>
        <w:rPr>
          <w:lang w:val="en-GB"/>
        </w:rPr>
      </w:pPr>
      <w:r>
        <w:rPr>
          <w:rStyle w:val="FootnoteReference"/>
        </w:rPr>
        <w:footnoteRef/>
      </w:r>
      <w:r>
        <w:t xml:space="preserve"> </w:t>
      </w:r>
      <w:r>
        <w:rPr>
          <w:lang w:val="en-GB"/>
        </w:rPr>
        <w:t>Under preparation. Stage at the time of publication: ISO/DIS 1234:2014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81"/>
    <w:multiLevelType w:val="multilevel"/>
    <w:tmpl w:val="00000080"/>
    <w:lvl w:ilvl="0">
      <w:start w:val="1"/>
      <w:numFmt w:val="bullet"/>
      <w:lvlText w:val="-"/>
      <w:lvlJc w:val="left"/>
      <w:rPr>
        <w:rFonts w:ascii="Arial" w:hAnsi="Arial"/>
        <w:b w:val="0"/>
        <w:i w:val="0"/>
        <w:smallCaps w:val="0"/>
        <w:strike w:val="0"/>
        <w:color w:val="000000"/>
        <w:spacing w:val="0"/>
        <w:w w:val="100"/>
        <w:position w:val="0"/>
        <w:sz w:val="15"/>
        <w:u w:val="none"/>
      </w:rPr>
    </w:lvl>
    <w:lvl w:ilvl="1">
      <w:start w:val="1"/>
      <w:numFmt w:val="bullet"/>
      <w:lvlText w:val="-"/>
      <w:lvlJc w:val="left"/>
      <w:rPr>
        <w:rFonts w:ascii="Arial" w:hAnsi="Arial"/>
        <w:b w:val="0"/>
        <w:i w:val="0"/>
        <w:smallCaps w:val="0"/>
        <w:strike w:val="0"/>
        <w:color w:val="000000"/>
        <w:spacing w:val="0"/>
        <w:w w:val="100"/>
        <w:position w:val="0"/>
        <w:sz w:val="15"/>
        <w:u w:val="none"/>
      </w:rPr>
    </w:lvl>
    <w:lvl w:ilvl="2">
      <w:start w:val="1"/>
      <w:numFmt w:val="bullet"/>
      <w:lvlText w:val="-"/>
      <w:lvlJc w:val="left"/>
      <w:rPr>
        <w:rFonts w:ascii="Arial" w:hAnsi="Arial"/>
        <w:b w:val="0"/>
        <w:i w:val="0"/>
        <w:smallCaps w:val="0"/>
        <w:strike w:val="0"/>
        <w:color w:val="000000"/>
        <w:spacing w:val="0"/>
        <w:w w:val="100"/>
        <w:position w:val="0"/>
        <w:sz w:val="15"/>
        <w:u w:val="none"/>
      </w:rPr>
    </w:lvl>
    <w:lvl w:ilvl="3">
      <w:start w:val="1"/>
      <w:numFmt w:val="bullet"/>
      <w:lvlText w:val="-"/>
      <w:lvlJc w:val="left"/>
      <w:rPr>
        <w:rFonts w:ascii="Arial" w:hAnsi="Arial"/>
        <w:b w:val="0"/>
        <w:i w:val="0"/>
        <w:smallCaps w:val="0"/>
        <w:strike w:val="0"/>
        <w:color w:val="000000"/>
        <w:spacing w:val="0"/>
        <w:w w:val="100"/>
        <w:position w:val="0"/>
        <w:sz w:val="15"/>
        <w:u w:val="none"/>
      </w:rPr>
    </w:lvl>
    <w:lvl w:ilvl="4">
      <w:start w:val="1"/>
      <w:numFmt w:val="bullet"/>
      <w:lvlText w:val="-"/>
      <w:lvlJc w:val="left"/>
      <w:rPr>
        <w:rFonts w:ascii="Arial" w:hAnsi="Arial"/>
        <w:b w:val="0"/>
        <w:i w:val="0"/>
        <w:smallCaps w:val="0"/>
        <w:strike w:val="0"/>
        <w:color w:val="000000"/>
        <w:spacing w:val="0"/>
        <w:w w:val="100"/>
        <w:position w:val="0"/>
        <w:sz w:val="15"/>
        <w:u w:val="none"/>
      </w:rPr>
    </w:lvl>
    <w:lvl w:ilvl="5">
      <w:start w:val="1"/>
      <w:numFmt w:val="bullet"/>
      <w:lvlText w:val="-"/>
      <w:lvlJc w:val="left"/>
      <w:rPr>
        <w:rFonts w:ascii="Arial" w:hAnsi="Arial"/>
        <w:b w:val="0"/>
        <w:i w:val="0"/>
        <w:smallCaps w:val="0"/>
        <w:strike w:val="0"/>
        <w:color w:val="000000"/>
        <w:spacing w:val="0"/>
        <w:w w:val="100"/>
        <w:position w:val="0"/>
        <w:sz w:val="15"/>
        <w:u w:val="none"/>
      </w:rPr>
    </w:lvl>
    <w:lvl w:ilvl="6">
      <w:start w:val="1"/>
      <w:numFmt w:val="bullet"/>
      <w:lvlText w:val="-"/>
      <w:lvlJc w:val="left"/>
      <w:rPr>
        <w:rFonts w:ascii="Arial" w:hAnsi="Arial"/>
        <w:b w:val="0"/>
        <w:i w:val="0"/>
        <w:smallCaps w:val="0"/>
        <w:strike w:val="0"/>
        <w:color w:val="000000"/>
        <w:spacing w:val="0"/>
        <w:w w:val="100"/>
        <w:position w:val="0"/>
        <w:sz w:val="15"/>
        <w:u w:val="none"/>
      </w:rPr>
    </w:lvl>
    <w:lvl w:ilvl="7">
      <w:start w:val="1"/>
      <w:numFmt w:val="bullet"/>
      <w:lvlText w:val="-"/>
      <w:lvlJc w:val="left"/>
      <w:rPr>
        <w:rFonts w:ascii="Arial" w:hAnsi="Arial"/>
        <w:b w:val="0"/>
        <w:i w:val="0"/>
        <w:smallCaps w:val="0"/>
        <w:strike w:val="0"/>
        <w:color w:val="000000"/>
        <w:spacing w:val="0"/>
        <w:w w:val="100"/>
        <w:position w:val="0"/>
        <w:sz w:val="15"/>
        <w:u w:val="none"/>
      </w:rPr>
    </w:lvl>
    <w:lvl w:ilvl="8">
      <w:start w:val="1"/>
      <w:numFmt w:val="bullet"/>
      <w:lvlText w:val="-"/>
      <w:lvlJc w:val="left"/>
      <w:rPr>
        <w:rFonts w:ascii="Arial" w:hAnsi="Arial"/>
        <w:b w:val="0"/>
        <w:i w:val="0"/>
        <w:smallCaps w:val="0"/>
        <w:strike w:val="0"/>
        <w:color w:val="000000"/>
        <w:spacing w:val="0"/>
        <w:w w:val="100"/>
        <w:position w:val="0"/>
        <w:sz w:val="15"/>
        <w:u w:val="none"/>
      </w:rPr>
    </w:lvl>
  </w:abstractNum>
  <w:abstractNum w:abstractNumId="1" w15:restartNumberingAfterBreak="0">
    <w:nsid w:val="00000083"/>
    <w:multiLevelType w:val="multilevel"/>
    <w:tmpl w:val="00000082"/>
    <w:lvl w:ilvl="0">
      <w:start w:val="1"/>
      <w:numFmt w:val="bullet"/>
      <w:lvlText w:val="—"/>
      <w:lvlJc w:val="left"/>
      <w:rPr>
        <w:rFonts w:ascii="Arial" w:hAnsi="Arial"/>
        <w:b w:val="0"/>
        <w:i w:val="0"/>
        <w:smallCaps w:val="0"/>
        <w:strike w:val="0"/>
        <w:color w:val="000000"/>
        <w:spacing w:val="0"/>
        <w:w w:val="100"/>
        <w:position w:val="0"/>
        <w:sz w:val="15"/>
        <w:u w:val="none"/>
      </w:rPr>
    </w:lvl>
    <w:lvl w:ilvl="1">
      <w:start w:val="1"/>
      <w:numFmt w:val="bullet"/>
      <w:lvlText w:val="—"/>
      <w:lvlJc w:val="left"/>
      <w:rPr>
        <w:rFonts w:ascii="Arial" w:hAnsi="Arial"/>
        <w:b w:val="0"/>
        <w:i w:val="0"/>
        <w:smallCaps w:val="0"/>
        <w:strike w:val="0"/>
        <w:color w:val="000000"/>
        <w:spacing w:val="0"/>
        <w:w w:val="100"/>
        <w:position w:val="0"/>
        <w:sz w:val="15"/>
        <w:u w:val="none"/>
      </w:rPr>
    </w:lvl>
    <w:lvl w:ilvl="2">
      <w:start w:val="1"/>
      <w:numFmt w:val="bullet"/>
      <w:lvlText w:val="—"/>
      <w:lvlJc w:val="left"/>
      <w:rPr>
        <w:rFonts w:ascii="Arial" w:hAnsi="Arial"/>
        <w:b w:val="0"/>
        <w:i w:val="0"/>
        <w:smallCaps w:val="0"/>
        <w:strike w:val="0"/>
        <w:color w:val="000000"/>
        <w:spacing w:val="0"/>
        <w:w w:val="100"/>
        <w:position w:val="0"/>
        <w:sz w:val="15"/>
        <w:u w:val="none"/>
      </w:rPr>
    </w:lvl>
    <w:lvl w:ilvl="3">
      <w:start w:val="1"/>
      <w:numFmt w:val="bullet"/>
      <w:lvlText w:val="—"/>
      <w:lvlJc w:val="left"/>
      <w:rPr>
        <w:rFonts w:ascii="Arial" w:hAnsi="Arial"/>
        <w:b w:val="0"/>
        <w:i w:val="0"/>
        <w:smallCaps w:val="0"/>
        <w:strike w:val="0"/>
        <w:color w:val="000000"/>
        <w:spacing w:val="0"/>
        <w:w w:val="100"/>
        <w:position w:val="0"/>
        <w:sz w:val="15"/>
        <w:u w:val="none"/>
      </w:rPr>
    </w:lvl>
    <w:lvl w:ilvl="4">
      <w:start w:val="1"/>
      <w:numFmt w:val="bullet"/>
      <w:lvlText w:val="—"/>
      <w:lvlJc w:val="left"/>
      <w:rPr>
        <w:rFonts w:ascii="Arial" w:hAnsi="Arial"/>
        <w:b w:val="0"/>
        <w:i w:val="0"/>
        <w:smallCaps w:val="0"/>
        <w:strike w:val="0"/>
        <w:color w:val="000000"/>
        <w:spacing w:val="0"/>
        <w:w w:val="100"/>
        <w:position w:val="0"/>
        <w:sz w:val="15"/>
        <w:u w:val="none"/>
      </w:rPr>
    </w:lvl>
    <w:lvl w:ilvl="5">
      <w:start w:val="1"/>
      <w:numFmt w:val="bullet"/>
      <w:lvlText w:val="—"/>
      <w:lvlJc w:val="left"/>
      <w:rPr>
        <w:rFonts w:ascii="Arial" w:hAnsi="Arial"/>
        <w:b w:val="0"/>
        <w:i w:val="0"/>
        <w:smallCaps w:val="0"/>
        <w:strike w:val="0"/>
        <w:color w:val="000000"/>
        <w:spacing w:val="0"/>
        <w:w w:val="100"/>
        <w:position w:val="0"/>
        <w:sz w:val="15"/>
        <w:u w:val="none"/>
      </w:rPr>
    </w:lvl>
    <w:lvl w:ilvl="6">
      <w:start w:val="1"/>
      <w:numFmt w:val="bullet"/>
      <w:lvlText w:val="—"/>
      <w:lvlJc w:val="left"/>
      <w:rPr>
        <w:rFonts w:ascii="Arial" w:hAnsi="Arial"/>
        <w:b w:val="0"/>
        <w:i w:val="0"/>
        <w:smallCaps w:val="0"/>
        <w:strike w:val="0"/>
        <w:color w:val="000000"/>
        <w:spacing w:val="0"/>
        <w:w w:val="100"/>
        <w:position w:val="0"/>
        <w:sz w:val="15"/>
        <w:u w:val="none"/>
      </w:rPr>
    </w:lvl>
    <w:lvl w:ilvl="7">
      <w:start w:val="1"/>
      <w:numFmt w:val="bullet"/>
      <w:lvlText w:val="—"/>
      <w:lvlJc w:val="left"/>
      <w:rPr>
        <w:rFonts w:ascii="Arial" w:hAnsi="Arial"/>
        <w:b w:val="0"/>
        <w:i w:val="0"/>
        <w:smallCaps w:val="0"/>
        <w:strike w:val="0"/>
        <w:color w:val="000000"/>
        <w:spacing w:val="0"/>
        <w:w w:val="100"/>
        <w:position w:val="0"/>
        <w:sz w:val="15"/>
        <w:u w:val="none"/>
      </w:rPr>
    </w:lvl>
    <w:lvl w:ilvl="8">
      <w:start w:val="1"/>
      <w:numFmt w:val="bullet"/>
      <w:lvlText w:val="—"/>
      <w:lvlJc w:val="left"/>
      <w:rPr>
        <w:rFonts w:ascii="Arial" w:hAnsi="Arial"/>
        <w:b w:val="0"/>
        <w:i w:val="0"/>
        <w:smallCaps w:val="0"/>
        <w:strike w:val="0"/>
        <w:color w:val="000000"/>
        <w:spacing w:val="0"/>
        <w:w w:val="100"/>
        <w:position w:val="0"/>
        <w:sz w:val="15"/>
        <w:u w:val="none"/>
      </w:rPr>
    </w:lvl>
  </w:abstractNum>
  <w:abstractNum w:abstractNumId="2" w15:restartNumberingAfterBreak="0">
    <w:nsid w:val="06161C98"/>
    <w:multiLevelType w:val="hybridMultilevel"/>
    <w:tmpl w:val="60A63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3C6EEF"/>
    <w:multiLevelType w:val="hybridMultilevel"/>
    <w:tmpl w:val="45B23B94"/>
    <w:lvl w:ilvl="0" w:tplc="DD78E62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F33FFD"/>
    <w:multiLevelType w:val="hybridMultilevel"/>
    <w:tmpl w:val="2ACA12A8"/>
    <w:lvl w:ilvl="0" w:tplc="DD78E62E">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0CCC265C"/>
    <w:multiLevelType w:val="hybridMultilevel"/>
    <w:tmpl w:val="9EACD598"/>
    <w:lvl w:ilvl="0" w:tplc="DD78E62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FB0735"/>
    <w:multiLevelType w:val="hybridMultilevel"/>
    <w:tmpl w:val="4BFC8CB4"/>
    <w:lvl w:ilvl="0" w:tplc="DD78E62E">
      <w:start w:val="1"/>
      <w:numFmt w:val="bullet"/>
      <w:lvlText w:val="-"/>
      <w:lvlJc w:val="left"/>
      <w:pPr>
        <w:ind w:left="720" w:hanging="360"/>
      </w:pPr>
      <w:rPr>
        <w:rFonts w:ascii="Symbol" w:hAnsi="Symbol" w:hint="default"/>
      </w:rPr>
    </w:lvl>
    <w:lvl w:ilvl="1" w:tplc="6AAE23AC">
      <w:start w:val="5"/>
      <w:numFmt w:val="bullet"/>
      <w:lvlText w:val="—"/>
      <w:lvlJc w:val="left"/>
      <w:pPr>
        <w:ind w:left="1440" w:hanging="360"/>
      </w:pPr>
      <w:rPr>
        <w:rFonts w:ascii="Times New Roman" w:eastAsia="Calibri" w:hAnsi="Times New Roman" w:cs="Times New Roman" w:hint="default"/>
      </w:rPr>
    </w:lvl>
    <w:lvl w:ilvl="2" w:tplc="08090001">
      <w:start w:val="1"/>
      <w:numFmt w:val="bullet"/>
      <w:lvlText w:val=""/>
      <w:lvlJc w:val="left"/>
      <w:pPr>
        <w:ind w:left="360" w:hanging="360"/>
      </w:pPr>
      <w:rPr>
        <w:rFonts w:ascii="Symbol" w:hAnsi="Symbol"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133505E7"/>
    <w:multiLevelType w:val="hybridMultilevel"/>
    <w:tmpl w:val="226E1B42"/>
    <w:lvl w:ilvl="0" w:tplc="DD78E62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D93EB0"/>
    <w:multiLevelType w:val="hybridMultilevel"/>
    <w:tmpl w:val="6E401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E97270"/>
    <w:multiLevelType w:val="hybridMultilevel"/>
    <w:tmpl w:val="EC12FF30"/>
    <w:lvl w:ilvl="0" w:tplc="DD78E62E">
      <w:start w:val="1"/>
      <w:numFmt w:val="bullet"/>
      <w:lvlText w:val="-"/>
      <w:lvlJc w:val="left"/>
      <w:pPr>
        <w:ind w:left="720" w:hanging="360"/>
      </w:pPr>
      <w:rPr>
        <w:rFonts w:ascii="Symbol" w:hAnsi="Symbol" w:hint="default"/>
      </w:rPr>
    </w:lvl>
    <w:lvl w:ilvl="1" w:tplc="6AAE23AC">
      <w:start w:val="5"/>
      <w:numFmt w:val="bullet"/>
      <w:lvlText w:val="—"/>
      <w:lvlJc w:val="left"/>
      <w:pPr>
        <w:ind w:left="1440" w:hanging="360"/>
      </w:pPr>
      <w:rPr>
        <w:rFonts w:ascii="Times New Roman" w:eastAsia="Calibri" w:hAnsi="Times New Roman" w:cs="Times New Roman" w:hint="default"/>
      </w:rPr>
    </w:lvl>
    <w:lvl w:ilvl="2" w:tplc="730ABE0A">
      <w:start w:val="3"/>
      <w:numFmt w:val="bullet"/>
      <w:lvlText w:val="•"/>
      <w:lvlJc w:val="left"/>
      <w:pPr>
        <w:ind w:left="2520" w:hanging="720"/>
      </w:pPr>
      <w:rPr>
        <w:rFonts w:ascii="Times New Roman" w:eastAsia="Calibri" w:hAnsi="Times New Roman" w:cs="Times New Roman"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20F03F99"/>
    <w:multiLevelType w:val="hybridMultilevel"/>
    <w:tmpl w:val="47748346"/>
    <w:lvl w:ilvl="0" w:tplc="08090001">
      <w:start w:val="1"/>
      <w:numFmt w:val="bullet"/>
      <w:lvlText w:val=""/>
      <w:lvlJc w:val="left"/>
      <w:pPr>
        <w:ind w:left="360" w:hanging="360"/>
      </w:pPr>
      <w:rPr>
        <w:rFonts w:ascii="Symbol" w:hAnsi="Symbol" w:hint="default"/>
      </w:rPr>
    </w:lvl>
    <w:lvl w:ilvl="1" w:tplc="6AAE23AC">
      <w:start w:val="5"/>
      <w:numFmt w:val="bullet"/>
      <w:lvlText w:val="—"/>
      <w:lvlJc w:val="left"/>
      <w:pPr>
        <w:ind w:left="1440" w:hanging="360"/>
      </w:pPr>
      <w:rPr>
        <w:rFonts w:ascii="Times New Roman" w:eastAsia="Calibri" w:hAnsi="Times New Roman" w:cs="Times New Roman" w:hint="default"/>
      </w:rPr>
    </w:lvl>
    <w:lvl w:ilvl="2" w:tplc="730ABE0A">
      <w:start w:val="3"/>
      <w:numFmt w:val="bullet"/>
      <w:lvlText w:val="•"/>
      <w:lvlJc w:val="left"/>
      <w:pPr>
        <w:ind w:left="2520" w:hanging="720"/>
      </w:pPr>
      <w:rPr>
        <w:rFonts w:ascii="Times New Roman" w:eastAsia="Calibri" w:hAnsi="Times New Roman" w:cs="Times New Roman"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219E5435"/>
    <w:multiLevelType w:val="hybridMultilevel"/>
    <w:tmpl w:val="860E2E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312200"/>
    <w:multiLevelType w:val="hybridMultilevel"/>
    <w:tmpl w:val="41F49AE8"/>
    <w:lvl w:ilvl="0" w:tplc="08090001">
      <w:start w:val="1"/>
      <w:numFmt w:val="bullet"/>
      <w:lvlText w:val=""/>
      <w:lvlJc w:val="left"/>
      <w:pPr>
        <w:ind w:left="360" w:hanging="360"/>
      </w:pPr>
      <w:rPr>
        <w:rFonts w:ascii="Symbol" w:hAnsi="Symbol" w:hint="default"/>
      </w:rPr>
    </w:lvl>
    <w:lvl w:ilvl="1" w:tplc="6AAE23AC">
      <w:start w:val="5"/>
      <w:numFmt w:val="bullet"/>
      <w:lvlText w:val="—"/>
      <w:lvlJc w:val="left"/>
      <w:pPr>
        <w:ind w:left="1080" w:hanging="360"/>
      </w:pPr>
      <w:rPr>
        <w:rFonts w:ascii="Times New Roman" w:eastAsia="Calibri" w:hAnsi="Times New Roman" w:cs="Times New Roman" w:hint="default"/>
      </w:rPr>
    </w:lvl>
    <w:lvl w:ilvl="2" w:tplc="730ABE0A">
      <w:start w:val="3"/>
      <w:numFmt w:val="bullet"/>
      <w:lvlText w:val="•"/>
      <w:lvlJc w:val="left"/>
      <w:pPr>
        <w:ind w:left="2160" w:hanging="720"/>
      </w:pPr>
      <w:rPr>
        <w:rFonts w:ascii="Times New Roman" w:eastAsia="Calibri" w:hAnsi="Times New Roman" w:cs="Times New Roman"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3" w15:restartNumberingAfterBreak="0">
    <w:nsid w:val="26D60CE4"/>
    <w:multiLevelType w:val="hybridMultilevel"/>
    <w:tmpl w:val="6720BBCE"/>
    <w:lvl w:ilvl="0" w:tplc="F1CCBA5A">
      <w:start w:val="14"/>
      <w:numFmt w:val="bullet"/>
      <w:lvlText w:val="-"/>
      <w:lvlJc w:val="left"/>
      <w:pPr>
        <w:ind w:left="1440" w:hanging="360"/>
      </w:pPr>
      <w:rPr>
        <w:rFonts w:ascii="Tahoma" w:eastAsia="Times New Roman" w:hAnsi="Tahoma" w:cs="Tahoma"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4" w15:restartNumberingAfterBreak="0">
    <w:nsid w:val="2C627961"/>
    <w:multiLevelType w:val="hybridMultilevel"/>
    <w:tmpl w:val="8DD231F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30F319D9"/>
    <w:multiLevelType w:val="hybridMultilevel"/>
    <w:tmpl w:val="A572AA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2CA348B"/>
    <w:multiLevelType w:val="hybridMultilevel"/>
    <w:tmpl w:val="03B453EC"/>
    <w:lvl w:ilvl="0" w:tplc="F1CCBA5A">
      <w:start w:val="14"/>
      <w:numFmt w:val="bullet"/>
      <w:lvlText w:val="-"/>
      <w:lvlJc w:val="left"/>
      <w:pPr>
        <w:ind w:left="1440" w:hanging="360"/>
      </w:pPr>
      <w:rPr>
        <w:rFonts w:ascii="Tahoma" w:eastAsia="Times New Roman" w:hAnsi="Tahoma" w:cs="Tahoma"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7" w15:restartNumberingAfterBreak="0">
    <w:nsid w:val="35832CD9"/>
    <w:multiLevelType w:val="hybridMultilevel"/>
    <w:tmpl w:val="73C018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79C1B72"/>
    <w:multiLevelType w:val="hybridMultilevel"/>
    <w:tmpl w:val="E8082CB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385F59FA"/>
    <w:multiLevelType w:val="hybridMultilevel"/>
    <w:tmpl w:val="0E54F9D6"/>
    <w:lvl w:ilvl="0" w:tplc="DD78E62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94B3958"/>
    <w:multiLevelType w:val="hybridMultilevel"/>
    <w:tmpl w:val="43C8A87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3CD74E6F"/>
    <w:multiLevelType w:val="hybridMultilevel"/>
    <w:tmpl w:val="9B20C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AD6592"/>
    <w:multiLevelType w:val="hybridMultilevel"/>
    <w:tmpl w:val="B9A6A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7C7EFA"/>
    <w:multiLevelType w:val="hybridMultilevel"/>
    <w:tmpl w:val="17E4DB7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2E47362"/>
    <w:multiLevelType w:val="hybridMultilevel"/>
    <w:tmpl w:val="913AD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256126"/>
    <w:multiLevelType w:val="hybridMultilevel"/>
    <w:tmpl w:val="53F8DD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1236787"/>
    <w:multiLevelType w:val="hybridMultilevel"/>
    <w:tmpl w:val="D542E072"/>
    <w:lvl w:ilvl="0" w:tplc="DD78E62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3D4A53"/>
    <w:multiLevelType w:val="hybridMultilevel"/>
    <w:tmpl w:val="1D3E289A"/>
    <w:lvl w:ilvl="0" w:tplc="DD78E62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101A04"/>
    <w:multiLevelType w:val="hybridMultilevel"/>
    <w:tmpl w:val="734219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B24400C"/>
    <w:multiLevelType w:val="hybridMultilevel"/>
    <w:tmpl w:val="E81C3AA4"/>
    <w:lvl w:ilvl="0" w:tplc="3E8AC7CE">
      <w:start w:val="5"/>
      <w:numFmt w:val="bullet"/>
      <w:lvlText w:val="—"/>
      <w:lvlJc w:val="left"/>
      <w:pPr>
        <w:ind w:left="780" w:hanging="42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E52BD8"/>
    <w:multiLevelType w:val="hybridMultilevel"/>
    <w:tmpl w:val="CA965DF2"/>
    <w:lvl w:ilvl="0" w:tplc="B7887A0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1E7077D"/>
    <w:multiLevelType w:val="hybridMultilevel"/>
    <w:tmpl w:val="D722EB9E"/>
    <w:lvl w:ilvl="0" w:tplc="92CC230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F84BA5"/>
    <w:multiLevelType w:val="hybridMultilevel"/>
    <w:tmpl w:val="A08E06D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15:restartNumberingAfterBreak="0">
    <w:nsid w:val="766F4462"/>
    <w:multiLevelType w:val="hybridMultilevel"/>
    <w:tmpl w:val="7178A83C"/>
    <w:lvl w:ilvl="0" w:tplc="DD78E62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4"/>
  </w:num>
  <w:num w:numId="3">
    <w:abstractNumId w:val="18"/>
  </w:num>
  <w:num w:numId="4">
    <w:abstractNumId w:val="20"/>
  </w:num>
  <w:num w:numId="5">
    <w:abstractNumId w:val="16"/>
  </w:num>
  <w:num w:numId="6">
    <w:abstractNumId w:val="13"/>
  </w:num>
  <w:num w:numId="7">
    <w:abstractNumId w:val="14"/>
  </w:num>
  <w:num w:numId="8">
    <w:abstractNumId w:val="32"/>
  </w:num>
  <w:num w:numId="9">
    <w:abstractNumId w:val="0"/>
  </w:num>
  <w:num w:numId="10">
    <w:abstractNumId w:val="1"/>
  </w:num>
  <w:num w:numId="11">
    <w:abstractNumId w:val="24"/>
  </w:num>
  <w:num w:numId="12">
    <w:abstractNumId w:val="21"/>
  </w:num>
  <w:num w:numId="13">
    <w:abstractNumId w:val="23"/>
  </w:num>
  <w:num w:numId="14">
    <w:abstractNumId w:val="25"/>
  </w:num>
  <w:num w:numId="15">
    <w:abstractNumId w:val="19"/>
  </w:num>
  <w:num w:numId="16">
    <w:abstractNumId w:val="29"/>
  </w:num>
  <w:num w:numId="17">
    <w:abstractNumId w:val="33"/>
  </w:num>
  <w:num w:numId="18">
    <w:abstractNumId w:val="27"/>
  </w:num>
  <w:num w:numId="19">
    <w:abstractNumId w:val="26"/>
  </w:num>
  <w:num w:numId="20">
    <w:abstractNumId w:val="5"/>
  </w:num>
  <w:num w:numId="21">
    <w:abstractNumId w:val="7"/>
  </w:num>
  <w:num w:numId="22">
    <w:abstractNumId w:val="11"/>
  </w:num>
  <w:num w:numId="23">
    <w:abstractNumId w:val="31"/>
  </w:num>
  <w:num w:numId="24">
    <w:abstractNumId w:val="3"/>
  </w:num>
  <w:num w:numId="25">
    <w:abstractNumId w:val="12"/>
  </w:num>
  <w:num w:numId="26">
    <w:abstractNumId w:val="8"/>
  </w:num>
  <w:num w:numId="27">
    <w:abstractNumId w:val="28"/>
  </w:num>
  <w:num w:numId="28">
    <w:abstractNumId w:val="10"/>
  </w:num>
  <w:num w:numId="29">
    <w:abstractNumId w:val="6"/>
  </w:num>
  <w:num w:numId="30">
    <w:abstractNumId w:val="22"/>
  </w:num>
  <w:num w:numId="31">
    <w:abstractNumId w:val="15"/>
  </w:num>
  <w:num w:numId="32">
    <w:abstractNumId w:val="17"/>
  </w:num>
  <w:num w:numId="33">
    <w:abstractNumId w:val="30"/>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1F8"/>
    <w:rsid w:val="0000750C"/>
    <w:rsid w:val="00011994"/>
    <w:rsid w:val="00013344"/>
    <w:rsid w:val="0004509D"/>
    <w:rsid w:val="00055C20"/>
    <w:rsid w:val="00062255"/>
    <w:rsid w:val="00072EFA"/>
    <w:rsid w:val="00087CB1"/>
    <w:rsid w:val="000964EF"/>
    <w:rsid w:val="000A3370"/>
    <w:rsid w:val="000C6643"/>
    <w:rsid w:val="000D10AF"/>
    <w:rsid w:val="000D15F6"/>
    <w:rsid w:val="000E2973"/>
    <w:rsid w:val="000F313E"/>
    <w:rsid w:val="000F68D1"/>
    <w:rsid w:val="00103B5C"/>
    <w:rsid w:val="0013739E"/>
    <w:rsid w:val="00145724"/>
    <w:rsid w:val="00146145"/>
    <w:rsid w:val="00172801"/>
    <w:rsid w:val="001828A2"/>
    <w:rsid w:val="00187F53"/>
    <w:rsid w:val="001A2204"/>
    <w:rsid w:val="001B2E58"/>
    <w:rsid w:val="001B5315"/>
    <w:rsid w:val="001C3EB8"/>
    <w:rsid w:val="002119B9"/>
    <w:rsid w:val="00227DDD"/>
    <w:rsid w:val="00250A55"/>
    <w:rsid w:val="002B21DE"/>
    <w:rsid w:val="002F2854"/>
    <w:rsid w:val="002F473A"/>
    <w:rsid w:val="00311199"/>
    <w:rsid w:val="00320F19"/>
    <w:rsid w:val="003213C1"/>
    <w:rsid w:val="00321FF4"/>
    <w:rsid w:val="00361EA3"/>
    <w:rsid w:val="003638AC"/>
    <w:rsid w:val="00375F61"/>
    <w:rsid w:val="00376970"/>
    <w:rsid w:val="00376A3C"/>
    <w:rsid w:val="00384CF6"/>
    <w:rsid w:val="00387348"/>
    <w:rsid w:val="00391ED3"/>
    <w:rsid w:val="00396A0D"/>
    <w:rsid w:val="003B69D0"/>
    <w:rsid w:val="003D003B"/>
    <w:rsid w:val="003D77AE"/>
    <w:rsid w:val="003E22A1"/>
    <w:rsid w:val="003E5E68"/>
    <w:rsid w:val="003F0A8A"/>
    <w:rsid w:val="004003B1"/>
    <w:rsid w:val="004135BD"/>
    <w:rsid w:val="0041599C"/>
    <w:rsid w:val="00422054"/>
    <w:rsid w:val="004321B5"/>
    <w:rsid w:val="004407E5"/>
    <w:rsid w:val="00445DCB"/>
    <w:rsid w:val="004521F8"/>
    <w:rsid w:val="004559D3"/>
    <w:rsid w:val="00464232"/>
    <w:rsid w:val="00464A26"/>
    <w:rsid w:val="00465C48"/>
    <w:rsid w:val="0047229A"/>
    <w:rsid w:val="00481005"/>
    <w:rsid w:val="00493E3E"/>
    <w:rsid w:val="004C7518"/>
    <w:rsid w:val="004E170B"/>
    <w:rsid w:val="004F0BBD"/>
    <w:rsid w:val="004F6777"/>
    <w:rsid w:val="00501FEB"/>
    <w:rsid w:val="00517C58"/>
    <w:rsid w:val="00523B47"/>
    <w:rsid w:val="0052729C"/>
    <w:rsid w:val="00546DBF"/>
    <w:rsid w:val="00553890"/>
    <w:rsid w:val="0055660B"/>
    <w:rsid w:val="00557A8B"/>
    <w:rsid w:val="00566914"/>
    <w:rsid w:val="00572987"/>
    <w:rsid w:val="00574738"/>
    <w:rsid w:val="00574FAB"/>
    <w:rsid w:val="00577D32"/>
    <w:rsid w:val="005A5913"/>
    <w:rsid w:val="005B13C4"/>
    <w:rsid w:val="005D7A9D"/>
    <w:rsid w:val="005F4C4F"/>
    <w:rsid w:val="005F6C4A"/>
    <w:rsid w:val="00602F06"/>
    <w:rsid w:val="00610D66"/>
    <w:rsid w:val="0062653E"/>
    <w:rsid w:val="00627E3F"/>
    <w:rsid w:val="00637AE7"/>
    <w:rsid w:val="00653310"/>
    <w:rsid w:val="00665803"/>
    <w:rsid w:val="00685F02"/>
    <w:rsid w:val="006A570D"/>
    <w:rsid w:val="006B779E"/>
    <w:rsid w:val="006C6ED2"/>
    <w:rsid w:val="006D379B"/>
    <w:rsid w:val="006D68EF"/>
    <w:rsid w:val="006F2001"/>
    <w:rsid w:val="006F22C5"/>
    <w:rsid w:val="00703056"/>
    <w:rsid w:val="007055FF"/>
    <w:rsid w:val="007241CF"/>
    <w:rsid w:val="00726610"/>
    <w:rsid w:val="00726BED"/>
    <w:rsid w:val="007326CA"/>
    <w:rsid w:val="0074262D"/>
    <w:rsid w:val="00742805"/>
    <w:rsid w:val="007601F6"/>
    <w:rsid w:val="00772FCF"/>
    <w:rsid w:val="0077361D"/>
    <w:rsid w:val="00781B6C"/>
    <w:rsid w:val="007853FA"/>
    <w:rsid w:val="007943FA"/>
    <w:rsid w:val="00797B35"/>
    <w:rsid w:val="007A52E8"/>
    <w:rsid w:val="007C5CEE"/>
    <w:rsid w:val="007E6DC8"/>
    <w:rsid w:val="007F109C"/>
    <w:rsid w:val="007F2955"/>
    <w:rsid w:val="007F697E"/>
    <w:rsid w:val="008022D0"/>
    <w:rsid w:val="00805FCF"/>
    <w:rsid w:val="0081613E"/>
    <w:rsid w:val="00831334"/>
    <w:rsid w:val="00831F00"/>
    <w:rsid w:val="00836133"/>
    <w:rsid w:val="008368E6"/>
    <w:rsid w:val="00836A0C"/>
    <w:rsid w:val="008415C8"/>
    <w:rsid w:val="00850DC7"/>
    <w:rsid w:val="00892D46"/>
    <w:rsid w:val="008B0406"/>
    <w:rsid w:val="008B4496"/>
    <w:rsid w:val="008C3F7E"/>
    <w:rsid w:val="008C7C1E"/>
    <w:rsid w:val="008F20AD"/>
    <w:rsid w:val="00904264"/>
    <w:rsid w:val="00914A79"/>
    <w:rsid w:val="009376E2"/>
    <w:rsid w:val="009577A1"/>
    <w:rsid w:val="00962094"/>
    <w:rsid w:val="00975347"/>
    <w:rsid w:val="00975541"/>
    <w:rsid w:val="0098618A"/>
    <w:rsid w:val="00986738"/>
    <w:rsid w:val="00997DA0"/>
    <w:rsid w:val="009A11B5"/>
    <w:rsid w:val="009D453D"/>
    <w:rsid w:val="009D4DCC"/>
    <w:rsid w:val="00A06C4C"/>
    <w:rsid w:val="00A13237"/>
    <w:rsid w:val="00A176B4"/>
    <w:rsid w:val="00A25F07"/>
    <w:rsid w:val="00A31C60"/>
    <w:rsid w:val="00A4774D"/>
    <w:rsid w:val="00A5133B"/>
    <w:rsid w:val="00A51EBF"/>
    <w:rsid w:val="00A720DF"/>
    <w:rsid w:val="00A75A9B"/>
    <w:rsid w:val="00A81002"/>
    <w:rsid w:val="00A90730"/>
    <w:rsid w:val="00AB78E3"/>
    <w:rsid w:val="00AC1A39"/>
    <w:rsid w:val="00AC411C"/>
    <w:rsid w:val="00AC6C4A"/>
    <w:rsid w:val="00AC738D"/>
    <w:rsid w:val="00AD464C"/>
    <w:rsid w:val="00B0466F"/>
    <w:rsid w:val="00B376D5"/>
    <w:rsid w:val="00B422E1"/>
    <w:rsid w:val="00B438A5"/>
    <w:rsid w:val="00B711B8"/>
    <w:rsid w:val="00B837BE"/>
    <w:rsid w:val="00BA52CD"/>
    <w:rsid w:val="00BC2F6E"/>
    <w:rsid w:val="00BD3C5B"/>
    <w:rsid w:val="00BE62E6"/>
    <w:rsid w:val="00BE7AA2"/>
    <w:rsid w:val="00C058CF"/>
    <w:rsid w:val="00C067B5"/>
    <w:rsid w:val="00C1243C"/>
    <w:rsid w:val="00C13C32"/>
    <w:rsid w:val="00C1400D"/>
    <w:rsid w:val="00C26DC7"/>
    <w:rsid w:val="00C26E30"/>
    <w:rsid w:val="00C45149"/>
    <w:rsid w:val="00C51DE6"/>
    <w:rsid w:val="00C70613"/>
    <w:rsid w:val="00C75B38"/>
    <w:rsid w:val="00C93CC3"/>
    <w:rsid w:val="00CA0A4B"/>
    <w:rsid w:val="00CA261E"/>
    <w:rsid w:val="00CB660F"/>
    <w:rsid w:val="00CD19D1"/>
    <w:rsid w:val="00CE6505"/>
    <w:rsid w:val="00CF4F42"/>
    <w:rsid w:val="00D05D33"/>
    <w:rsid w:val="00D10834"/>
    <w:rsid w:val="00D46181"/>
    <w:rsid w:val="00D53DE4"/>
    <w:rsid w:val="00D53F25"/>
    <w:rsid w:val="00D62776"/>
    <w:rsid w:val="00D71BC8"/>
    <w:rsid w:val="00D72AE2"/>
    <w:rsid w:val="00D93253"/>
    <w:rsid w:val="00D95424"/>
    <w:rsid w:val="00DA0C35"/>
    <w:rsid w:val="00DC3E32"/>
    <w:rsid w:val="00DC44B7"/>
    <w:rsid w:val="00DD4FE5"/>
    <w:rsid w:val="00DD6B86"/>
    <w:rsid w:val="00DD6F9F"/>
    <w:rsid w:val="00DD74F9"/>
    <w:rsid w:val="00DF78C0"/>
    <w:rsid w:val="00E05BBC"/>
    <w:rsid w:val="00E21A2A"/>
    <w:rsid w:val="00E21F11"/>
    <w:rsid w:val="00E312F1"/>
    <w:rsid w:val="00E32CF1"/>
    <w:rsid w:val="00E45E36"/>
    <w:rsid w:val="00E47AAF"/>
    <w:rsid w:val="00E57C72"/>
    <w:rsid w:val="00E9617D"/>
    <w:rsid w:val="00EA1786"/>
    <w:rsid w:val="00EA7A81"/>
    <w:rsid w:val="00ED7531"/>
    <w:rsid w:val="00ED7F84"/>
    <w:rsid w:val="00EE49DA"/>
    <w:rsid w:val="00F0025B"/>
    <w:rsid w:val="00F01AA0"/>
    <w:rsid w:val="00F047CC"/>
    <w:rsid w:val="00F20299"/>
    <w:rsid w:val="00F24884"/>
    <w:rsid w:val="00F24BA6"/>
    <w:rsid w:val="00F24DB4"/>
    <w:rsid w:val="00F43AD1"/>
    <w:rsid w:val="00F5090B"/>
    <w:rsid w:val="00F54376"/>
    <w:rsid w:val="00F62A67"/>
    <w:rsid w:val="00F80C05"/>
    <w:rsid w:val="00FA5840"/>
    <w:rsid w:val="00FB46B3"/>
    <w:rsid w:val="00FD1B5B"/>
    <w:rsid w:val="00FD5097"/>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C52A4"/>
  <w15:docId w15:val="{30C950E2-EE23-4823-9F0D-E72310CF7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1DE6"/>
    <w:pPr>
      <w:spacing w:after="200" w:line="276" w:lineRule="auto"/>
    </w:pPr>
    <w:rPr>
      <w:sz w:val="22"/>
      <w:szCs w:val="22"/>
      <w:lang w:val="bg-BG"/>
    </w:rPr>
  </w:style>
  <w:style w:type="paragraph" w:styleId="Heading1">
    <w:name w:val="heading 1"/>
    <w:basedOn w:val="Normal"/>
    <w:next w:val="Normal"/>
    <w:link w:val="Heading1Char"/>
    <w:uiPriority w:val="9"/>
    <w:qFormat/>
    <w:rsid w:val="00A75A9B"/>
    <w:pPr>
      <w:keepNext/>
      <w:keepLines/>
      <w:spacing w:before="240" w:after="0"/>
      <w:outlineLvl w:val="0"/>
    </w:pPr>
    <w:rPr>
      <w:rFonts w:ascii="Times New Roman" w:eastAsiaTheme="majorEastAsia" w:hAnsi="Times New Roman"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0A8A"/>
    <w:rPr>
      <w:color w:val="0563C1" w:themeColor="hyperlink"/>
      <w:u w:val="single"/>
    </w:rPr>
  </w:style>
  <w:style w:type="character" w:customStyle="1" w:styleId="UnresolvedMention">
    <w:name w:val="Unresolved Mention"/>
    <w:basedOn w:val="DefaultParagraphFont"/>
    <w:uiPriority w:val="99"/>
    <w:semiHidden/>
    <w:unhideWhenUsed/>
    <w:rsid w:val="003F0A8A"/>
    <w:rPr>
      <w:color w:val="605E5C"/>
      <w:shd w:val="clear" w:color="auto" w:fill="E1DFDD"/>
    </w:rPr>
  </w:style>
  <w:style w:type="paragraph" w:styleId="ListParagraph">
    <w:name w:val="List Paragraph"/>
    <w:basedOn w:val="Normal"/>
    <w:uiPriority w:val="34"/>
    <w:qFormat/>
    <w:rsid w:val="008C3F7E"/>
    <w:pPr>
      <w:ind w:left="720"/>
      <w:contextualSpacing/>
    </w:pPr>
  </w:style>
  <w:style w:type="paragraph" w:customStyle="1" w:styleId="Default">
    <w:name w:val="Default"/>
    <w:rsid w:val="008C3F7E"/>
    <w:pPr>
      <w:autoSpaceDE w:val="0"/>
      <w:autoSpaceDN w:val="0"/>
      <w:adjustRightInd w:val="0"/>
    </w:pPr>
    <w:rPr>
      <w:rFonts w:ascii="Arial" w:hAnsi="Arial" w:cs="Arial"/>
      <w:color w:val="000000"/>
      <w:sz w:val="24"/>
      <w:szCs w:val="24"/>
    </w:rPr>
  </w:style>
  <w:style w:type="table" w:styleId="TableGrid">
    <w:name w:val="Table Grid"/>
    <w:basedOn w:val="TableNormal"/>
    <w:uiPriority w:val="39"/>
    <w:rsid w:val="008C3F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975541"/>
  </w:style>
  <w:style w:type="table" w:customStyle="1" w:styleId="TableGrid1">
    <w:name w:val="Table Grid1"/>
    <w:basedOn w:val="TableNormal"/>
    <w:next w:val="TableGrid"/>
    <w:uiPriority w:val="39"/>
    <w:rsid w:val="00AC738D"/>
    <w:rPr>
      <w:rFonts w:asciiTheme="minorHAnsi" w:eastAsiaTheme="minorHAnsi" w:hAnsiTheme="minorHAnsi" w:cstheme="minorBidi"/>
      <w:sz w:val="22"/>
      <w:szCs w:val="22"/>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F10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09C"/>
    <w:rPr>
      <w:rFonts w:ascii="Segoe UI" w:hAnsi="Segoe UI" w:cs="Segoe UI"/>
      <w:sz w:val="18"/>
      <w:szCs w:val="18"/>
      <w:lang w:val="bg-BG"/>
    </w:rPr>
  </w:style>
  <w:style w:type="character" w:styleId="PlaceholderText">
    <w:name w:val="Placeholder Text"/>
    <w:basedOn w:val="DefaultParagraphFont"/>
    <w:uiPriority w:val="99"/>
    <w:semiHidden/>
    <w:rsid w:val="005B13C4"/>
    <w:rPr>
      <w:color w:val="808080"/>
    </w:rPr>
  </w:style>
  <w:style w:type="character" w:customStyle="1" w:styleId="10">
    <w:name w:val="Основен текст (10)_"/>
    <w:basedOn w:val="DefaultParagraphFont"/>
    <w:link w:val="101"/>
    <w:uiPriority w:val="99"/>
    <w:locked/>
    <w:rsid w:val="00376A3C"/>
    <w:rPr>
      <w:rFonts w:ascii="Arial" w:hAnsi="Arial" w:cs="Arial"/>
      <w:sz w:val="15"/>
      <w:szCs w:val="15"/>
      <w:shd w:val="clear" w:color="auto" w:fill="FFFFFF"/>
    </w:rPr>
  </w:style>
  <w:style w:type="character" w:customStyle="1" w:styleId="12">
    <w:name w:val="Основен текст (12)_"/>
    <w:basedOn w:val="DefaultParagraphFont"/>
    <w:link w:val="120"/>
    <w:uiPriority w:val="99"/>
    <w:locked/>
    <w:rsid w:val="00376A3C"/>
    <w:rPr>
      <w:rFonts w:ascii="Arial" w:hAnsi="Arial" w:cs="Arial"/>
      <w:b/>
      <w:bCs/>
      <w:sz w:val="15"/>
      <w:szCs w:val="15"/>
      <w:shd w:val="clear" w:color="auto" w:fill="FFFFFF"/>
    </w:rPr>
  </w:style>
  <w:style w:type="character" w:customStyle="1" w:styleId="17">
    <w:name w:val="Основен текст (17)_"/>
    <w:basedOn w:val="DefaultParagraphFont"/>
    <w:link w:val="170"/>
    <w:uiPriority w:val="99"/>
    <w:locked/>
    <w:rsid w:val="00376A3C"/>
    <w:rPr>
      <w:rFonts w:ascii="Bookman Old Style" w:hAnsi="Bookman Old Style" w:cs="Bookman Old Style"/>
      <w:sz w:val="16"/>
      <w:szCs w:val="16"/>
      <w:shd w:val="clear" w:color="auto" w:fill="FFFFFF"/>
    </w:rPr>
  </w:style>
  <w:style w:type="character" w:customStyle="1" w:styleId="10BookmanOldStyle2">
    <w:name w:val="Основен текст (10) + Bookman Old Style2"/>
    <w:aliases w:val="7 pt2,Курсив5"/>
    <w:basedOn w:val="10"/>
    <w:uiPriority w:val="99"/>
    <w:rsid w:val="00376A3C"/>
    <w:rPr>
      <w:rFonts w:ascii="Bookman Old Style" w:hAnsi="Bookman Old Style" w:cs="Bookman Old Style"/>
      <w:i/>
      <w:iCs/>
      <w:noProof/>
      <w:sz w:val="14"/>
      <w:szCs w:val="14"/>
      <w:shd w:val="clear" w:color="auto" w:fill="FFFFFF"/>
    </w:rPr>
  </w:style>
  <w:style w:type="paragraph" w:customStyle="1" w:styleId="101">
    <w:name w:val="Основен текст (10)1"/>
    <w:basedOn w:val="Normal"/>
    <w:link w:val="10"/>
    <w:uiPriority w:val="99"/>
    <w:rsid w:val="00376A3C"/>
    <w:pPr>
      <w:shd w:val="clear" w:color="auto" w:fill="FFFFFF"/>
      <w:spacing w:before="180" w:after="180" w:line="187" w:lineRule="exact"/>
      <w:ind w:hanging="560"/>
      <w:jc w:val="both"/>
    </w:pPr>
    <w:rPr>
      <w:rFonts w:ascii="Arial" w:hAnsi="Arial" w:cs="Arial"/>
      <w:sz w:val="15"/>
      <w:szCs w:val="15"/>
      <w:lang w:val="en-US"/>
    </w:rPr>
  </w:style>
  <w:style w:type="paragraph" w:customStyle="1" w:styleId="120">
    <w:name w:val="Основен текст (12)"/>
    <w:basedOn w:val="Normal"/>
    <w:link w:val="12"/>
    <w:uiPriority w:val="99"/>
    <w:rsid w:val="00376A3C"/>
    <w:pPr>
      <w:shd w:val="clear" w:color="auto" w:fill="FFFFFF"/>
      <w:spacing w:after="0" w:line="240" w:lineRule="atLeast"/>
    </w:pPr>
    <w:rPr>
      <w:rFonts w:ascii="Arial" w:hAnsi="Arial" w:cs="Arial"/>
      <w:b/>
      <w:bCs/>
      <w:sz w:val="15"/>
      <w:szCs w:val="15"/>
      <w:lang w:val="en-US"/>
    </w:rPr>
  </w:style>
  <w:style w:type="paragraph" w:customStyle="1" w:styleId="170">
    <w:name w:val="Основен текст (17)"/>
    <w:basedOn w:val="Normal"/>
    <w:link w:val="17"/>
    <w:uiPriority w:val="99"/>
    <w:rsid w:val="00376A3C"/>
    <w:pPr>
      <w:shd w:val="clear" w:color="auto" w:fill="FFFFFF"/>
      <w:spacing w:before="120" w:after="240" w:line="240" w:lineRule="atLeast"/>
      <w:jc w:val="both"/>
    </w:pPr>
    <w:rPr>
      <w:rFonts w:ascii="Bookman Old Style" w:hAnsi="Bookman Old Style" w:cs="Bookman Old Style"/>
      <w:sz w:val="16"/>
      <w:szCs w:val="16"/>
      <w:lang w:val="en-US"/>
    </w:rPr>
  </w:style>
  <w:style w:type="character" w:customStyle="1" w:styleId="9">
    <w:name w:val="Основен текст (9)_"/>
    <w:basedOn w:val="DefaultParagraphFont"/>
    <w:link w:val="91"/>
    <w:uiPriority w:val="99"/>
    <w:locked/>
    <w:rsid w:val="00062255"/>
    <w:rPr>
      <w:rFonts w:ascii="Arial" w:hAnsi="Arial" w:cs="Arial"/>
      <w:i/>
      <w:iCs/>
      <w:sz w:val="15"/>
      <w:szCs w:val="15"/>
      <w:shd w:val="clear" w:color="auto" w:fill="FFFFFF"/>
    </w:rPr>
  </w:style>
  <w:style w:type="character" w:customStyle="1" w:styleId="910">
    <w:name w:val="Основен текст (9) + Не е курсив1"/>
    <w:basedOn w:val="9"/>
    <w:uiPriority w:val="99"/>
    <w:rsid w:val="00062255"/>
    <w:rPr>
      <w:rFonts w:ascii="Arial" w:hAnsi="Arial" w:cs="Arial"/>
      <w:i w:val="0"/>
      <w:iCs w:val="0"/>
      <w:sz w:val="15"/>
      <w:szCs w:val="15"/>
      <w:shd w:val="clear" w:color="auto" w:fill="FFFFFF"/>
    </w:rPr>
  </w:style>
  <w:style w:type="character" w:customStyle="1" w:styleId="1010">
    <w:name w:val="Основен текст (10) + Курсив1"/>
    <w:basedOn w:val="10"/>
    <w:uiPriority w:val="99"/>
    <w:rsid w:val="00062255"/>
    <w:rPr>
      <w:rFonts w:ascii="Arial" w:hAnsi="Arial" w:cs="Arial"/>
      <w:i/>
      <w:iCs/>
      <w:spacing w:val="0"/>
      <w:sz w:val="15"/>
      <w:szCs w:val="15"/>
      <w:shd w:val="clear" w:color="auto" w:fill="FFFFFF"/>
    </w:rPr>
  </w:style>
  <w:style w:type="paragraph" w:customStyle="1" w:styleId="91">
    <w:name w:val="Основен текст (9)1"/>
    <w:basedOn w:val="Normal"/>
    <w:link w:val="9"/>
    <w:uiPriority w:val="99"/>
    <w:rsid w:val="00062255"/>
    <w:pPr>
      <w:shd w:val="clear" w:color="auto" w:fill="FFFFFF"/>
      <w:spacing w:before="300" w:after="180" w:line="182" w:lineRule="exact"/>
      <w:jc w:val="both"/>
    </w:pPr>
    <w:rPr>
      <w:rFonts w:ascii="Arial" w:hAnsi="Arial" w:cs="Arial"/>
      <w:i/>
      <w:iCs/>
      <w:sz w:val="15"/>
      <w:szCs w:val="15"/>
      <w:lang w:val="en-US"/>
    </w:rPr>
  </w:style>
  <w:style w:type="character" w:customStyle="1" w:styleId="Heading1Char">
    <w:name w:val="Heading 1 Char"/>
    <w:basedOn w:val="DefaultParagraphFont"/>
    <w:link w:val="Heading1"/>
    <w:uiPriority w:val="9"/>
    <w:rsid w:val="00A75A9B"/>
    <w:rPr>
      <w:rFonts w:ascii="Times New Roman" w:eastAsiaTheme="majorEastAsia" w:hAnsi="Times New Roman" w:cstheme="majorBidi"/>
      <w:b/>
      <w:sz w:val="32"/>
      <w:szCs w:val="32"/>
      <w:lang w:val="bg-BG"/>
    </w:rPr>
  </w:style>
  <w:style w:type="paragraph" w:styleId="TOC1">
    <w:name w:val="toc 1"/>
    <w:basedOn w:val="Normal"/>
    <w:next w:val="Normal"/>
    <w:autoRedefine/>
    <w:uiPriority w:val="39"/>
    <w:unhideWhenUsed/>
    <w:rsid w:val="00FA5840"/>
    <w:pPr>
      <w:spacing w:after="100"/>
    </w:pPr>
  </w:style>
  <w:style w:type="character" w:styleId="CommentReference">
    <w:name w:val="annotation reference"/>
    <w:basedOn w:val="DefaultParagraphFont"/>
    <w:uiPriority w:val="99"/>
    <w:semiHidden/>
    <w:unhideWhenUsed/>
    <w:rsid w:val="00D53DE4"/>
    <w:rPr>
      <w:sz w:val="16"/>
      <w:szCs w:val="16"/>
    </w:rPr>
  </w:style>
  <w:style w:type="paragraph" w:styleId="CommentText">
    <w:name w:val="annotation text"/>
    <w:basedOn w:val="Normal"/>
    <w:link w:val="CommentTextChar"/>
    <w:uiPriority w:val="99"/>
    <w:semiHidden/>
    <w:unhideWhenUsed/>
    <w:rsid w:val="00D53DE4"/>
    <w:pPr>
      <w:spacing w:line="240" w:lineRule="auto"/>
    </w:pPr>
    <w:rPr>
      <w:sz w:val="20"/>
      <w:szCs w:val="20"/>
    </w:rPr>
  </w:style>
  <w:style w:type="character" w:customStyle="1" w:styleId="CommentTextChar">
    <w:name w:val="Comment Text Char"/>
    <w:basedOn w:val="DefaultParagraphFont"/>
    <w:link w:val="CommentText"/>
    <w:uiPriority w:val="99"/>
    <w:semiHidden/>
    <w:rsid w:val="00D53DE4"/>
    <w:rPr>
      <w:lang w:val="bg-BG"/>
    </w:rPr>
  </w:style>
  <w:style w:type="paragraph" w:styleId="CommentSubject">
    <w:name w:val="annotation subject"/>
    <w:basedOn w:val="CommentText"/>
    <w:next w:val="CommentText"/>
    <w:link w:val="CommentSubjectChar"/>
    <w:uiPriority w:val="99"/>
    <w:semiHidden/>
    <w:unhideWhenUsed/>
    <w:rsid w:val="00D53DE4"/>
    <w:rPr>
      <w:b/>
      <w:bCs/>
    </w:rPr>
  </w:style>
  <w:style w:type="character" w:customStyle="1" w:styleId="CommentSubjectChar">
    <w:name w:val="Comment Subject Char"/>
    <w:basedOn w:val="CommentTextChar"/>
    <w:link w:val="CommentSubject"/>
    <w:uiPriority w:val="99"/>
    <w:semiHidden/>
    <w:rsid w:val="00D53DE4"/>
    <w:rPr>
      <w:b/>
      <w:bCs/>
      <w:lang w:val="bg-BG"/>
    </w:rPr>
  </w:style>
  <w:style w:type="paragraph" w:styleId="FootnoteText">
    <w:name w:val="footnote text"/>
    <w:basedOn w:val="Normal"/>
    <w:link w:val="FootnoteTextChar"/>
    <w:uiPriority w:val="99"/>
    <w:semiHidden/>
    <w:unhideWhenUsed/>
    <w:rsid w:val="00C124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243C"/>
    <w:rPr>
      <w:lang w:val="bg-BG"/>
    </w:rPr>
  </w:style>
  <w:style w:type="character" w:styleId="FootnoteReference">
    <w:name w:val="footnote reference"/>
    <w:basedOn w:val="DefaultParagraphFont"/>
    <w:uiPriority w:val="99"/>
    <w:semiHidden/>
    <w:unhideWhenUsed/>
    <w:rsid w:val="00C1243C"/>
    <w:rPr>
      <w:vertAlign w:val="superscript"/>
    </w:rPr>
  </w:style>
  <w:style w:type="paragraph" w:styleId="Header">
    <w:name w:val="header"/>
    <w:basedOn w:val="Normal"/>
    <w:link w:val="HeaderChar"/>
    <w:uiPriority w:val="99"/>
    <w:unhideWhenUsed/>
    <w:rsid w:val="0000750C"/>
    <w:pPr>
      <w:tabs>
        <w:tab w:val="center" w:pos="4536"/>
        <w:tab w:val="right" w:pos="9072"/>
      </w:tabs>
      <w:spacing w:after="0" w:line="240" w:lineRule="auto"/>
    </w:pPr>
  </w:style>
  <w:style w:type="character" w:customStyle="1" w:styleId="HeaderChar">
    <w:name w:val="Header Char"/>
    <w:basedOn w:val="DefaultParagraphFont"/>
    <w:link w:val="Header"/>
    <w:uiPriority w:val="99"/>
    <w:rsid w:val="0000750C"/>
    <w:rPr>
      <w:sz w:val="22"/>
      <w:szCs w:val="22"/>
      <w:lang w:val="bg-BG"/>
    </w:rPr>
  </w:style>
  <w:style w:type="paragraph" w:styleId="Footer">
    <w:name w:val="footer"/>
    <w:basedOn w:val="Normal"/>
    <w:link w:val="FooterChar"/>
    <w:uiPriority w:val="99"/>
    <w:unhideWhenUsed/>
    <w:rsid w:val="0000750C"/>
    <w:pPr>
      <w:tabs>
        <w:tab w:val="center" w:pos="4536"/>
        <w:tab w:val="right" w:pos="9072"/>
      </w:tabs>
      <w:spacing w:after="0" w:line="240" w:lineRule="auto"/>
    </w:pPr>
  </w:style>
  <w:style w:type="character" w:customStyle="1" w:styleId="FooterChar">
    <w:name w:val="Footer Char"/>
    <w:basedOn w:val="DefaultParagraphFont"/>
    <w:link w:val="Footer"/>
    <w:uiPriority w:val="99"/>
    <w:rsid w:val="0000750C"/>
    <w:rPr>
      <w:sz w:val="22"/>
      <w:szCs w:val="22"/>
      <w:lang w:val="bg-BG"/>
    </w:rPr>
  </w:style>
  <w:style w:type="paragraph" w:styleId="NormalWeb">
    <w:name w:val="Normal (Web)"/>
    <w:basedOn w:val="Normal"/>
    <w:uiPriority w:val="99"/>
    <w:semiHidden/>
    <w:unhideWhenUsed/>
    <w:rsid w:val="00602F06"/>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80559">
      <w:bodyDiv w:val="1"/>
      <w:marLeft w:val="0"/>
      <w:marRight w:val="0"/>
      <w:marTop w:val="0"/>
      <w:marBottom w:val="0"/>
      <w:divBdr>
        <w:top w:val="none" w:sz="0" w:space="0" w:color="auto"/>
        <w:left w:val="none" w:sz="0" w:space="0" w:color="auto"/>
        <w:bottom w:val="none" w:sz="0" w:space="0" w:color="auto"/>
        <w:right w:val="none" w:sz="0" w:space="0" w:color="auto"/>
      </w:divBdr>
    </w:div>
    <w:div w:id="110054800">
      <w:bodyDiv w:val="1"/>
      <w:marLeft w:val="0"/>
      <w:marRight w:val="0"/>
      <w:marTop w:val="0"/>
      <w:marBottom w:val="0"/>
      <w:divBdr>
        <w:top w:val="none" w:sz="0" w:space="0" w:color="auto"/>
        <w:left w:val="none" w:sz="0" w:space="0" w:color="auto"/>
        <w:bottom w:val="none" w:sz="0" w:space="0" w:color="auto"/>
        <w:right w:val="none" w:sz="0" w:space="0" w:color="auto"/>
      </w:divBdr>
    </w:div>
    <w:div w:id="613636319">
      <w:bodyDiv w:val="1"/>
      <w:marLeft w:val="0"/>
      <w:marRight w:val="0"/>
      <w:marTop w:val="0"/>
      <w:marBottom w:val="0"/>
      <w:divBdr>
        <w:top w:val="none" w:sz="0" w:space="0" w:color="auto"/>
        <w:left w:val="none" w:sz="0" w:space="0" w:color="auto"/>
        <w:bottom w:val="none" w:sz="0" w:space="0" w:color="auto"/>
        <w:right w:val="none" w:sz="0" w:space="0" w:color="auto"/>
      </w:divBdr>
    </w:div>
    <w:div w:id="1135953747">
      <w:bodyDiv w:val="1"/>
      <w:marLeft w:val="0"/>
      <w:marRight w:val="0"/>
      <w:marTop w:val="0"/>
      <w:marBottom w:val="0"/>
      <w:divBdr>
        <w:top w:val="none" w:sz="0" w:space="0" w:color="auto"/>
        <w:left w:val="none" w:sz="0" w:space="0" w:color="auto"/>
        <w:bottom w:val="none" w:sz="0" w:space="0" w:color="auto"/>
        <w:right w:val="none" w:sz="0" w:space="0" w:color="auto"/>
      </w:divBdr>
    </w:div>
    <w:div w:id="1222139113">
      <w:bodyDiv w:val="1"/>
      <w:marLeft w:val="0"/>
      <w:marRight w:val="0"/>
      <w:marTop w:val="0"/>
      <w:marBottom w:val="0"/>
      <w:divBdr>
        <w:top w:val="none" w:sz="0" w:space="0" w:color="auto"/>
        <w:left w:val="none" w:sz="0" w:space="0" w:color="auto"/>
        <w:bottom w:val="none" w:sz="0" w:space="0" w:color="auto"/>
        <w:right w:val="none" w:sz="0" w:space="0" w:color="auto"/>
      </w:divBdr>
      <w:divsChild>
        <w:div w:id="196161801">
          <w:marLeft w:val="0"/>
          <w:marRight w:val="0"/>
          <w:marTop w:val="0"/>
          <w:marBottom w:val="0"/>
          <w:divBdr>
            <w:top w:val="none" w:sz="0" w:space="0" w:color="auto"/>
            <w:left w:val="none" w:sz="0" w:space="0" w:color="auto"/>
            <w:bottom w:val="none" w:sz="0" w:space="0" w:color="auto"/>
            <w:right w:val="none" w:sz="0" w:space="0" w:color="auto"/>
          </w:divBdr>
          <w:divsChild>
            <w:div w:id="183490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59208">
      <w:bodyDiv w:val="1"/>
      <w:marLeft w:val="0"/>
      <w:marRight w:val="0"/>
      <w:marTop w:val="0"/>
      <w:marBottom w:val="0"/>
      <w:divBdr>
        <w:top w:val="none" w:sz="0" w:space="0" w:color="auto"/>
        <w:left w:val="none" w:sz="0" w:space="0" w:color="auto"/>
        <w:bottom w:val="none" w:sz="0" w:space="0" w:color="auto"/>
        <w:right w:val="none" w:sz="0" w:space="0" w:color="auto"/>
      </w:divBdr>
      <w:divsChild>
        <w:div w:id="721443195">
          <w:marLeft w:val="0"/>
          <w:marRight w:val="0"/>
          <w:marTop w:val="0"/>
          <w:marBottom w:val="0"/>
          <w:divBdr>
            <w:top w:val="none" w:sz="0" w:space="0" w:color="auto"/>
            <w:left w:val="none" w:sz="0" w:space="0" w:color="auto"/>
            <w:bottom w:val="none" w:sz="0" w:space="0" w:color="auto"/>
            <w:right w:val="none" w:sz="0" w:space="0" w:color="auto"/>
          </w:divBdr>
          <w:divsChild>
            <w:div w:id="180670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04562">
      <w:bodyDiv w:val="1"/>
      <w:marLeft w:val="0"/>
      <w:marRight w:val="0"/>
      <w:marTop w:val="0"/>
      <w:marBottom w:val="0"/>
      <w:divBdr>
        <w:top w:val="none" w:sz="0" w:space="0" w:color="auto"/>
        <w:left w:val="none" w:sz="0" w:space="0" w:color="auto"/>
        <w:bottom w:val="none" w:sz="0" w:space="0" w:color="auto"/>
        <w:right w:val="none" w:sz="0" w:space="0" w:color="auto"/>
      </w:divBdr>
      <w:divsChild>
        <w:div w:id="255555214">
          <w:marLeft w:val="0"/>
          <w:marRight w:val="0"/>
          <w:marTop w:val="0"/>
          <w:marBottom w:val="0"/>
          <w:divBdr>
            <w:top w:val="none" w:sz="0" w:space="0" w:color="auto"/>
            <w:left w:val="none" w:sz="0" w:space="0" w:color="auto"/>
            <w:bottom w:val="none" w:sz="0" w:space="0" w:color="auto"/>
            <w:right w:val="none" w:sz="0" w:space="0" w:color="auto"/>
          </w:divBdr>
          <w:divsChild>
            <w:div w:id="186182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739976">
      <w:bodyDiv w:val="1"/>
      <w:marLeft w:val="0"/>
      <w:marRight w:val="0"/>
      <w:marTop w:val="0"/>
      <w:marBottom w:val="0"/>
      <w:divBdr>
        <w:top w:val="none" w:sz="0" w:space="0" w:color="auto"/>
        <w:left w:val="none" w:sz="0" w:space="0" w:color="auto"/>
        <w:bottom w:val="none" w:sz="0" w:space="0" w:color="auto"/>
        <w:right w:val="none" w:sz="0" w:space="0" w:color="auto"/>
      </w:divBdr>
      <w:divsChild>
        <w:div w:id="1828738507">
          <w:marLeft w:val="0"/>
          <w:marRight w:val="0"/>
          <w:marTop w:val="0"/>
          <w:marBottom w:val="0"/>
          <w:divBdr>
            <w:top w:val="none" w:sz="0" w:space="0" w:color="auto"/>
            <w:left w:val="none" w:sz="0" w:space="0" w:color="auto"/>
            <w:bottom w:val="none" w:sz="0" w:space="0" w:color="auto"/>
            <w:right w:val="none" w:sz="0" w:space="0" w:color="auto"/>
          </w:divBdr>
          <w:divsChild>
            <w:div w:id="185102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oleObject" Target="embeddings/oleObject1.bin"/><Relationship Id="rId26" Type="http://schemas.openxmlformats.org/officeDocument/2006/relationships/image" Target="media/image7.png"/><Relationship Id="rId39" Type="http://schemas.openxmlformats.org/officeDocument/2006/relationships/hyperlink" Target="http://www.electropedia.org" TargetMode="External"/><Relationship Id="rId21" Type="http://schemas.openxmlformats.org/officeDocument/2006/relationships/oleObject" Target="embeddings/oleObject3.bin"/><Relationship Id="rId34" Type="http://schemas.openxmlformats.org/officeDocument/2006/relationships/hyperlink" Target="http://www.electropedia.org/" TargetMode="External"/><Relationship Id="rId42" Type="http://schemas.openxmlformats.org/officeDocument/2006/relationships/hyperlink" Target="http://www.iec.ch/standardsdev/resources/docpreparation/"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ss.cenelec.eu/reference%20material/FormsTemplates/Pages/default.aspx" TargetMode="External"/><Relationship Id="rId24" Type="http://schemas.openxmlformats.org/officeDocument/2006/relationships/oleObject" Target="embeddings/oleObject5.bin"/><Relationship Id="rId32" Type="http://schemas.openxmlformats.org/officeDocument/2006/relationships/hyperlink" Target="http://www.iso.org/iso/home/standards_development/resources-for-technical-%20work/data-protection-declaration.htm" TargetMode="External"/><Relationship Id="rId37" Type="http://schemas.openxmlformats.org/officeDocument/2006/relationships/hyperlink" Target="http://websters.yourdictionary.com/" TargetMode="External"/><Relationship Id="rId40" Type="http://schemas.openxmlformats.org/officeDocument/2006/relationships/hyperlink" Target="https://www.iso.org/obp"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5.wmf"/><Relationship Id="rId28" Type="http://schemas.openxmlformats.org/officeDocument/2006/relationships/image" Target="media/image9.wmf"/><Relationship Id="rId36" Type="http://schemas.openxmlformats.org/officeDocument/2006/relationships/hyperlink" Target="https://www.collinsdictionary.com/dictionary/english" TargetMode="External"/><Relationship Id="rId10" Type="http://schemas.openxmlformats.org/officeDocument/2006/relationships/hyperlink" Target="http://boss.cen.eu/reference%20material/Pages/default.aspx" TargetMode="External"/><Relationship Id="rId19" Type="http://schemas.openxmlformats.org/officeDocument/2006/relationships/image" Target="media/image40.wmf"/><Relationship Id="rId31" Type="http://schemas.openxmlformats.org/officeDocument/2006/relationships/image" Target="media/image11.jpeg"/><Relationship Id="rId44"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hyperlink" Target="https://boss.cenelec.eu/Pages/default.aspx" TargetMode="External"/><Relationship Id="rId14" Type="http://schemas.openxmlformats.org/officeDocument/2006/relationships/image" Target="media/image10.emf"/><Relationship Id="rId22" Type="http://schemas.openxmlformats.org/officeDocument/2006/relationships/oleObject" Target="embeddings/oleObject4.bin"/><Relationship Id="rId27" Type="http://schemas.openxmlformats.org/officeDocument/2006/relationships/image" Target="media/image8.wmf"/><Relationship Id="rId30" Type="http://schemas.openxmlformats.org/officeDocument/2006/relationships/image" Target="media/image10.jpeg"/><Relationship Id="rId35" Type="http://schemas.openxmlformats.org/officeDocument/2006/relationships/hyperlink" Target="https://www.iso.org/obp" TargetMode="External"/><Relationship Id="rId43" Type="http://schemas.openxmlformats.org/officeDocument/2006/relationships/image" Target="media/image12.jpeg"/><Relationship Id="rId8" Type="http://schemas.openxmlformats.org/officeDocument/2006/relationships/hyperlink" Target="http://boss.cen.eu/Pages/default.aspx" TargetMode="External"/><Relationship Id="rId3" Type="http://schemas.openxmlformats.org/officeDocument/2006/relationships/styles" Target="styles.xml"/><Relationship Id="rId12" Type="http://schemas.openxmlformats.org/officeDocument/2006/relationships/hyperlink" Target="https://boss.cenelec.eu/Pages/default.aspx" TargetMode="External"/><Relationship Id="rId17" Type="http://schemas.openxmlformats.org/officeDocument/2006/relationships/image" Target="media/image4.wmf"/><Relationship Id="rId25" Type="http://schemas.openxmlformats.org/officeDocument/2006/relationships/image" Target="media/image6.jpeg"/><Relationship Id="rId33" Type="http://schemas.openxmlformats.org/officeDocument/2006/relationships/hyperlink" Target="http://www.iec.ch/about/copyright/" TargetMode="External"/><Relationship Id="rId38" Type="http://schemas.openxmlformats.org/officeDocument/2006/relationships/hyperlink" Target="http://www.larousse.fr/dictionnaires/francais" TargetMode="External"/><Relationship Id="rId46" Type="http://schemas.openxmlformats.org/officeDocument/2006/relationships/fontTable" Target="fontTable.xml"/><Relationship Id="rId20" Type="http://schemas.openxmlformats.org/officeDocument/2006/relationships/oleObject" Target="embeddings/oleObject2.bin"/><Relationship Id="rId41" Type="http://schemas.openxmlformats.org/officeDocument/2006/relationships/hyperlink" Target="http://www.iso.org/iso/graphics_formats_and_tool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B3B51-40DD-4146-A541-F41D758F9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30290</Words>
  <Characters>172654</Characters>
  <Application>Microsoft Office Word</Application>
  <DocSecurity>0</DocSecurity>
  <Lines>1438</Lines>
  <Paragraphs>405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ivelin burov</dc:creator>
  <cp:lastModifiedBy>Silvana-Spaho</cp:lastModifiedBy>
  <cp:revision>2</cp:revision>
  <dcterms:created xsi:type="dcterms:W3CDTF">2022-05-25T06:45:00Z</dcterms:created>
  <dcterms:modified xsi:type="dcterms:W3CDTF">2022-05-25T06:45:00Z</dcterms:modified>
</cp:coreProperties>
</file>